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33E2B0" w14:textId="77777777" w:rsidR="00D54A3F" w:rsidRDefault="00D54A3F" w:rsidP="00D54A3F">
      <w:pPr>
        <w:spacing w:line="276" w:lineRule="auto"/>
        <w:jc w:val="center"/>
        <w:rPr>
          <w:rFonts w:eastAsia="Times New Roman" w:cstheme="minorHAnsi"/>
          <w:b/>
          <w:bCs/>
          <w:color w:val="000000"/>
          <w:sz w:val="24"/>
          <w:szCs w:val="24"/>
          <w:lang w:eastAsia="es-AR"/>
        </w:rPr>
      </w:pPr>
      <w:r w:rsidRPr="00D54A3F">
        <w:rPr>
          <w:rFonts w:eastAsia="Times New Roman" w:cstheme="minorHAnsi"/>
          <w:b/>
          <w:bCs/>
          <w:color w:val="000000"/>
          <w:sz w:val="24"/>
          <w:szCs w:val="24"/>
          <w:lang w:eastAsia="es-AR"/>
        </w:rPr>
        <w:t>PROYECTO DE LEY</w:t>
      </w:r>
    </w:p>
    <w:p w14:paraId="6F5D4B03" w14:textId="77777777" w:rsidR="00D54A3F" w:rsidRPr="00D54A3F" w:rsidRDefault="00D54A3F" w:rsidP="00D54A3F">
      <w:pPr>
        <w:spacing w:line="276" w:lineRule="auto"/>
        <w:jc w:val="both"/>
        <w:rPr>
          <w:rFonts w:eastAsia="Times New Roman" w:cstheme="minorHAnsi"/>
          <w:sz w:val="24"/>
          <w:szCs w:val="24"/>
          <w:lang w:eastAsia="es-AR"/>
        </w:rPr>
      </w:pPr>
    </w:p>
    <w:p w14:paraId="21E16644" w14:textId="5C768E17" w:rsidR="00D54A3F" w:rsidRDefault="00D54A3F" w:rsidP="00D54A3F">
      <w:pPr>
        <w:spacing w:line="276" w:lineRule="auto"/>
        <w:jc w:val="both"/>
        <w:rPr>
          <w:rFonts w:eastAsia="Times New Roman" w:cstheme="minorHAnsi"/>
          <w:color w:val="000000"/>
          <w:sz w:val="24"/>
          <w:szCs w:val="24"/>
          <w:lang w:eastAsia="es-AR"/>
        </w:rPr>
      </w:pPr>
      <w:r w:rsidRPr="00D54A3F">
        <w:rPr>
          <w:rFonts w:eastAsia="Times New Roman" w:cstheme="minorHAnsi"/>
          <w:color w:val="000000"/>
          <w:sz w:val="24"/>
          <w:szCs w:val="24"/>
          <w:lang w:eastAsia="es-AR"/>
        </w:rPr>
        <w:t xml:space="preserve">Artículo 1°.- </w:t>
      </w:r>
      <w:proofErr w:type="spellStart"/>
      <w:r w:rsidRPr="00D54A3F">
        <w:rPr>
          <w:rFonts w:eastAsia="Times New Roman" w:cstheme="minorHAnsi"/>
          <w:color w:val="000000"/>
          <w:sz w:val="24"/>
          <w:szCs w:val="24"/>
          <w:lang w:eastAsia="es-AR"/>
        </w:rPr>
        <w:t>Denomínase</w:t>
      </w:r>
      <w:proofErr w:type="spellEnd"/>
      <w:r w:rsidRPr="00D54A3F">
        <w:rPr>
          <w:rFonts w:eastAsia="Times New Roman" w:cstheme="minorHAnsi"/>
          <w:color w:val="000000"/>
          <w:sz w:val="24"/>
          <w:szCs w:val="24"/>
          <w:lang w:eastAsia="es-AR"/>
        </w:rPr>
        <w:t xml:space="preserve"> "Plaza Ana Frank" al patio recreativo sin denominación oficial ubicado en la intersección de las calles </w:t>
      </w:r>
      <w:proofErr w:type="spellStart"/>
      <w:r w:rsidRPr="00D54A3F">
        <w:rPr>
          <w:rFonts w:eastAsia="Times New Roman" w:cstheme="minorHAnsi"/>
          <w:color w:val="000000"/>
          <w:sz w:val="24"/>
          <w:szCs w:val="24"/>
          <w:lang w:eastAsia="es-AR"/>
        </w:rPr>
        <w:t>Superí</w:t>
      </w:r>
      <w:proofErr w:type="spellEnd"/>
      <w:r w:rsidRPr="00D54A3F">
        <w:rPr>
          <w:rFonts w:eastAsia="Times New Roman" w:cstheme="minorHAnsi"/>
          <w:color w:val="000000"/>
          <w:sz w:val="24"/>
          <w:szCs w:val="24"/>
          <w:lang w:eastAsia="es-AR"/>
        </w:rPr>
        <w:t xml:space="preserve">, Comodoro Clodomiro </w:t>
      </w:r>
      <w:proofErr w:type="spellStart"/>
      <w:r w:rsidRPr="00D54A3F">
        <w:rPr>
          <w:rFonts w:eastAsia="Times New Roman" w:cstheme="minorHAnsi"/>
          <w:color w:val="000000"/>
          <w:sz w:val="24"/>
          <w:szCs w:val="24"/>
          <w:lang w:eastAsia="es-AR"/>
        </w:rPr>
        <w:t>Urtubey</w:t>
      </w:r>
      <w:proofErr w:type="spellEnd"/>
      <w:r w:rsidRPr="00D54A3F">
        <w:rPr>
          <w:rFonts w:eastAsia="Times New Roman" w:cstheme="minorHAnsi"/>
          <w:color w:val="000000"/>
          <w:sz w:val="24"/>
          <w:szCs w:val="24"/>
          <w:lang w:eastAsia="es-AR"/>
        </w:rPr>
        <w:t xml:space="preserve"> y Av. </w:t>
      </w:r>
      <w:proofErr w:type="spellStart"/>
      <w:r w:rsidRPr="00D54A3F">
        <w:rPr>
          <w:rFonts w:eastAsia="Times New Roman" w:cstheme="minorHAnsi"/>
          <w:color w:val="000000"/>
          <w:sz w:val="24"/>
          <w:szCs w:val="24"/>
          <w:lang w:eastAsia="es-AR"/>
        </w:rPr>
        <w:t>Olazábal</w:t>
      </w:r>
      <w:proofErr w:type="spellEnd"/>
      <w:r w:rsidRPr="00D54A3F">
        <w:rPr>
          <w:rFonts w:eastAsia="Times New Roman" w:cstheme="minorHAnsi"/>
          <w:color w:val="000000"/>
          <w:sz w:val="24"/>
          <w:szCs w:val="24"/>
          <w:lang w:eastAsia="es-AR"/>
        </w:rPr>
        <w:t xml:space="preserve"> del barrio de Belgrano, Comuna 1</w:t>
      </w:r>
      <w:r w:rsidR="00737D63">
        <w:rPr>
          <w:rFonts w:eastAsia="Times New Roman" w:cstheme="minorHAnsi"/>
          <w:color w:val="000000"/>
          <w:sz w:val="24"/>
          <w:szCs w:val="24"/>
          <w:lang w:eastAsia="es-AR"/>
        </w:rPr>
        <w:t>3</w:t>
      </w:r>
      <w:r w:rsidRPr="00D54A3F">
        <w:rPr>
          <w:rFonts w:eastAsia="Times New Roman" w:cstheme="minorHAnsi"/>
          <w:color w:val="000000"/>
          <w:sz w:val="24"/>
          <w:szCs w:val="24"/>
          <w:lang w:eastAsia="es-AR"/>
        </w:rPr>
        <w:t xml:space="preserve"> de la Ciudad Autónoma de Buenos Aires.</w:t>
      </w:r>
    </w:p>
    <w:p w14:paraId="58937A13" w14:textId="77777777" w:rsidR="00D54A3F" w:rsidRDefault="00D54A3F" w:rsidP="00D54A3F">
      <w:pPr>
        <w:spacing w:line="276" w:lineRule="auto"/>
        <w:jc w:val="both"/>
        <w:rPr>
          <w:rFonts w:eastAsia="Times New Roman" w:cstheme="minorHAnsi"/>
          <w:color w:val="000000"/>
          <w:sz w:val="24"/>
          <w:szCs w:val="24"/>
          <w:lang w:eastAsia="es-AR"/>
        </w:rPr>
      </w:pPr>
      <w:r w:rsidRPr="00D54A3F">
        <w:rPr>
          <w:rFonts w:eastAsia="Times New Roman" w:cstheme="minorHAnsi"/>
          <w:color w:val="000000"/>
          <w:sz w:val="24"/>
          <w:szCs w:val="24"/>
          <w:lang w:eastAsia="es-AR"/>
        </w:rPr>
        <w:t>Artículo 2°.- Cúmplase con lo establecido en el Art. 89 inc. 3 y 90 de la Constitución de la Ciudad Autónoma de Buenos Aires.</w:t>
      </w:r>
    </w:p>
    <w:p w14:paraId="6371B20D" w14:textId="0B3AA705" w:rsidR="00D54A3F" w:rsidRDefault="00D54A3F" w:rsidP="00D54A3F">
      <w:pPr>
        <w:spacing w:line="276" w:lineRule="auto"/>
        <w:jc w:val="both"/>
        <w:rPr>
          <w:rFonts w:eastAsia="Times New Roman" w:cstheme="minorHAnsi"/>
          <w:color w:val="000000"/>
          <w:sz w:val="24"/>
          <w:szCs w:val="24"/>
          <w:lang w:eastAsia="es-AR"/>
        </w:rPr>
      </w:pPr>
      <w:r w:rsidRPr="00D54A3F">
        <w:rPr>
          <w:rFonts w:eastAsia="Times New Roman" w:cstheme="minorHAnsi"/>
          <w:color w:val="000000"/>
          <w:sz w:val="24"/>
          <w:szCs w:val="24"/>
          <w:lang w:eastAsia="es-AR"/>
        </w:rPr>
        <w:t> Artículo 3</w:t>
      </w:r>
      <w:r>
        <w:rPr>
          <w:rFonts w:eastAsia="Times New Roman" w:cstheme="minorHAnsi"/>
          <w:color w:val="000000"/>
          <w:sz w:val="24"/>
          <w:szCs w:val="24"/>
          <w:lang w:eastAsia="es-AR"/>
        </w:rPr>
        <w:t>°</w:t>
      </w:r>
      <w:r w:rsidRPr="00D54A3F">
        <w:rPr>
          <w:rFonts w:eastAsia="Times New Roman" w:cstheme="minorHAnsi"/>
          <w:color w:val="000000"/>
          <w:sz w:val="24"/>
          <w:szCs w:val="24"/>
          <w:lang w:eastAsia="es-AR"/>
        </w:rPr>
        <w:t>.- Comuníquese, etc.</w:t>
      </w:r>
    </w:p>
    <w:p w14:paraId="4F12093C" w14:textId="77777777" w:rsidR="00D54A3F" w:rsidRDefault="00D54A3F" w:rsidP="00D54A3F">
      <w:pPr>
        <w:spacing w:line="276" w:lineRule="auto"/>
        <w:jc w:val="both"/>
        <w:rPr>
          <w:rFonts w:eastAsia="Times New Roman" w:cstheme="minorHAnsi"/>
          <w:color w:val="000000"/>
          <w:sz w:val="24"/>
          <w:szCs w:val="24"/>
          <w:lang w:eastAsia="es-AR"/>
        </w:rPr>
      </w:pPr>
      <w:r>
        <w:rPr>
          <w:rFonts w:eastAsia="Times New Roman" w:cstheme="minorHAnsi"/>
          <w:color w:val="000000"/>
          <w:sz w:val="24"/>
          <w:szCs w:val="24"/>
          <w:lang w:eastAsia="es-AR"/>
        </w:rPr>
        <w:br w:type="page"/>
      </w:r>
    </w:p>
    <w:p w14:paraId="1BC88433" w14:textId="01F91F1D" w:rsidR="00D54A3F" w:rsidRPr="00D54A3F" w:rsidRDefault="00D54A3F" w:rsidP="00D54A3F">
      <w:pPr>
        <w:spacing w:line="276" w:lineRule="auto"/>
        <w:jc w:val="both"/>
        <w:rPr>
          <w:rFonts w:eastAsia="Times New Roman" w:cstheme="minorHAnsi"/>
          <w:sz w:val="24"/>
          <w:szCs w:val="24"/>
          <w:lang w:eastAsia="es-AR"/>
        </w:rPr>
      </w:pPr>
      <w:r w:rsidRPr="00D54A3F">
        <w:rPr>
          <w:rFonts w:eastAsia="Times New Roman" w:cstheme="minorHAnsi"/>
          <w:color w:val="000000"/>
          <w:sz w:val="24"/>
          <w:szCs w:val="24"/>
          <w:lang w:eastAsia="es-AR"/>
        </w:rPr>
        <w:lastRenderedPageBreak/>
        <w:tab/>
      </w:r>
      <w:r w:rsidRPr="00D54A3F">
        <w:rPr>
          <w:rFonts w:eastAsia="Times New Roman" w:cstheme="minorHAnsi"/>
          <w:color w:val="000000"/>
          <w:sz w:val="24"/>
          <w:szCs w:val="24"/>
          <w:lang w:eastAsia="es-AR"/>
        </w:rPr>
        <w:tab/>
      </w:r>
      <w:r w:rsidRPr="00D54A3F">
        <w:rPr>
          <w:rFonts w:eastAsia="Times New Roman" w:cstheme="minorHAnsi"/>
          <w:color w:val="000000"/>
          <w:sz w:val="24"/>
          <w:szCs w:val="24"/>
          <w:lang w:eastAsia="es-AR"/>
        </w:rPr>
        <w:tab/>
      </w:r>
      <w:r w:rsidRPr="00D54A3F">
        <w:rPr>
          <w:rFonts w:eastAsia="Times New Roman" w:cstheme="minorHAnsi"/>
          <w:color w:val="000000"/>
          <w:sz w:val="24"/>
          <w:szCs w:val="24"/>
          <w:lang w:eastAsia="es-AR"/>
        </w:rPr>
        <w:tab/>
      </w:r>
      <w:r w:rsidRPr="00D54A3F">
        <w:rPr>
          <w:rFonts w:eastAsia="Times New Roman" w:cstheme="minorHAnsi"/>
          <w:color w:val="000000"/>
          <w:sz w:val="24"/>
          <w:szCs w:val="24"/>
          <w:lang w:eastAsia="es-AR"/>
        </w:rPr>
        <w:tab/>
      </w:r>
      <w:r w:rsidRPr="00D54A3F">
        <w:rPr>
          <w:rFonts w:eastAsia="Times New Roman" w:cstheme="minorHAnsi"/>
          <w:b/>
          <w:bCs/>
          <w:color w:val="000000"/>
          <w:sz w:val="24"/>
          <w:szCs w:val="24"/>
          <w:lang w:eastAsia="es-AR"/>
        </w:rPr>
        <w:t>FUNDAMENTOS</w:t>
      </w:r>
    </w:p>
    <w:p w14:paraId="76846C72" w14:textId="77777777" w:rsidR="00D54A3F" w:rsidRPr="00D54A3F" w:rsidRDefault="00D54A3F" w:rsidP="00D54A3F">
      <w:pPr>
        <w:spacing w:line="276" w:lineRule="auto"/>
        <w:jc w:val="both"/>
        <w:rPr>
          <w:rFonts w:eastAsia="Times New Roman" w:cstheme="minorHAnsi"/>
          <w:sz w:val="24"/>
          <w:szCs w:val="24"/>
          <w:lang w:eastAsia="es-AR"/>
        </w:rPr>
      </w:pPr>
      <w:r w:rsidRPr="00D54A3F">
        <w:rPr>
          <w:rFonts w:eastAsia="Times New Roman" w:cstheme="minorHAnsi"/>
          <w:color w:val="000000"/>
          <w:sz w:val="24"/>
          <w:szCs w:val="24"/>
          <w:lang w:eastAsia="es-AR"/>
        </w:rPr>
        <w:t>        </w:t>
      </w:r>
      <w:r w:rsidRPr="00D54A3F">
        <w:rPr>
          <w:rFonts w:eastAsia="Times New Roman" w:cstheme="minorHAnsi"/>
          <w:color w:val="000000"/>
          <w:sz w:val="24"/>
          <w:szCs w:val="24"/>
          <w:lang w:eastAsia="es-AR"/>
        </w:rPr>
        <w:tab/>
        <w:t> </w:t>
      </w:r>
    </w:p>
    <w:p w14:paraId="51413C09" w14:textId="77777777" w:rsidR="00D54A3F" w:rsidRPr="00D54A3F" w:rsidRDefault="00D54A3F" w:rsidP="00D54A3F">
      <w:pPr>
        <w:spacing w:line="276" w:lineRule="auto"/>
        <w:jc w:val="both"/>
        <w:rPr>
          <w:rFonts w:eastAsia="Times New Roman" w:cstheme="minorHAnsi"/>
          <w:sz w:val="24"/>
          <w:szCs w:val="24"/>
          <w:lang w:eastAsia="es-AR"/>
        </w:rPr>
      </w:pPr>
      <w:r w:rsidRPr="00D54A3F">
        <w:rPr>
          <w:rFonts w:eastAsia="Times New Roman" w:cstheme="minorHAnsi"/>
          <w:color w:val="000000"/>
          <w:sz w:val="24"/>
          <w:szCs w:val="24"/>
          <w:lang w:eastAsia="es-AR"/>
        </w:rPr>
        <w:t>Señor Presidente:</w:t>
      </w:r>
    </w:p>
    <w:p w14:paraId="4EA91164" w14:textId="6EF3D5A9"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 xml:space="preserve">El presente proyecto de ley tiene como finalidad imponer el nombre “Plaza Ana Frank” al patio recreativo sin denominación oficial ubicado en la intersección de las calles </w:t>
      </w:r>
      <w:proofErr w:type="spellStart"/>
      <w:r w:rsidRPr="00D54A3F">
        <w:rPr>
          <w:rFonts w:eastAsia="Times New Roman" w:cstheme="minorHAnsi"/>
          <w:color w:val="000000"/>
          <w:sz w:val="24"/>
          <w:szCs w:val="24"/>
          <w:lang w:eastAsia="es-AR"/>
        </w:rPr>
        <w:t>Superí</w:t>
      </w:r>
      <w:proofErr w:type="spellEnd"/>
      <w:r w:rsidRPr="00D54A3F">
        <w:rPr>
          <w:rFonts w:eastAsia="Times New Roman" w:cstheme="minorHAnsi"/>
          <w:color w:val="000000"/>
          <w:sz w:val="24"/>
          <w:szCs w:val="24"/>
          <w:lang w:eastAsia="es-AR"/>
        </w:rPr>
        <w:t xml:space="preserve">, Comodoro Clodomiro </w:t>
      </w:r>
      <w:proofErr w:type="spellStart"/>
      <w:r w:rsidRPr="00D54A3F">
        <w:rPr>
          <w:rFonts w:eastAsia="Times New Roman" w:cstheme="minorHAnsi"/>
          <w:color w:val="000000"/>
          <w:sz w:val="24"/>
          <w:szCs w:val="24"/>
          <w:lang w:eastAsia="es-AR"/>
        </w:rPr>
        <w:t>Urtubey</w:t>
      </w:r>
      <w:proofErr w:type="spellEnd"/>
      <w:r w:rsidRPr="00D54A3F">
        <w:rPr>
          <w:rFonts w:eastAsia="Times New Roman" w:cstheme="minorHAnsi"/>
          <w:color w:val="000000"/>
          <w:sz w:val="24"/>
          <w:szCs w:val="24"/>
          <w:lang w:eastAsia="es-AR"/>
        </w:rPr>
        <w:t xml:space="preserve"> y Av. </w:t>
      </w:r>
      <w:proofErr w:type="spellStart"/>
      <w:r w:rsidRPr="00D54A3F">
        <w:rPr>
          <w:rFonts w:eastAsia="Times New Roman" w:cstheme="minorHAnsi"/>
          <w:color w:val="000000"/>
          <w:sz w:val="24"/>
          <w:szCs w:val="24"/>
          <w:lang w:eastAsia="es-AR"/>
        </w:rPr>
        <w:t>Olazábal</w:t>
      </w:r>
      <w:proofErr w:type="spellEnd"/>
      <w:r w:rsidRPr="00D54A3F">
        <w:rPr>
          <w:rFonts w:eastAsia="Times New Roman" w:cstheme="minorHAnsi"/>
          <w:color w:val="000000"/>
          <w:sz w:val="24"/>
          <w:szCs w:val="24"/>
          <w:lang w:eastAsia="es-AR"/>
        </w:rPr>
        <w:t xml:space="preserve"> del barrio de Belgrano, Comuna 1</w:t>
      </w:r>
      <w:r w:rsidR="00737D63">
        <w:rPr>
          <w:rFonts w:eastAsia="Times New Roman" w:cstheme="minorHAnsi"/>
          <w:color w:val="000000"/>
          <w:sz w:val="24"/>
          <w:szCs w:val="24"/>
          <w:lang w:eastAsia="es-AR"/>
        </w:rPr>
        <w:t>3</w:t>
      </w:r>
      <w:r w:rsidRPr="00D54A3F">
        <w:rPr>
          <w:rFonts w:eastAsia="Times New Roman" w:cstheme="minorHAnsi"/>
          <w:color w:val="000000"/>
          <w:sz w:val="24"/>
          <w:szCs w:val="24"/>
          <w:lang w:eastAsia="es-AR"/>
        </w:rPr>
        <w:t xml:space="preserve"> de la Ciudad Autónoma de Buenos Aires.</w:t>
      </w:r>
    </w:p>
    <w:p w14:paraId="59DD732E" w14:textId="2B6B8C3E"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 xml:space="preserve">A pocas cuadras del patio funciona </w:t>
      </w:r>
      <w:r w:rsidR="00743FAF">
        <w:rPr>
          <w:rFonts w:eastAsia="Times New Roman" w:cstheme="minorHAnsi"/>
          <w:color w:val="000000"/>
          <w:sz w:val="24"/>
          <w:szCs w:val="24"/>
          <w:lang w:eastAsia="es-AR"/>
        </w:rPr>
        <w:t>el Centro</w:t>
      </w:r>
      <w:r w:rsidRPr="00D54A3F">
        <w:rPr>
          <w:rFonts w:eastAsia="Times New Roman" w:cstheme="minorHAnsi"/>
          <w:color w:val="000000"/>
          <w:sz w:val="24"/>
          <w:szCs w:val="24"/>
          <w:lang w:eastAsia="es-AR"/>
        </w:rPr>
        <w:t xml:space="preserve"> Ana Frank. Ubicad</w:t>
      </w:r>
      <w:r w:rsidR="00743FAF">
        <w:rPr>
          <w:rFonts w:eastAsia="Times New Roman" w:cstheme="minorHAnsi"/>
          <w:color w:val="000000"/>
          <w:sz w:val="24"/>
          <w:szCs w:val="24"/>
          <w:lang w:eastAsia="es-AR"/>
        </w:rPr>
        <w:t>o</w:t>
      </w:r>
      <w:r w:rsidRPr="00D54A3F">
        <w:rPr>
          <w:rFonts w:eastAsia="Times New Roman" w:cstheme="minorHAnsi"/>
          <w:color w:val="000000"/>
          <w:sz w:val="24"/>
          <w:szCs w:val="24"/>
          <w:lang w:eastAsia="es-AR"/>
        </w:rPr>
        <w:t xml:space="preserve"> en </w:t>
      </w:r>
      <w:proofErr w:type="spellStart"/>
      <w:r w:rsidRPr="00D54A3F">
        <w:rPr>
          <w:rFonts w:eastAsia="Times New Roman" w:cstheme="minorHAnsi"/>
          <w:color w:val="000000"/>
          <w:sz w:val="24"/>
          <w:szCs w:val="24"/>
          <w:lang w:eastAsia="es-AR"/>
        </w:rPr>
        <w:t>Superí</w:t>
      </w:r>
      <w:proofErr w:type="spellEnd"/>
      <w:r w:rsidRPr="00D54A3F">
        <w:rPr>
          <w:rFonts w:eastAsia="Times New Roman" w:cstheme="minorHAnsi"/>
          <w:color w:val="000000"/>
          <w:sz w:val="24"/>
          <w:szCs w:val="24"/>
          <w:lang w:eastAsia="es-AR"/>
        </w:rPr>
        <w:t xml:space="preserve"> 2647, casi en el límite entre el barrio de </w:t>
      </w:r>
      <w:proofErr w:type="spellStart"/>
      <w:r w:rsidRPr="00D54A3F">
        <w:rPr>
          <w:rFonts w:eastAsia="Times New Roman" w:cstheme="minorHAnsi"/>
          <w:color w:val="000000"/>
          <w:sz w:val="24"/>
          <w:szCs w:val="24"/>
          <w:lang w:eastAsia="es-AR"/>
        </w:rPr>
        <w:t>Coghlan</w:t>
      </w:r>
      <w:proofErr w:type="spellEnd"/>
      <w:r w:rsidRPr="00D54A3F">
        <w:rPr>
          <w:rFonts w:eastAsia="Times New Roman" w:cstheme="minorHAnsi"/>
          <w:color w:val="000000"/>
          <w:sz w:val="24"/>
          <w:szCs w:val="24"/>
          <w:lang w:eastAsia="es-AR"/>
        </w:rPr>
        <w:t xml:space="preserve"> y Belgrano, esta institución lleva adelante numerosas actividades como cursos, talleres, concursos y convocatorias que ponen foco en la educación, el desarrollo cultural, los derechos humanos y la memoria, entre otros importantes temas. Además, dentro de la institución funciona un museo y una sala de teatro, desde donde se invita a jóvenes y a adultos a participar para aprender sobre el legado de Ana como también para promover la creatividad y expresión. A su vez, el Centro Ana Frank es un punto de referencia que siempre ha abierto sus puertas y brazos a todo quién desee una sociedad más justa, equitativa y comprometida con la memoria de su historia.</w:t>
      </w:r>
    </w:p>
    <w:p w14:paraId="39BE1E98"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 xml:space="preserve">La vida de Ana y su legado son el testimonio de una de los cientos de miles de niñas y niños judíos que murieron en el Holocausto. Si bien se la conoce como Ana Frank, su nombre real fue </w:t>
      </w:r>
      <w:proofErr w:type="spellStart"/>
      <w:r w:rsidRPr="00D54A3F">
        <w:rPr>
          <w:rFonts w:eastAsia="Times New Roman" w:cstheme="minorHAnsi"/>
          <w:color w:val="000000"/>
          <w:sz w:val="24"/>
          <w:szCs w:val="24"/>
          <w:lang w:eastAsia="es-AR"/>
        </w:rPr>
        <w:t>Annelies</w:t>
      </w:r>
      <w:proofErr w:type="spellEnd"/>
      <w:r w:rsidRPr="00D54A3F">
        <w:rPr>
          <w:rFonts w:eastAsia="Times New Roman" w:cstheme="minorHAnsi"/>
          <w:color w:val="000000"/>
          <w:sz w:val="24"/>
          <w:szCs w:val="24"/>
          <w:lang w:eastAsia="es-AR"/>
        </w:rPr>
        <w:t xml:space="preserve"> Marie Frank. </w:t>
      </w:r>
      <w:r w:rsidRPr="00D54A3F">
        <w:rPr>
          <w:rFonts w:eastAsia="Times New Roman" w:cstheme="minorHAnsi"/>
          <w:color w:val="202122"/>
          <w:sz w:val="24"/>
          <w:szCs w:val="24"/>
          <w:shd w:val="clear" w:color="auto" w:fill="FFFFFF"/>
          <w:lang w:eastAsia="es-AR"/>
        </w:rPr>
        <w:t xml:space="preserve">Nació en 1929, y fue la segunda hija de Otto Heinrich Frank y Edith </w:t>
      </w:r>
      <w:proofErr w:type="spellStart"/>
      <w:r w:rsidRPr="00D54A3F">
        <w:rPr>
          <w:rFonts w:eastAsia="Times New Roman" w:cstheme="minorHAnsi"/>
          <w:color w:val="202122"/>
          <w:sz w:val="24"/>
          <w:szCs w:val="24"/>
          <w:shd w:val="clear" w:color="auto" w:fill="FFFFFF"/>
          <w:lang w:eastAsia="es-AR"/>
        </w:rPr>
        <w:t>Hollander</w:t>
      </w:r>
      <w:proofErr w:type="spellEnd"/>
      <w:r w:rsidRPr="00D54A3F">
        <w:rPr>
          <w:rFonts w:eastAsia="Times New Roman" w:cstheme="minorHAnsi"/>
          <w:color w:val="202122"/>
          <w:sz w:val="24"/>
          <w:szCs w:val="24"/>
          <w:shd w:val="clear" w:color="auto" w:fill="FFFFFF"/>
          <w:lang w:eastAsia="es-AR"/>
        </w:rPr>
        <w:t xml:space="preserve">, una familia de judíos alemanes. En 1933, luego de la toma del poder de los nazis, </w:t>
      </w:r>
      <w:r w:rsidRPr="00D54A3F">
        <w:rPr>
          <w:rFonts w:eastAsia="Times New Roman" w:cstheme="minorHAnsi"/>
          <w:color w:val="000000"/>
          <w:sz w:val="24"/>
          <w:szCs w:val="24"/>
          <w:lang w:eastAsia="es-AR"/>
        </w:rPr>
        <w:t>huyó con su familia a Holanda. Allí, sus padres mantuvieron su preocupación por una adecuada formación para sus hijas. Así es que ambas concurrieron a una escuela pública, aprendieron el nuevo idioma, e hicieron nuevos amigos. </w:t>
      </w:r>
    </w:p>
    <w:p w14:paraId="52EDD7AB"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Pero en 1939 la Alemania Nazi invadió Polonia y en muy poco tiempo avanzó sobre Países Bajos. El ejército holandés se rindió tan solo cinco días después. En ese marco, el padre de Ana intentó varias veces que le concedieran asilo en Estados Unidos o en Cuba, pero no tuvo éxito. </w:t>
      </w:r>
    </w:p>
    <w:p w14:paraId="4AD9DBB4"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Lentamente, los ocupantes comenzaron a implementar diversas regulaciones y prohibiciones “anti-judíos”, que limitaban sus derechos y dificultaban su vida social. Así, por ejemplo, se les vedó la posibilidad de concurrir a parques, cines, tiendas, entre otros espacios públicos. Además, todos los niños judíos, incluida Ana, debieron ir separados a escuelas judías. </w:t>
      </w:r>
    </w:p>
    <w:p w14:paraId="63AC56D1"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 xml:space="preserve">En su decimotercer cumpleaños, Ana recibió como regalo un pequeño diario; </w:t>
      </w:r>
      <w:r w:rsidRPr="00D54A3F">
        <w:rPr>
          <w:rFonts w:eastAsia="Times New Roman" w:cstheme="minorHAnsi"/>
          <w:color w:val="202122"/>
          <w:sz w:val="24"/>
          <w:szCs w:val="24"/>
          <w:shd w:val="clear" w:color="auto" w:fill="FFFFFF"/>
          <w:lang w:eastAsia="es-AR"/>
        </w:rPr>
        <w:t>un cuaderno a cuadros rojos y blancos que ella misma le había pedido a su padre pocos días antes. Desde ese momento, Ana comenzó a hacer anotaciones en lengua neerlandesa, describiendo su vida y la de su familia, y relatando su cotidianeidad en casa y en el colegio.</w:t>
      </w:r>
    </w:p>
    <w:p w14:paraId="76E829EB" w14:textId="0F6CC842"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202122"/>
          <w:sz w:val="24"/>
          <w:szCs w:val="24"/>
          <w:shd w:val="clear" w:color="auto" w:fill="FFFFFF"/>
          <w:lang w:eastAsia="es-AR"/>
        </w:rPr>
        <w:lastRenderedPageBreak/>
        <w:t xml:space="preserve">Para ese entonces, Otto Frank había preparado un escondite en la parte trasera de su empresa, en el número 263 de </w:t>
      </w:r>
      <w:proofErr w:type="spellStart"/>
      <w:r w:rsidRPr="00D54A3F">
        <w:rPr>
          <w:rFonts w:eastAsia="Times New Roman" w:cstheme="minorHAnsi"/>
          <w:color w:val="202122"/>
          <w:sz w:val="24"/>
          <w:szCs w:val="24"/>
          <w:shd w:val="clear" w:color="auto" w:fill="FFFFFF"/>
          <w:lang w:eastAsia="es-AR"/>
        </w:rPr>
        <w:t>Prinsengracht</w:t>
      </w:r>
      <w:proofErr w:type="spellEnd"/>
      <w:r w:rsidRPr="00D54A3F">
        <w:rPr>
          <w:rFonts w:eastAsia="Times New Roman" w:cstheme="minorHAnsi"/>
          <w:color w:val="202122"/>
          <w:sz w:val="24"/>
          <w:szCs w:val="24"/>
          <w:shd w:val="clear" w:color="auto" w:fill="FFFFFF"/>
          <w:lang w:eastAsia="es-AR"/>
        </w:rPr>
        <w:t xml:space="preserve">. Y finalmente, en 1942, cuando Alemania empezó la deportación de los judíos de Holanda a los campos de exterminio de </w:t>
      </w:r>
      <w:proofErr w:type="spellStart"/>
      <w:r w:rsidRPr="00D54A3F">
        <w:rPr>
          <w:rFonts w:eastAsia="Times New Roman" w:cstheme="minorHAnsi"/>
          <w:color w:val="202122"/>
          <w:sz w:val="24"/>
          <w:szCs w:val="24"/>
          <w:shd w:val="clear" w:color="auto" w:fill="FFFFFF"/>
          <w:lang w:eastAsia="es-AR"/>
        </w:rPr>
        <w:t>Auschwitz-Birkenau</w:t>
      </w:r>
      <w:proofErr w:type="spellEnd"/>
      <w:r w:rsidRPr="00D54A3F">
        <w:rPr>
          <w:rFonts w:eastAsia="Times New Roman" w:cstheme="minorHAnsi"/>
          <w:color w:val="202122"/>
          <w:sz w:val="24"/>
          <w:szCs w:val="24"/>
          <w:shd w:val="clear" w:color="auto" w:fill="FFFFFF"/>
          <w:lang w:eastAsia="es-AR"/>
        </w:rPr>
        <w:t xml:space="preserve"> y </w:t>
      </w:r>
      <w:proofErr w:type="spellStart"/>
      <w:r w:rsidRPr="00D54A3F">
        <w:rPr>
          <w:rFonts w:eastAsia="Times New Roman" w:cstheme="minorHAnsi"/>
          <w:color w:val="202122"/>
          <w:sz w:val="24"/>
          <w:szCs w:val="24"/>
          <w:shd w:val="clear" w:color="auto" w:fill="FFFFFF"/>
          <w:lang w:eastAsia="es-AR"/>
        </w:rPr>
        <w:t>Sobibor</w:t>
      </w:r>
      <w:proofErr w:type="spellEnd"/>
      <w:r w:rsidRPr="00D54A3F">
        <w:rPr>
          <w:rFonts w:eastAsia="Times New Roman" w:cstheme="minorHAnsi"/>
          <w:color w:val="202122"/>
          <w:sz w:val="24"/>
          <w:szCs w:val="24"/>
          <w:shd w:val="clear" w:color="auto" w:fill="FFFFFF"/>
          <w:lang w:eastAsia="es-AR"/>
        </w:rPr>
        <w:t xml:space="preserve"> en la Polonia ocupada, la familia decidió ocultarse en ese escondite secreto junto con otros cuatro judíos. Allí permanecerán dos largos años, recibiendo comida y ropa contrabandeada por amigos y familiares que ponían en riesgo sus propias vidas. </w:t>
      </w:r>
    </w:p>
    <w:p w14:paraId="439D0DBD" w14:textId="36B64630"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202122"/>
          <w:sz w:val="24"/>
          <w:szCs w:val="24"/>
          <w:shd w:val="clear" w:color="auto" w:fill="FFFFFF"/>
          <w:lang w:eastAsia="es-AR"/>
        </w:rPr>
        <w:t>El 4 de agosto de 1944, la Gestapo, que había recibido la información de los vecinos holand</w:t>
      </w:r>
      <w:r>
        <w:rPr>
          <w:rFonts w:eastAsia="Times New Roman" w:cstheme="minorHAnsi"/>
          <w:color w:val="202122"/>
          <w:sz w:val="24"/>
          <w:szCs w:val="24"/>
          <w:shd w:val="clear" w:color="auto" w:fill="FFFFFF"/>
          <w:lang w:eastAsia="es-AR"/>
        </w:rPr>
        <w:t xml:space="preserve">eses, descubrió el escondite </w:t>
      </w:r>
      <w:proofErr w:type="gramStart"/>
      <w:r>
        <w:rPr>
          <w:rFonts w:eastAsia="Times New Roman" w:cstheme="minorHAnsi"/>
          <w:color w:val="202122"/>
          <w:sz w:val="24"/>
          <w:szCs w:val="24"/>
          <w:shd w:val="clear" w:color="auto" w:fill="FFFFFF"/>
          <w:lang w:eastAsia="es-AR"/>
        </w:rPr>
        <w:t>de</w:t>
      </w:r>
      <w:bookmarkStart w:id="0" w:name="_GoBack"/>
      <w:r>
        <w:rPr>
          <w:rFonts w:eastAsia="Times New Roman" w:cstheme="minorHAnsi"/>
          <w:color w:val="202122"/>
          <w:sz w:val="24"/>
          <w:szCs w:val="24"/>
          <w:shd w:val="clear" w:color="auto" w:fill="FFFFFF"/>
          <w:lang w:eastAsia="es-AR"/>
        </w:rPr>
        <w:t xml:space="preserve"> </w:t>
      </w:r>
      <w:bookmarkEnd w:id="0"/>
      <w:r w:rsidRPr="00D54A3F">
        <w:rPr>
          <w:rFonts w:eastAsia="Times New Roman" w:cstheme="minorHAnsi"/>
          <w:color w:val="202122"/>
          <w:sz w:val="24"/>
          <w:szCs w:val="24"/>
          <w:shd w:val="clear" w:color="auto" w:fill="FFFFFF"/>
          <w:lang w:eastAsia="es-AR"/>
        </w:rPr>
        <w:t>los</w:t>
      </w:r>
      <w:proofErr w:type="gramEnd"/>
      <w:r w:rsidRPr="00D54A3F">
        <w:rPr>
          <w:rFonts w:eastAsia="Times New Roman" w:cstheme="minorHAnsi"/>
          <w:color w:val="202122"/>
          <w:sz w:val="24"/>
          <w:szCs w:val="24"/>
          <w:shd w:val="clear" w:color="auto" w:fill="FFFFFF"/>
          <w:lang w:eastAsia="es-AR"/>
        </w:rPr>
        <w:t xml:space="preserve"> Frank. Rápidamente fueron arrestados y enviados al campo provisional de </w:t>
      </w:r>
      <w:proofErr w:type="spellStart"/>
      <w:r w:rsidRPr="00D54A3F">
        <w:rPr>
          <w:rFonts w:eastAsia="Times New Roman" w:cstheme="minorHAnsi"/>
          <w:color w:val="202122"/>
          <w:sz w:val="24"/>
          <w:szCs w:val="24"/>
          <w:shd w:val="clear" w:color="auto" w:fill="FFFFFF"/>
          <w:lang w:eastAsia="es-AR"/>
        </w:rPr>
        <w:t>Westerbork</w:t>
      </w:r>
      <w:proofErr w:type="spellEnd"/>
      <w:r w:rsidRPr="00D54A3F">
        <w:rPr>
          <w:rFonts w:eastAsia="Times New Roman" w:cstheme="minorHAnsi"/>
          <w:color w:val="202122"/>
          <w:sz w:val="24"/>
          <w:szCs w:val="24"/>
          <w:shd w:val="clear" w:color="auto" w:fill="FFFFFF"/>
          <w:lang w:eastAsia="es-AR"/>
        </w:rPr>
        <w:t xml:space="preserve">, para luego ser deportados a </w:t>
      </w:r>
      <w:proofErr w:type="spellStart"/>
      <w:r w:rsidRPr="00D54A3F">
        <w:rPr>
          <w:rFonts w:eastAsia="Times New Roman" w:cstheme="minorHAnsi"/>
          <w:color w:val="202122"/>
          <w:sz w:val="24"/>
          <w:szCs w:val="24"/>
          <w:shd w:val="clear" w:color="auto" w:fill="FFFFFF"/>
          <w:lang w:eastAsia="es-AR"/>
        </w:rPr>
        <w:t>Auschwitz-Birkenau</w:t>
      </w:r>
      <w:proofErr w:type="spellEnd"/>
      <w:r w:rsidRPr="00D54A3F">
        <w:rPr>
          <w:rFonts w:eastAsia="Times New Roman" w:cstheme="minorHAnsi"/>
          <w:color w:val="202122"/>
          <w:sz w:val="24"/>
          <w:szCs w:val="24"/>
          <w:shd w:val="clear" w:color="auto" w:fill="FFFFFF"/>
          <w:lang w:eastAsia="es-AR"/>
        </w:rPr>
        <w:t>. </w:t>
      </w:r>
    </w:p>
    <w:p w14:paraId="50827CCF"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202122"/>
          <w:sz w:val="24"/>
          <w:szCs w:val="24"/>
          <w:shd w:val="clear" w:color="auto" w:fill="FFFFFF"/>
          <w:lang w:eastAsia="es-AR"/>
        </w:rPr>
        <w:t>En diciembre de 1944, Ana y su hermana fueron transferidas al campo de concentración de Bergen-</w:t>
      </w:r>
      <w:proofErr w:type="spellStart"/>
      <w:r w:rsidRPr="00D54A3F">
        <w:rPr>
          <w:rFonts w:eastAsia="Times New Roman" w:cstheme="minorHAnsi"/>
          <w:color w:val="202122"/>
          <w:sz w:val="24"/>
          <w:szCs w:val="24"/>
          <w:shd w:val="clear" w:color="auto" w:fill="FFFFFF"/>
          <w:lang w:eastAsia="es-AR"/>
        </w:rPr>
        <w:t>Belsen</w:t>
      </w:r>
      <w:proofErr w:type="spellEnd"/>
      <w:r w:rsidRPr="00D54A3F">
        <w:rPr>
          <w:rFonts w:eastAsia="Times New Roman" w:cstheme="minorHAnsi"/>
          <w:color w:val="202122"/>
          <w:sz w:val="24"/>
          <w:szCs w:val="24"/>
          <w:shd w:val="clear" w:color="auto" w:fill="FFFFFF"/>
          <w:lang w:eastAsia="es-AR"/>
        </w:rPr>
        <w:t xml:space="preserve">, en el norte de Alemania. Murieron de tifus en marzo de 1945, un mes antes de la liberación del campo. Su madre fue asesinada en </w:t>
      </w:r>
      <w:proofErr w:type="spellStart"/>
      <w:r w:rsidRPr="00D54A3F">
        <w:rPr>
          <w:rFonts w:eastAsia="Times New Roman" w:cstheme="minorHAnsi"/>
          <w:color w:val="202122"/>
          <w:sz w:val="24"/>
          <w:szCs w:val="24"/>
          <w:shd w:val="clear" w:color="auto" w:fill="FFFFFF"/>
          <w:lang w:eastAsia="es-AR"/>
        </w:rPr>
        <w:t>Auschwitz</w:t>
      </w:r>
      <w:proofErr w:type="spellEnd"/>
      <w:r w:rsidRPr="00D54A3F">
        <w:rPr>
          <w:rFonts w:eastAsia="Times New Roman" w:cstheme="minorHAnsi"/>
          <w:color w:val="202122"/>
          <w:sz w:val="24"/>
          <w:szCs w:val="24"/>
          <w:shd w:val="clear" w:color="auto" w:fill="FFFFFF"/>
          <w:lang w:eastAsia="es-AR"/>
        </w:rPr>
        <w:t>. Y solo su padre sobrevivió a la guerra, y fue liberado por las fuerzas soviéticas en enero de 1945.</w:t>
      </w:r>
    </w:p>
    <w:p w14:paraId="10DD84DB"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202122"/>
          <w:sz w:val="24"/>
          <w:szCs w:val="24"/>
          <w:shd w:val="clear" w:color="auto" w:fill="FFFFFF"/>
          <w:lang w:eastAsia="es-AR"/>
        </w:rPr>
        <w:t xml:space="preserve">Durante su permanencia en el escondite, Ana relató su tormento; ilustró sus miedos, sus esperanzas, y sus emociones más profundas. Tras ser encontrado en el desván secreto después de que la familia fuera arrestada, el diario fue guardado para Ana por una de las personas que ayudó a esconder </w:t>
      </w:r>
      <w:proofErr w:type="gramStart"/>
      <w:r w:rsidRPr="00D54A3F">
        <w:rPr>
          <w:rFonts w:eastAsia="Times New Roman" w:cstheme="minorHAnsi"/>
          <w:color w:val="202122"/>
          <w:sz w:val="24"/>
          <w:szCs w:val="24"/>
          <w:shd w:val="clear" w:color="auto" w:fill="FFFFFF"/>
          <w:lang w:eastAsia="es-AR"/>
        </w:rPr>
        <w:t>a los</w:t>
      </w:r>
      <w:proofErr w:type="gramEnd"/>
      <w:r w:rsidRPr="00D54A3F">
        <w:rPr>
          <w:rFonts w:eastAsia="Times New Roman" w:cstheme="minorHAnsi"/>
          <w:color w:val="202122"/>
          <w:sz w:val="24"/>
          <w:szCs w:val="24"/>
          <w:shd w:val="clear" w:color="auto" w:fill="FFFFFF"/>
          <w:lang w:eastAsia="es-AR"/>
        </w:rPr>
        <w:t xml:space="preserve"> Frank. Después de la guerra fue publicado en varios idiomas.</w:t>
      </w:r>
    </w:p>
    <w:p w14:paraId="001AE6EE" w14:textId="77777777" w:rsidR="00D54A3F" w:rsidRPr="00D54A3F" w:rsidRDefault="00D54A3F" w:rsidP="00D54A3F">
      <w:pPr>
        <w:spacing w:line="276" w:lineRule="auto"/>
        <w:ind w:firstLine="720"/>
        <w:jc w:val="both"/>
        <w:rPr>
          <w:rFonts w:eastAsia="Times New Roman" w:cstheme="minorHAnsi"/>
          <w:sz w:val="24"/>
          <w:szCs w:val="24"/>
          <w:lang w:eastAsia="es-AR"/>
        </w:rPr>
      </w:pPr>
      <w:r w:rsidRPr="00D54A3F">
        <w:rPr>
          <w:rFonts w:eastAsia="Times New Roman" w:cstheme="minorHAnsi"/>
          <w:color w:val="000000"/>
          <w:sz w:val="24"/>
          <w:szCs w:val="24"/>
          <w:lang w:eastAsia="es-AR"/>
        </w:rPr>
        <w:t xml:space="preserve">Los escritos de Ana se han constituido como un documento icónico de la tragedia y el terror que vivió el mundo y especialmente el pueblo judío durante el nazismo. Su diario es y fue inspiración de millones de personas, no solo por haber sido testigo y víctima del Holocausto, sino por ser una niña que abrazó sus deseos y sueños aún frente a la crudeza y violencia de la época en la que vivió. Los documentos y la historia de Ana nos exigen reflexionar sobre lo sucedido, del peligro del antisemitismo, la discriminación y toda forma de </w:t>
      </w:r>
      <w:proofErr w:type="spellStart"/>
      <w:r w:rsidRPr="00D54A3F">
        <w:rPr>
          <w:rFonts w:eastAsia="Times New Roman" w:cstheme="minorHAnsi"/>
          <w:color w:val="000000"/>
          <w:sz w:val="24"/>
          <w:szCs w:val="24"/>
          <w:lang w:eastAsia="es-AR"/>
        </w:rPr>
        <w:t>negacionismo</w:t>
      </w:r>
      <w:proofErr w:type="spellEnd"/>
      <w:r w:rsidRPr="00D54A3F">
        <w:rPr>
          <w:rFonts w:eastAsia="Times New Roman" w:cstheme="minorHAnsi"/>
          <w:color w:val="000000"/>
          <w:sz w:val="24"/>
          <w:szCs w:val="24"/>
          <w:lang w:eastAsia="es-AR"/>
        </w:rPr>
        <w:t xml:space="preserve"> y condenar la violencia en todas sus formas. </w:t>
      </w:r>
    </w:p>
    <w:p w14:paraId="3D7CF63D" w14:textId="2AC3F65D" w:rsidR="00A5113E" w:rsidRPr="00D54A3F" w:rsidRDefault="00D54A3F" w:rsidP="00D54A3F">
      <w:pPr>
        <w:spacing w:line="276" w:lineRule="auto"/>
        <w:ind w:firstLine="720"/>
        <w:jc w:val="both"/>
        <w:rPr>
          <w:rFonts w:cstheme="minorHAnsi"/>
          <w:sz w:val="24"/>
          <w:szCs w:val="24"/>
        </w:rPr>
      </w:pPr>
      <w:r w:rsidRPr="00D54A3F">
        <w:rPr>
          <w:rFonts w:eastAsia="Times New Roman" w:cstheme="minorHAnsi"/>
          <w:color w:val="000000"/>
          <w:sz w:val="24"/>
          <w:szCs w:val="24"/>
          <w:lang w:eastAsia="es-AR"/>
        </w:rPr>
        <w:t>Es por esto que solicito a mis compañeros me acompañen con el presente proyecto de ley.</w:t>
      </w:r>
      <w:r w:rsidRPr="00D54A3F">
        <w:rPr>
          <w:rFonts w:cstheme="minorHAnsi"/>
          <w:sz w:val="24"/>
          <w:szCs w:val="24"/>
        </w:rPr>
        <w:t xml:space="preserve"> </w:t>
      </w:r>
    </w:p>
    <w:sectPr w:rsidR="00A5113E" w:rsidRPr="00D54A3F"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7C961C" w14:textId="77777777" w:rsidR="00725BA4" w:rsidRDefault="00725BA4">
      <w:r>
        <w:separator/>
      </w:r>
    </w:p>
  </w:endnote>
  <w:endnote w:type="continuationSeparator" w:id="0">
    <w:p w14:paraId="1434D6AC" w14:textId="77777777" w:rsidR="00725BA4" w:rsidRDefault="0072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5E04A" w14:textId="77777777" w:rsidR="004B47CC" w:rsidRPr="001C19C4" w:rsidRDefault="004B47CC">
    <w:pPr>
      <w:pStyle w:val="Piedepgina"/>
      <w:rPr>
        <w:color w:val="333333"/>
        <w:sz w:val="20"/>
      </w:rPr>
    </w:pPr>
    <w:bookmarkStart w:id="1" w:name="Proyecto"/>
    <w:bookmarkEnd w:id="1"/>
  </w:p>
  <w:p w14:paraId="76AA5690" w14:textId="67CC7075" w:rsidR="004B47CC" w:rsidRPr="001C19C4" w:rsidRDefault="004B47CC">
    <w:pPr>
      <w:pStyle w:val="Piedepgina"/>
      <w:rPr>
        <w:color w:val="333333"/>
        <w:sz w:val="20"/>
      </w:rPr>
    </w:pPr>
    <w:r w:rsidRPr="001C19C4">
      <w:rPr>
        <w:color w:val="333333"/>
        <w:sz w:val="20"/>
      </w:rPr>
      <w:t xml:space="preserve">Último cambio: </w:t>
    </w:r>
    <w:r>
      <w:rPr>
        <w:noProof/>
        <w:color w:val="333333"/>
        <w:sz w:val="20"/>
      </w:rPr>
      <w:fldChar w:fldCharType="begin"/>
    </w:r>
    <w:r>
      <w:rPr>
        <w:noProof/>
        <w:color w:val="333333"/>
        <w:sz w:val="20"/>
      </w:rPr>
      <w:instrText xml:space="preserve"> SAVEDATE  \* MERGEFORMAT </w:instrText>
    </w:r>
    <w:r>
      <w:rPr>
        <w:noProof/>
        <w:color w:val="333333"/>
        <w:sz w:val="20"/>
      </w:rPr>
      <w:fldChar w:fldCharType="separate"/>
    </w:r>
    <w:r w:rsidR="000E7F78">
      <w:rPr>
        <w:noProof/>
        <w:color w:val="333333"/>
        <w:sz w:val="20"/>
      </w:rPr>
      <w:t>1/9/2021 13:21:00</w:t>
    </w:r>
    <w:r>
      <w:rPr>
        <w:noProof/>
        <w:color w:val="333333"/>
        <w:sz w:val="20"/>
      </w:rPr>
      <w:fldChar w:fldCharType="end"/>
    </w:r>
    <w:r w:rsidRPr="001C19C4">
      <w:rPr>
        <w:color w:val="333333"/>
        <w:sz w:val="20"/>
      </w:rPr>
      <w:t xml:space="preserve">  -  Cantidad de caracteres: </w:t>
    </w:r>
    <w:r>
      <w:rPr>
        <w:noProof/>
        <w:color w:val="333333"/>
        <w:sz w:val="20"/>
      </w:rPr>
      <w:fldChar w:fldCharType="begin"/>
    </w:r>
    <w:r>
      <w:rPr>
        <w:noProof/>
        <w:color w:val="333333"/>
        <w:sz w:val="20"/>
      </w:rPr>
      <w:instrText xml:space="preserve"> NUMCHARS  \* MERGEFORMAT </w:instrText>
    </w:r>
    <w:r>
      <w:rPr>
        <w:noProof/>
        <w:color w:val="333333"/>
        <w:sz w:val="20"/>
      </w:rPr>
      <w:fldChar w:fldCharType="separate"/>
    </w:r>
    <w:r w:rsidR="000E7F78">
      <w:rPr>
        <w:noProof/>
        <w:color w:val="333333"/>
        <w:sz w:val="20"/>
      </w:rPr>
      <w:t>4392</w:t>
    </w:r>
    <w:r>
      <w:rPr>
        <w:noProof/>
        <w:color w:val="333333"/>
        <w:sz w:val="20"/>
      </w:rPr>
      <w:fldChar w:fldCharType="end"/>
    </w:r>
    <w:r w:rsidRPr="001C19C4">
      <w:rPr>
        <w:color w:val="333333"/>
        <w:sz w:val="20"/>
      </w:rPr>
      <w:t xml:space="preserve"> - Cantidad de palabras: </w:t>
    </w:r>
    <w:r>
      <w:rPr>
        <w:noProof/>
        <w:color w:val="333333"/>
        <w:sz w:val="20"/>
      </w:rPr>
      <w:fldChar w:fldCharType="begin"/>
    </w:r>
    <w:r>
      <w:rPr>
        <w:noProof/>
        <w:color w:val="333333"/>
        <w:sz w:val="20"/>
      </w:rPr>
      <w:instrText xml:space="preserve"> NUMWORDS  \* MERGEFORMAT </w:instrText>
    </w:r>
    <w:r>
      <w:rPr>
        <w:noProof/>
        <w:color w:val="333333"/>
        <w:sz w:val="20"/>
      </w:rPr>
      <w:fldChar w:fldCharType="separate"/>
    </w:r>
    <w:r w:rsidR="000E7F78">
      <w:rPr>
        <w:noProof/>
        <w:color w:val="333333"/>
        <w:sz w:val="20"/>
      </w:rPr>
      <w:t>888</w:t>
    </w:r>
    <w:r>
      <w:rPr>
        <w:noProof/>
        <w:color w:val="333333"/>
        <w:sz w:val="20"/>
      </w:rPr>
      <w:fldChar w:fldCharType="end"/>
    </w:r>
  </w:p>
  <w:p w14:paraId="7FC7D0CA" w14:textId="3A7E7A1C" w:rsidR="004B47CC" w:rsidRPr="001C19C4" w:rsidRDefault="004B47CC"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0E7F78">
      <w:rPr>
        <w:rStyle w:val="Nmerodepgina"/>
        <w:noProof/>
        <w:color w:val="333333"/>
      </w:rPr>
      <w:t>3</w:t>
    </w:r>
    <w:r w:rsidRPr="001C19C4">
      <w:rPr>
        <w:rStyle w:val="Nmerodepgina"/>
        <w:color w:val="333333"/>
      </w:rPr>
      <w:fldChar w:fldCharType="end"/>
    </w:r>
    <w:r w:rsidRPr="001C19C4">
      <w:rPr>
        <w:rStyle w:val="Nmerodepgina"/>
        <w:color w:val="333333"/>
      </w:rPr>
      <w:t>/</w:t>
    </w:r>
    <w:r>
      <w:rPr>
        <w:rStyle w:val="Nmerodepgina"/>
        <w:noProof/>
        <w:color w:val="333333"/>
      </w:rPr>
      <w:fldChar w:fldCharType="begin"/>
    </w:r>
    <w:r>
      <w:rPr>
        <w:rStyle w:val="Nmerodepgina"/>
        <w:noProof/>
        <w:color w:val="333333"/>
      </w:rPr>
      <w:instrText xml:space="preserve"> NUMPAGES  \* MERGEFORMAT </w:instrText>
    </w:r>
    <w:r>
      <w:rPr>
        <w:rStyle w:val="Nmerodepgina"/>
        <w:noProof/>
        <w:color w:val="333333"/>
      </w:rPr>
      <w:fldChar w:fldCharType="separate"/>
    </w:r>
    <w:r w:rsidR="000E7F78">
      <w:rPr>
        <w:rStyle w:val="Nmerodepgina"/>
        <w:noProof/>
        <w:color w:val="333333"/>
      </w:rPr>
      <w:t>3</w:t>
    </w:r>
    <w:r>
      <w:rPr>
        <w:rStyle w:val="Nmerodepgina"/>
        <w:noProof/>
        <w:color w:val="333333"/>
      </w:rPr>
      <w:fldChar w:fldCharType="end"/>
    </w:r>
    <w:r w:rsidRPr="001C19C4">
      <w:rPr>
        <w:rStyle w:val="Nmerodepgina"/>
        <w:color w:val="333333"/>
      </w:rPr>
      <w:t xml:space="preserve"> </w:t>
    </w:r>
  </w:p>
  <w:p w14:paraId="2FA1C69A" w14:textId="77777777" w:rsidR="004B47CC" w:rsidRPr="001C19C4" w:rsidRDefault="004B47CC">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7E59FE" w14:textId="77777777" w:rsidR="00725BA4" w:rsidRDefault="00725BA4">
      <w:r>
        <w:separator/>
      </w:r>
    </w:p>
  </w:footnote>
  <w:footnote w:type="continuationSeparator" w:id="0">
    <w:p w14:paraId="59795C23" w14:textId="77777777" w:rsidR="00725BA4" w:rsidRDefault="00725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FDF56" w14:textId="77777777" w:rsidR="004B47CC" w:rsidRDefault="004B47CC" w:rsidP="0033168A">
    <w:pPr>
      <w:pStyle w:val="Encabezado"/>
      <w:ind w:left="-2410" w:firstLine="850"/>
      <w:jc w:val="center"/>
      <w:rPr>
        <w:i/>
        <w:sz w:val="18"/>
        <w:szCs w:val="18"/>
      </w:rPr>
    </w:pPr>
    <w:r>
      <w:rPr>
        <w:noProof/>
        <w:lang w:eastAsia="es-AR"/>
      </w:rPr>
      <w:drawing>
        <wp:inline distT="0" distB="0" distL="0" distR="0" wp14:anchorId="683752FB" wp14:editId="2D775302">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14:paraId="10C7D91C" w14:textId="77777777" w:rsidR="004B47CC" w:rsidRDefault="004B47CC"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17D47"/>
    <w:multiLevelType w:val="multilevel"/>
    <w:tmpl w:val="D9ECD6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9550460"/>
    <w:multiLevelType w:val="multilevel"/>
    <w:tmpl w:val="EA2E99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573A22F1"/>
    <w:multiLevelType w:val="multilevel"/>
    <w:tmpl w:val="4418DB1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55"/>
    <w:rsid w:val="0000022B"/>
    <w:rsid w:val="00005A81"/>
    <w:rsid w:val="0000706B"/>
    <w:rsid w:val="0001497E"/>
    <w:rsid w:val="00026430"/>
    <w:rsid w:val="00030DF5"/>
    <w:rsid w:val="000332E5"/>
    <w:rsid w:val="0003615C"/>
    <w:rsid w:val="000376AB"/>
    <w:rsid w:val="00043882"/>
    <w:rsid w:val="00043AB9"/>
    <w:rsid w:val="000472F8"/>
    <w:rsid w:val="00052281"/>
    <w:rsid w:val="00052779"/>
    <w:rsid w:val="00061018"/>
    <w:rsid w:val="00062864"/>
    <w:rsid w:val="00067370"/>
    <w:rsid w:val="000713D7"/>
    <w:rsid w:val="00071CFB"/>
    <w:rsid w:val="00075644"/>
    <w:rsid w:val="00077DAC"/>
    <w:rsid w:val="00080837"/>
    <w:rsid w:val="00081FFF"/>
    <w:rsid w:val="00082042"/>
    <w:rsid w:val="00085D07"/>
    <w:rsid w:val="000961F9"/>
    <w:rsid w:val="000B2290"/>
    <w:rsid w:val="000D1497"/>
    <w:rsid w:val="000D192B"/>
    <w:rsid w:val="000D2860"/>
    <w:rsid w:val="000D2A60"/>
    <w:rsid w:val="000D4CCA"/>
    <w:rsid w:val="000D6C54"/>
    <w:rsid w:val="000E3949"/>
    <w:rsid w:val="000E7F78"/>
    <w:rsid w:val="000F25CD"/>
    <w:rsid w:val="000F32AF"/>
    <w:rsid w:val="000F74CB"/>
    <w:rsid w:val="000F7E30"/>
    <w:rsid w:val="00103C6B"/>
    <w:rsid w:val="00104335"/>
    <w:rsid w:val="001075D3"/>
    <w:rsid w:val="00127D10"/>
    <w:rsid w:val="00136787"/>
    <w:rsid w:val="00140C61"/>
    <w:rsid w:val="00145948"/>
    <w:rsid w:val="00155C7C"/>
    <w:rsid w:val="00160A2A"/>
    <w:rsid w:val="001614A7"/>
    <w:rsid w:val="00170F51"/>
    <w:rsid w:val="00174FEB"/>
    <w:rsid w:val="00177E9A"/>
    <w:rsid w:val="00184394"/>
    <w:rsid w:val="001919FD"/>
    <w:rsid w:val="0019414B"/>
    <w:rsid w:val="00194453"/>
    <w:rsid w:val="0019467C"/>
    <w:rsid w:val="001954AE"/>
    <w:rsid w:val="001967A6"/>
    <w:rsid w:val="001A08CF"/>
    <w:rsid w:val="001B2AC8"/>
    <w:rsid w:val="001B34C0"/>
    <w:rsid w:val="001B770D"/>
    <w:rsid w:val="001C18CC"/>
    <w:rsid w:val="001C19C4"/>
    <w:rsid w:val="001D373D"/>
    <w:rsid w:val="001D480C"/>
    <w:rsid w:val="001E0E01"/>
    <w:rsid w:val="001E5394"/>
    <w:rsid w:val="001F2924"/>
    <w:rsid w:val="001F3AFD"/>
    <w:rsid w:val="001F5C27"/>
    <w:rsid w:val="00201ABF"/>
    <w:rsid w:val="00205802"/>
    <w:rsid w:val="00205DAD"/>
    <w:rsid w:val="00213338"/>
    <w:rsid w:val="00223436"/>
    <w:rsid w:val="002327DE"/>
    <w:rsid w:val="0023402A"/>
    <w:rsid w:val="002366F4"/>
    <w:rsid w:val="002405A9"/>
    <w:rsid w:val="00246A4F"/>
    <w:rsid w:val="00246DF0"/>
    <w:rsid w:val="00250011"/>
    <w:rsid w:val="00254EC8"/>
    <w:rsid w:val="002600B1"/>
    <w:rsid w:val="0026220D"/>
    <w:rsid w:val="00265972"/>
    <w:rsid w:val="00275865"/>
    <w:rsid w:val="00276A7E"/>
    <w:rsid w:val="00294C30"/>
    <w:rsid w:val="00296815"/>
    <w:rsid w:val="002971A4"/>
    <w:rsid w:val="002A309F"/>
    <w:rsid w:val="002A3A35"/>
    <w:rsid w:val="002A3D34"/>
    <w:rsid w:val="002B47D0"/>
    <w:rsid w:val="002C6441"/>
    <w:rsid w:val="002C768C"/>
    <w:rsid w:val="002D05E9"/>
    <w:rsid w:val="002D085D"/>
    <w:rsid w:val="002D533A"/>
    <w:rsid w:val="002D778C"/>
    <w:rsid w:val="002E38C3"/>
    <w:rsid w:val="002E43DA"/>
    <w:rsid w:val="002E6595"/>
    <w:rsid w:val="002F533E"/>
    <w:rsid w:val="002F61A5"/>
    <w:rsid w:val="002F64D2"/>
    <w:rsid w:val="002F7961"/>
    <w:rsid w:val="00302300"/>
    <w:rsid w:val="00305DD1"/>
    <w:rsid w:val="003145ED"/>
    <w:rsid w:val="00315C77"/>
    <w:rsid w:val="003171B8"/>
    <w:rsid w:val="0032519A"/>
    <w:rsid w:val="0033168A"/>
    <w:rsid w:val="003316EC"/>
    <w:rsid w:val="003322FC"/>
    <w:rsid w:val="00334E3B"/>
    <w:rsid w:val="00335CD9"/>
    <w:rsid w:val="00340F54"/>
    <w:rsid w:val="00354CBD"/>
    <w:rsid w:val="0035681D"/>
    <w:rsid w:val="00361201"/>
    <w:rsid w:val="003735AE"/>
    <w:rsid w:val="00394784"/>
    <w:rsid w:val="00395843"/>
    <w:rsid w:val="003A7311"/>
    <w:rsid w:val="003B1F49"/>
    <w:rsid w:val="003B44FA"/>
    <w:rsid w:val="003B471C"/>
    <w:rsid w:val="003B4831"/>
    <w:rsid w:val="003C7DF6"/>
    <w:rsid w:val="003D10AB"/>
    <w:rsid w:val="003D4000"/>
    <w:rsid w:val="003E67FE"/>
    <w:rsid w:val="003F1EFD"/>
    <w:rsid w:val="003F4249"/>
    <w:rsid w:val="00401C75"/>
    <w:rsid w:val="00402FA1"/>
    <w:rsid w:val="00407496"/>
    <w:rsid w:val="0040761B"/>
    <w:rsid w:val="00410541"/>
    <w:rsid w:val="0041564D"/>
    <w:rsid w:val="00422C3F"/>
    <w:rsid w:val="00422C99"/>
    <w:rsid w:val="00432210"/>
    <w:rsid w:val="004354AC"/>
    <w:rsid w:val="004356A5"/>
    <w:rsid w:val="00437E13"/>
    <w:rsid w:val="00442118"/>
    <w:rsid w:val="00442FA7"/>
    <w:rsid w:val="00446E1A"/>
    <w:rsid w:val="00452D63"/>
    <w:rsid w:val="00461B30"/>
    <w:rsid w:val="00463095"/>
    <w:rsid w:val="004634D9"/>
    <w:rsid w:val="00464C77"/>
    <w:rsid w:val="00470B1C"/>
    <w:rsid w:val="00470CC9"/>
    <w:rsid w:val="00472B11"/>
    <w:rsid w:val="00475BF4"/>
    <w:rsid w:val="004821FC"/>
    <w:rsid w:val="004847CA"/>
    <w:rsid w:val="00486672"/>
    <w:rsid w:val="004A6A8A"/>
    <w:rsid w:val="004B47CC"/>
    <w:rsid w:val="004B48CF"/>
    <w:rsid w:val="004B7714"/>
    <w:rsid w:val="004C4B76"/>
    <w:rsid w:val="004D084B"/>
    <w:rsid w:val="004D2D62"/>
    <w:rsid w:val="004D30D5"/>
    <w:rsid w:val="004D4331"/>
    <w:rsid w:val="004D438B"/>
    <w:rsid w:val="004D722E"/>
    <w:rsid w:val="004E235F"/>
    <w:rsid w:val="004F0850"/>
    <w:rsid w:val="004F1FC8"/>
    <w:rsid w:val="0051012E"/>
    <w:rsid w:val="005142E6"/>
    <w:rsid w:val="00522C71"/>
    <w:rsid w:val="005241CE"/>
    <w:rsid w:val="00525BA4"/>
    <w:rsid w:val="00534552"/>
    <w:rsid w:val="0053527E"/>
    <w:rsid w:val="00540D49"/>
    <w:rsid w:val="00540E5C"/>
    <w:rsid w:val="00550A79"/>
    <w:rsid w:val="00551DE0"/>
    <w:rsid w:val="00554170"/>
    <w:rsid w:val="00563929"/>
    <w:rsid w:val="0057031C"/>
    <w:rsid w:val="005714C0"/>
    <w:rsid w:val="0057409D"/>
    <w:rsid w:val="005769D4"/>
    <w:rsid w:val="00584777"/>
    <w:rsid w:val="00585D2F"/>
    <w:rsid w:val="00586837"/>
    <w:rsid w:val="00587242"/>
    <w:rsid w:val="005A1232"/>
    <w:rsid w:val="005A203E"/>
    <w:rsid w:val="005A20F8"/>
    <w:rsid w:val="005A32ED"/>
    <w:rsid w:val="005A3AA1"/>
    <w:rsid w:val="005A3DA3"/>
    <w:rsid w:val="005A4D27"/>
    <w:rsid w:val="005B0FAF"/>
    <w:rsid w:val="005B14CE"/>
    <w:rsid w:val="005B6538"/>
    <w:rsid w:val="005C330E"/>
    <w:rsid w:val="005C37AB"/>
    <w:rsid w:val="005D41C8"/>
    <w:rsid w:val="005D4EAB"/>
    <w:rsid w:val="005D5D9B"/>
    <w:rsid w:val="005E3C49"/>
    <w:rsid w:val="005E6CE1"/>
    <w:rsid w:val="005F01C7"/>
    <w:rsid w:val="005F35E2"/>
    <w:rsid w:val="00601A75"/>
    <w:rsid w:val="00606EB8"/>
    <w:rsid w:val="00607733"/>
    <w:rsid w:val="00612EAB"/>
    <w:rsid w:val="00616F70"/>
    <w:rsid w:val="00622DE5"/>
    <w:rsid w:val="00623DEA"/>
    <w:rsid w:val="0062547C"/>
    <w:rsid w:val="00625E80"/>
    <w:rsid w:val="00636BE0"/>
    <w:rsid w:val="0064363E"/>
    <w:rsid w:val="006475A4"/>
    <w:rsid w:val="0065198C"/>
    <w:rsid w:val="0066652A"/>
    <w:rsid w:val="006811D6"/>
    <w:rsid w:val="0068200E"/>
    <w:rsid w:val="00685D00"/>
    <w:rsid w:val="00690392"/>
    <w:rsid w:val="006905DC"/>
    <w:rsid w:val="00697F98"/>
    <w:rsid w:val="006A67C5"/>
    <w:rsid w:val="006C1A12"/>
    <w:rsid w:val="006C326A"/>
    <w:rsid w:val="006C40E9"/>
    <w:rsid w:val="006C4882"/>
    <w:rsid w:val="006C5335"/>
    <w:rsid w:val="006C6664"/>
    <w:rsid w:val="006D3303"/>
    <w:rsid w:val="006D5CB7"/>
    <w:rsid w:val="006E2610"/>
    <w:rsid w:val="006E3675"/>
    <w:rsid w:val="006F4E2C"/>
    <w:rsid w:val="006F7BFB"/>
    <w:rsid w:val="00705ADE"/>
    <w:rsid w:val="00706B8E"/>
    <w:rsid w:val="00715AF3"/>
    <w:rsid w:val="00720C1E"/>
    <w:rsid w:val="00725BA4"/>
    <w:rsid w:val="00734F30"/>
    <w:rsid w:val="00737D63"/>
    <w:rsid w:val="007410E7"/>
    <w:rsid w:val="007420D8"/>
    <w:rsid w:val="00743FAF"/>
    <w:rsid w:val="00751DFC"/>
    <w:rsid w:val="0075523A"/>
    <w:rsid w:val="00771B54"/>
    <w:rsid w:val="007728C1"/>
    <w:rsid w:val="00773B1A"/>
    <w:rsid w:val="00776873"/>
    <w:rsid w:val="0077770B"/>
    <w:rsid w:val="00777916"/>
    <w:rsid w:val="00780167"/>
    <w:rsid w:val="007911C9"/>
    <w:rsid w:val="00795E19"/>
    <w:rsid w:val="007B0FD7"/>
    <w:rsid w:val="007B1B08"/>
    <w:rsid w:val="007B3715"/>
    <w:rsid w:val="007B6DE7"/>
    <w:rsid w:val="007C0373"/>
    <w:rsid w:val="007C0CF9"/>
    <w:rsid w:val="007C6F53"/>
    <w:rsid w:val="007D2459"/>
    <w:rsid w:val="007E2AB2"/>
    <w:rsid w:val="007E3534"/>
    <w:rsid w:val="007E36D1"/>
    <w:rsid w:val="007F0E61"/>
    <w:rsid w:val="008019FD"/>
    <w:rsid w:val="00801A22"/>
    <w:rsid w:val="008034F8"/>
    <w:rsid w:val="00803753"/>
    <w:rsid w:val="008047DE"/>
    <w:rsid w:val="00812683"/>
    <w:rsid w:val="00815C13"/>
    <w:rsid w:val="00820A3A"/>
    <w:rsid w:val="00822155"/>
    <w:rsid w:val="00827228"/>
    <w:rsid w:val="008433E2"/>
    <w:rsid w:val="00844714"/>
    <w:rsid w:val="00846702"/>
    <w:rsid w:val="0085219A"/>
    <w:rsid w:val="0085275B"/>
    <w:rsid w:val="008553EB"/>
    <w:rsid w:val="008610F3"/>
    <w:rsid w:val="0086333F"/>
    <w:rsid w:val="008638A6"/>
    <w:rsid w:val="00870A2D"/>
    <w:rsid w:val="0087346D"/>
    <w:rsid w:val="00877488"/>
    <w:rsid w:val="008844BF"/>
    <w:rsid w:val="0088546A"/>
    <w:rsid w:val="00890C59"/>
    <w:rsid w:val="00890E2F"/>
    <w:rsid w:val="00892B76"/>
    <w:rsid w:val="008938E5"/>
    <w:rsid w:val="00893AF6"/>
    <w:rsid w:val="008B25D1"/>
    <w:rsid w:val="008B4536"/>
    <w:rsid w:val="008C4AC3"/>
    <w:rsid w:val="008D5942"/>
    <w:rsid w:val="008E1660"/>
    <w:rsid w:val="008E5B4D"/>
    <w:rsid w:val="008E6DB1"/>
    <w:rsid w:val="00901528"/>
    <w:rsid w:val="00903FDD"/>
    <w:rsid w:val="00904472"/>
    <w:rsid w:val="00906685"/>
    <w:rsid w:val="00910100"/>
    <w:rsid w:val="00910E0F"/>
    <w:rsid w:val="009131A2"/>
    <w:rsid w:val="00914853"/>
    <w:rsid w:val="0091690E"/>
    <w:rsid w:val="00920933"/>
    <w:rsid w:val="009244D4"/>
    <w:rsid w:val="00931D0F"/>
    <w:rsid w:val="00947238"/>
    <w:rsid w:val="0095099E"/>
    <w:rsid w:val="009540BE"/>
    <w:rsid w:val="009624FC"/>
    <w:rsid w:val="0096461D"/>
    <w:rsid w:val="00964680"/>
    <w:rsid w:val="00980D4A"/>
    <w:rsid w:val="00993DB6"/>
    <w:rsid w:val="009953AF"/>
    <w:rsid w:val="00996E34"/>
    <w:rsid w:val="009A56A6"/>
    <w:rsid w:val="009A6E2B"/>
    <w:rsid w:val="009B4FAC"/>
    <w:rsid w:val="009C20D3"/>
    <w:rsid w:val="009C34B1"/>
    <w:rsid w:val="009C5AC2"/>
    <w:rsid w:val="009D0BE5"/>
    <w:rsid w:val="009D0ED1"/>
    <w:rsid w:val="009D0FA0"/>
    <w:rsid w:val="009D182A"/>
    <w:rsid w:val="009E01A0"/>
    <w:rsid w:val="009E57EE"/>
    <w:rsid w:val="009E5835"/>
    <w:rsid w:val="009F0707"/>
    <w:rsid w:val="009F0824"/>
    <w:rsid w:val="009F4E01"/>
    <w:rsid w:val="00A000A1"/>
    <w:rsid w:val="00A06A2B"/>
    <w:rsid w:val="00A07090"/>
    <w:rsid w:val="00A10016"/>
    <w:rsid w:val="00A11AD7"/>
    <w:rsid w:val="00A123DB"/>
    <w:rsid w:val="00A1286B"/>
    <w:rsid w:val="00A240CA"/>
    <w:rsid w:val="00A27406"/>
    <w:rsid w:val="00A32DA7"/>
    <w:rsid w:val="00A37C1D"/>
    <w:rsid w:val="00A40D86"/>
    <w:rsid w:val="00A43208"/>
    <w:rsid w:val="00A469B0"/>
    <w:rsid w:val="00A47920"/>
    <w:rsid w:val="00A502EF"/>
    <w:rsid w:val="00A5113E"/>
    <w:rsid w:val="00A55E61"/>
    <w:rsid w:val="00A62F49"/>
    <w:rsid w:val="00A66804"/>
    <w:rsid w:val="00A708E2"/>
    <w:rsid w:val="00A70D5C"/>
    <w:rsid w:val="00A74372"/>
    <w:rsid w:val="00A75EED"/>
    <w:rsid w:val="00A7779B"/>
    <w:rsid w:val="00A81E03"/>
    <w:rsid w:val="00A8328F"/>
    <w:rsid w:val="00A86033"/>
    <w:rsid w:val="00A878E2"/>
    <w:rsid w:val="00A962A7"/>
    <w:rsid w:val="00A979B2"/>
    <w:rsid w:val="00AA08DB"/>
    <w:rsid w:val="00AA2FEA"/>
    <w:rsid w:val="00AA4C1F"/>
    <w:rsid w:val="00AA7C22"/>
    <w:rsid w:val="00AB00B5"/>
    <w:rsid w:val="00AB0A73"/>
    <w:rsid w:val="00AB5EB2"/>
    <w:rsid w:val="00AB7BB0"/>
    <w:rsid w:val="00AC3839"/>
    <w:rsid w:val="00AD09BD"/>
    <w:rsid w:val="00AE2E8F"/>
    <w:rsid w:val="00AF3796"/>
    <w:rsid w:val="00AF5090"/>
    <w:rsid w:val="00AF5760"/>
    <w:rsid w:val="00AF6352"/>
    <w:rsid w:val="00B05649"/>
    <w:rsid w:val="00B06399"/>
    <w:rsid w:val="00B1723C"/>
    <w:rsid w:val="00B177FE"/>
    <w:rsid w:val="00B21A5F"/>
    <w:rsid w:val="00B233B6"/>
    <w:rsid w:val="00B264C1"/>
    <w:rsid w:val="00B26FD9"/>
    <w:rsid w:val="00B311A3"/>
    <w:rsid w:val="00B3140B"/>
    <w:rsid w:val="00B31B65"/>
    <w:rsid w:val="00B36178"/>
    <w:rsid w:val="00B422AC"/>
    <w:rsid w:val="00B4532F"/>
    <w:rsid w:val="00B46232"/>
    <w:rsid w:val="00B85EE2"/>
    <w:rsid w:val="00B92AA1"/>
    <w:rsid w:val="00B95670"/>
    <w:rsid w:val="00B95F9F"/>
    <w:rsid w:val="00BA3351"/>
    <w:rsid w:val="00BA7D98"/>
    <w:rsid w:val="00BC75F8"/>
    <w:rsid w:val="00BD2DD4"/>
    <w:rsid w:val="00BD2EC3"/>
    <w:rsid w:val="00BF2B7B"/>
    <w:rsid w:val="00BF69E6"/>
    <w:rsid w:val="00BF71C2"/>
    <w:rsid w:val="00C1366A"/>
    <w:rsid w:val="00C14FFE"/>
    <w:rsid w:val="00C20753"/>
    <w:rsid w:val="00C26F53"/>
    <w:rsid w:val="00C330CB"/>
    <w:rsid w:val="00C336BE"/>
    <w:rsid w:val="00C34E65"/>
    <w:rsid w:val="00C3675D"/>
    <w:rsid w:val="00C419C1"/>
    <w:rsid w:val="00C47A23"/>
    <w:rsid w:val="00C47EC2"/>
    <w:rsid w:val="00C51E49"/>
    <w:rsid w:val="00C521F9"/>
    <w:rsid w:val="00C56974"/>
    <w:rsid w:val="00C62E34"/>
    <w:rsid w:val="00C63351"/>
    <w:rsid w:val="00C64009"/>
    <w:rsid w:val="00C71253"/>
    <w:rsid w:val="00C734F9"/>
    <w:rsid w:val="00C76680"/>
    <w:rsid w:val="00C87365"/>
    <w:rsid w:val="00C90DFA"/>
    <w:rsid w:val="00C91867"/>
    <w:rsid w:val="00C93FF6"/>
    <w:rsid w:val="00C94161"/>
    <w:rsid w:val="00CA11D4"/>
    <w:rsid w:val="00CC20B0"/>
    <w:rsid w:val="00CD49F0"/>
    <w:rsid w:val="00CD4EDC"/>
    <w:rsid w:val="00CE0824"/>
    <w:rsid w:val="00CE163F"/>
    <w:rsid w:val="00CE52CE"/>
    <w:rsid w:val="00D01B83"/>
    <w:rsid w:val="00D06D42"/>
    <w:rsid w:val="00D158A2"/>
    <w:rsid w:val="00D17733"/>
    <w:rsid w:val="00D21279"/>
    <w:rsid w:val="00D37155"/>
    <w:rsid w:val="00D42535"/>
    <w:rsid w:val="00D43AA2"/>
    <w:rsid w:val="00D46BC8"/>
    <w:rsid w:val="00D518DB"/>
    <w:rsid w:val="00D54A3F"/>
    <w:rsid w:val="00D55ECB"/>
    <w:rsid w:val="00D67721"/>
    <w:rsid w:val="00D72F3F"/>
    <w:rsid w:val="00D73ED9"/>
    <w:rsid w:val="00D758CE"/>
    <w:rsid w:val="00D76A86"/>
    <w:rsid w:val="00D927D4"/>
    <w:rsid w:val="00DA12A6"/>
    <w:rsid w:val="00DB0FAF"/>
    <w:rsid w:val="00DC4142"/>
    <w:rsid w:val="00DD2795"/>
    <w:rsid w:val="00DD4DE2"/>
    <w:rsid w:val="00DD520D"/>
    <w:rsid w:val="00DE77FB"/>
    <w:rsid w:val="00DF0164"/>
    <w:rsid w:val="00DF14A9"/>
    <w:rsid w:val="00DF1A8D"/>
    <w:rsid w:val="00DF54AA"/>
    <w:rsid w:val="00DF606E"/>
    <w:rsid w:val="00E07D33"/>
    <w:rsid w:val="00E128BE"/>
    <w:rsid w:val="00E12909"/>
    <w:rsid w:val="00E12AA9"/>
    <w:rsid w:val="00E12DDE"/>
    <w:rsid w:val="00E1422C"/>
    <w:rsid w:val="00E142E4"/>
    <w:rsid w:val="00E143B6"/>
    <w:rsid w:val="00E15371"/>
    <w:rsid w:val="00E173B4"/>
    <w:rsid w:val="00E20068"/>
    <w:rsid w:val="00E24841"/>
    <w:rsid w:val="00E30B89"/>
    <w:rsid w:val="00E30CFF"/>
    <w:rsid w:val="00E318C2"/>
    <w:rsid w:val="00E34CA7"/>
    <w:rsid w:val="00E34E3C"/>
    <w:rsid w:val="00E46A7A"/>
    <w:rsid w:val="00E55186"/>
    <w:rsid w:val="00E5658D"/>
    <w:rsid w:val="00E56E65"/>
    <w:rsid w:val="00E615F1"/>
    <w:rsid w:val="00E63146"/>
    <w:rsid w:val="00E64A1D"/>
    <w:rsid w:val="00E67A26"/>
    <w:rsid w:val="00E74920"/>
    <w:rsid w:val="00E77666"/>
    <w:rsid w:val="00E81EE5"/>
    <w:rsid w:val="00E82FC9"/>
    <w:rsid w:val="00E91F21"/>
    <w:rsid w:val="00E95982"/>
    <w:rsid w:val="00E9719D"/>
    <w:rsid w:val="00EB6956"/>
    <w:rsid w:val="00EC132D"/>
    <w:rsid w:val="00EE07F5"/>
    <w:rsid w:val="00EE52BC"/>
    <w:rsid w:val="00EE6672"/>
    <w:rsid w:val="00EF0D22"/>
    <w:rsid w:val="00EF6401"/>
    <w:rsid w:val="00F00584"/>
    <w:rsid w:val="00F025ED"/>
    <w:rsid w:val="00F0684B"/>
    <w:rsid w:val="00F07074"/>
    <w:rsid w:val="00F13C69"/>
    <w:rsid w:val="00F15F03"/>
    <w:rsid w:val="00F25474"/>
    <w:rsid w:val="00F318CD"/>
    <w:rsid w:val="00F31D27"/>
    <w:rsid w:val="00F41DF6"/>
    <w:rsid w:val="00F52245"/>
    <w:rsid w:val="00F54E86"/>
    <w:rsid w:val="00F5569F"/>
    <w:rsid w:val="00F60308"/>
    <w:rsid w:val="00F640D0"/>
    <w:rsid w:val="00F75389"/>
    <w:rsid w:val="00F76D7E"/>
    <w:rsid w:val="00F773F8"/>
    <w:rsid w:val="00F80212"/>
    <w:rsid w:val="00F903E8"/>
    <w:rsid w:val="00FA0C8C"/>
    <w:rsid w:val="00FA45A7"/>
    <w:rsid w:val="00FA5D52"/>
    <w:rsid w:val="00FA6750"/>
    <w:rsid w:val="00FB4F49"/>
    <w:rsid w:val="00FC7300"/>
    <w:rsid w:val="00FD07F5"/>
    <w:rsid w:val="00FD5A81"/>
    <w:rsid w:val="00FF639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F5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character" w:styleId="Refdecomentario">
    <w:name w:val="annotation reference"/>
    <w:basedOn w:val="Fuentedeprrafopredeter"/>
    <w:uiPriority w:val="99"/>
    <w:semiHidden/>
    <w:unhideWhenUsed/>
    <w:rsid w:val="000472F8"/>
    <w:rPr>
      <w:sz w:val="16"/>
      <w:szCs w:val="16"/>
    </w:rPr>
  </w:style>
  <w:style w:type="paragraph" w:styleId="Textocomentario">
    <w:name w:val="annotation text"/>
    <w:basedOn w:val="Normal"/>
    <w:link w:val="TextocomentarioCar"/>
    <w:uiPriority w:val="99"/>
    <w:semiHidden/>
    <w:unhideWhenUsed/>
    <w:rsid w:val="000472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72F8"/>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0472F8"/>
    <w:rPr>
      <w:b/>
      <w:bCs/>
    </w:rPr>
  </w:style>
  <w:style w:type="character" w:customStyle="1" w:styleId="AsuntodelcomentarioCar">
    <w:name w:val="Asunto del comentario Car"/>
    <w:basedOn w:val="TextocomentarioCar"/>
    <w:link w:val="Asuntodelcomentario"/>
    <w:uiPriority w:val="99"/>
    <w:semiHidden/>
    <w:rsid w:val="000472F8"/>
    <w:rPr>
      <w:rFonts w:asciiTheme="minorHAnsi" w:eastAsiaTheme="minorHAnsi" w:hAnsiTheme="minorHAnsi" w:cstheme="minorBidi"/>
      <w:b/>
      <w:bCs/>
      <w:lang w:eastAsia="en-US"/>
    </w:rPr>
  </w:style>
  <w:style w:type="paragraph" w:styleId="NormalWeb">
    <w:name w:val="Normal (Web)"/>
    <w:basedOn w:val="Normal"/>
    <w:uiPriority w:val="99"/>
    <w:unhideWhenUsed/>
    <w:rsid w:val="00475BF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D54A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character" w:styleId="Refdecomentario">
    <w:name w:val="annotation reference"/>
    <w:basedOn w:val="Fuentedeprrafopredeter"/>
    <w:uiPriority w:val="99"/>
    <w:semiHidden/>
    <w:unhideWhenUsed/>
    <w:rsid w:val="000472F8"/>
    <w:rPr>
      <w:sz w:val="16"/>
      <w:szCs w:val="16"/>
    </w:rPr>
  </w:style>
  <w:style w:type="paragraph" w:styleId="Textocomentario">
    <w:name w:val="annotation text"/>
    <w:basedOn w:val="Normal"/>
    <w:link w:val="TextocomentarioCar"/>
    <w:uiPriority w:val="99"/>
    <w:semiHidden/>
    <w:unhideWhenUsed/>
    <w:rsid w:val="000472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72F8"/>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0472F8"/>
    <w:rPr>
      <w:b/>
      <w:bCs/>
    </w:rPr>
  </w:style>
  <w:style w:type="character" w:customStyle="1" w:styleId="AsuntodelcomentarioCar">
    <w:name w:val="Asunto del comentario Car"/>
    <w:basedOn w:val="TextocomentarioCar"/>
    <w:link w:val="Asuntodelcomentario"/>
    <w:uiPriority w:val="99"/>
    <w:semiHidden/>
    <w:rsid w:val="000472F8"/>
    <w:rPr>
      <w:rFonts w:asciiTheme="minorHAnsi" w:eastAsiaTheme="minorHAnsi" w:hAnsiTheme="minorHAnsi" w:cstheme="minorBidi"/>
      <w:b/>
      <w:bCs/>
      <w:lang w:eastAsia="en-US"/>
    </w:rPr>
  </w:style>
  <w:style w:type="paragraph" w:styleId="NormalWeb">
    <w:name w:val="Normal (Web)"/>
    <w:basedOn w:val="Normal"/>
    <w:uiPriority w:val="99"/>
    <w:unhideWhenUsed/>
    <w:rsid w:val="00475BF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D54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70936">
      <w:bodyDiv w:val="1"/>
      <w:marLeft w:val="0"/>
      <w:marRight w:val="0"/>
      <w:marTop w:val="0"/>
      <w:marBottom w:val="0"/>
      <w:divBdr>
        <w:top w:val="none" w:sz="0" w:space="0" w:color="auto"/>
        <w:left w:val="none" w:sz="0" w:space="0" w:color="auto"/>
        <w:bottom w:val="none" w:sz="0" w:space="0" w:color="auto"/>
        <w:right w:val="none" w:sz="0" w:space="0" w:color="auto"/>
      </w:divBdr>
    </w:div>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 w:id="260601771">
      <w:bodyDiv w:val="1"/>
      <w:marLeft w:val="0"/>
      <w:marRight w:val="0"/>
      <w:marTop w:val="0"/>
      <w:marBottom w:val="0"/>
      <w:divBdr>
        <w:top w:val="none" w:sz="0" w:space="0" w:color="auto"/>
        <w:left w:val="none" w:sz="0" w:space="0" w:color="auto"/>
        <w:bottom w:val="none" w:sz="0" w:space="0" w:color="auto"/>
        <w:right w:val="none" w:sz="0" w:space="0" w:color="auto"/>
      </w:divBdr>
    </w:div>
    <w:div w:id="331220925">
      <w:bodyDiv w:val="1"/>
      <w:marLeft w:val="0"/>
      <w:marRight w:val="0"/>
      <w:marTop w:val="0"/>
      <w:marBottom w:val="0"/>
      <w:divBdr>
        <w:top w:val="none" w:sz="0" w:space="0" w:color="auto"/>
        <w:left w:val="none" w:sz="0" w:space="0" w:color="auto"/>
        <w:bottom w:val="none" w:sz="0" w:space="0" w:color="auto"/>
        <w:right w:val="none" w:sz="0" w:space="0" w:color="auto"/>
      </w:divBdr>
    </w:div>
    <w:div w:id="734475082">
      <w:bodyDiv w:val="1"/>
      <w:marLeft w:val="0"/>
      <w:marRight w:val="0"/>
      <w:marTop w:val="0"/>
      <w:marBottom w:val="0"/>
      <w:divBdr>
        <w:top w:val="none" w:sz="0" w:space="0" w:color="auto"/>
        <w:left w:val="none" w:sz="0" w:space="0" w:color="auto"/>
        <w:bottom w:val="none" w:sz="0" w:space="0" w:color="auto"/>
        <w:right w:val="none" w:sz="0" w:space="0" w:color="auto"/>
      </w:divBdr>
    </w:div>
    <w:div w:id="754323779">
      <w:bodyDiv w:val="1"/>
      <w:marLeft w:val="0"/>
      <w:marRight w:val="0"/>
      <w:marTop w:val="0"/>
      <w:marBottom w:val="0"/>
      <w:divBdr>
        <w:top w:val="none" w:sz="0" w:space="0" w:color="auto"/>
        <w:left w:val="none" w:sz="0" w:space="0" w:color="auto"/>
        <w:bottom w:val="none" w:sz="0" w:space="0" w:color="auto"/>
        <w:right w:val="none" w:sz="0" w:space="0" w:color="auto"/>
      </w:divBdr>
    </w:div>
    <w:div w:id="989476600">
      <w:bodyDiv w:val="1"/>
      <w:marLeft w:val="0"/>
      <w:marRight w:val="0"/>
      <w:marTop w:val="0"/>
      <w:marBottom w:val="0"/>
      <w:divBdr>
        <w:top w:val="none" w:sz="0" w:space="0" w:color="auto"/>
        <w:left w:val="none" w:sz="0" w:space="0" w:color="auto"/>
        <w:bottom w:val="none" w:sz="0" w:space="0" w:color="auto"/>
        <w:right w:val="none" w:sz="0" w:space="0" w:color="auto"/>
      </w:divBdr>
    </w:div>
    <w:div w:id="1930654078">
      <w:bodyDiv w:val="1"/>
      <w:marLeft w:val="0"/>
      <w:marRight w:val="0"/>
      <w:marTop w:val="0"/>
      <w:marBottom w:val="0"/>
      <w:divBdr>
        <w:top w:val="none" w:sz="0" w:space="0" w:color="auto"/>
        <w:left w:val="none" w:sz="0" w:space="0" w:color="auto"/>
        <w:bottom w:val="none" w:sz="0" w:space="0" w:color="auto"/>
        <w:right w:val="none" w:sz="0" w:space="0" w:color="auto"/>
      </w:divBdr>
    </w:div>
    <w:div w:id="201144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101D37-5AF5-4D69-81C7-C5519652E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(2).dotx</Template>
  <TotalTime>0</TotalTime>
  <Pages>3</Pages>
  <Words>888</Words>
  <Characters>4392</Characters>
  <Application>Microsoft Office Word</Application>
  <DocSecurity>0</DocSecurity>
  <Lines>79</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Fran</cp:lastModifiedBy>
  <cp:revision>2</cp:revision>
  <cp:lastPrinted>2020-05-19T16:54:00Z</cp:lastPrinted>
  <dcterms:created xsi:type="dcterms:W3CDTF">2021-09-01T16:21:00Z</dcterms:created>
  <dcterms:modified xsi:type="dcterms:W3CDTF">2021-09-01T16:21:00Z</dcterms:modified>
</cp:coreProperties>
</file>