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E2FBE" w14:textId="77777777" w:rsidR="00703F08" w:rsidRDefault="00703F08" w:rsidP="00703F08">
      <w:pPr>
        <w:jc w:val="center"/>
      </w:pPr>
      <w:r>
        <w:rPr>
          <w:b/>
        </w:rPr>
        <w:t>PROYECTO DE LEY</w:t>
      </w:r>
    </w:p>
    <w:p w14:paraId="2F1A669D" w14:textId="77777777" w:rsidR="00703F08" w:rsidRDefault="00703F08" w:rsidP="00703F08"/>
    <w:p w14:paraId="22DF5FAA" w14:textId="77777777" w:rsidR="00703F08" w:rsidRPr="004A24F0" w:rsidRDefault="00703F08" w:rsidP="00703F08">
      <w:pPr>
        <w:shd w:val="clear" w:color="auto" w:fill="FFFFFF"/>
        <w:spacing w:before="280" w:after="280"/>
        <w:rPr>
          <w:color w:val="000000"/>
          <w:szCs w:val="24"/>
        </w:rPr>
      </w:pPr>
      <w:r>
        <w:rPr>
          <w:b/>
          <w:szCs w:val="24"/>
        </w:rPr>
        <w:t>Artículo 1º.-</w:t>
      </w:r>
      <w:r>
        <w:rPr>
          <w:szCs w:val="24"/>
        </w:rPr>
        <w:t xml:space="preserve"> Aceptase la donación efectuada por el artista Horacio Zabala de la escultura titulada "Entre paréntesis" para ser emplazada en la calle peatonal Florida en su intersección con la Avenida </w:t>
      </w:r>
      <w:r w:rsidRPr="004A24F0">
        <w:rPr>
          <w:color w:val="000000"/>
          <w:szCs w:val="24"/>
        </w:rPr>
        <w:t>Córdoba.</w:t>
      </w:r>
    </w:p>
    <w:p w14:paraId="6E65D34C" w14:textId="77777777" w:rsidR="00703F08" w:rsidRDefault="00703F08" w:rsidP="00703F08">
      <w:pPr>
        <w:rPr>
          <w:szCs w:val="24"/>
        </w:rPr>
      </w:pPr>
      <w:r>
        <w:rPr>
          <w:b/>
          <w:szCs w:val="24"/>
        </w:rPr>
        <w:t>Artículo 2</w:t>
      </w:r>
      <w:proofErr w:type="gramStart"/>
      <w:r>
        <w:rPr>
          <w:b/>
          <w:szCs w:val="24"/>
        </w:rPr>
        <w:t>°.-</w:t>
      </w:r>
      <w:proofErr w:type="gramEnd"/>
      <w:r>
        <w:rPr>
          <w:b/>
          <w:szCs w:val="24"/>
        </w:rPr>
        <w:t xml:space="preserve"> </w:t>
      </w:r>
      <w:r w:rsidRPr="00C55A7E">
        <w:rPr>
          <w:szCs w:val="24"/>
        </w:rPr>
        <w:t>Publíquese y cúmplase con lo establecido en los artículos 8</w:t>
      </w:r>
      <w:r>
        <w:rPr>
          <w:szCs w:val="24"/>
        </w:rPr>
        <w:t>9</w:t>
      </w:r>
      <w:r w:rsidRPr="00C55A7E">
        <w:rPr>
          <w:szCs w:val="24"/>
        </w:rPr>
        <w:t xml:space="preserve"> y 90 de la Constitución de la Ciudad de Buenos Aires.</w:t>
      </w:r>
    </w:p>
    <w:p w14:paraId="536802F2" w14:textId="77777777" w:rsidR="00703F08" w:rsidRDefault="00703F08" w:rsidP="00703F08">
      <w:pPr>
        <w:rPr>
          <w:szCs w:val="24"/>
        </w:rPr>
      </w:pPr>
    </w:p>
    <w:p w14:paraId="5845CCF6" w14:textId="77777777" w:rsidR="00703F08" w:rsidRPr="00873FEA" w:rsidRDefault="00703F08" w:rsidP="00703F08">
      <w:pPr>
        <w:rPr>
          <w:szCs w:val="24"/>
        </w:rPr>
      </w:pPr>
      <w:r>
        <w:rPr>
          <w:b/>
          <w:szCs w:val="24"/>
        </w:rPr>
        <w:t>Artículo 3</w:t>
      </w:r>
      <w:proofErr w:type="gramStart"/>
      <w:r>
        <w:rPr>
          <w:b/>
          <w:szCs w:val="24"/>
        </w:rPr>
        <w:t>°.-</w:t>
      </w:r>
      <w:proofErr w:type="gramEnd"/>
      <w:r>
        <w:rPr>
          <w:b/>
          <w:szCs w:val="24"/>
        </w:rPr>
        <w:t xml:space="preserve"> </w:t>
      </w:r>
      <w:r w:rsidRPr="00873FEA">
        <w:rPr>
          <w:szCs w:val="24"/>
        </w:rPr>
        <w:t xml:space="preserve">Comuníquese, etc. </w:t>
      </w:r>
    </w:p>
    <w:p w14:paraId="08D4EB69" w14:textId="77777777" w:rsidR="00703F08" w:rsidRPr="00C55A7E" w:rsidRDefault="00703F08" w:rsidP="00703F08">
      <w:pPr>
        <w:rPr>
          <w:szCs w:val="24"/>
        </w:rPr>
      </w:pPr>
    </w:p>
    <w:p w14:paraId="6B57E027" w14:textId="77777777" w:rsidR="00703F08" w:rsidRDefault="00703F08" w:rsidP="00703F08">
      <w:pPr>
        <w:rPr>
          <w:szCs w:val="24"/>
        </w:rPr>
      </w:pPr>
    </w:p>
    <w:p w14:paraId="253F1D2C" w14:textId="77777777" w:rsidR="00703F08" w:rsidRDefault="00703F08" w:rsidP="00703F08">
      <w:pPr>
        <w:shd w:val="clear" w:color="auto" w:fill="FFFFFF"/>
        <w:spacing w:before="280" w:after="280"/>
        <w:rPr>
          <w:szCs w:val="24"/>
        </w:rPr>
      </w:pPr>
    </w:p>
    <w:p w14:paraId="014EF522" w14:textId="77777777" w:rsidR="00703F08" w:rsidRDefault="00703F08" w:rsidP="00703F08"/>
    <w:p w14:paraId="4D1ECC27" w14:textId="77777777" w:rsidR="00703F08" w:rsidRDefault="00703F08" w:rsidP="00703F08">
      <w:pPr>
        <w:rPr>
          <w:szCs w:val="24"/>
        </w:rPr>
      </w:pPr>
    </w:p>
    <w:p w14:paraId="318AD3DB" w14:textId="77777777" w:rsidR="00703F08" w:rsidRDefault="00703F08" w:rsidP="00703F08">
      <w:pPr>
        <w:jc w:val="center"/>
        <w:rPr>
          <w:szCs w:val="24"/>
        </w:rPr>
      </w:pPr>
      <w:r>
        <w:br w:type="page"/>
      </w:r>
    </w:p>
    <w:p w14:paraId="35EE35C7" w14:textId="77777777" w:rsidR="00703F08" w:rsidRDefault="00703F08" w:rsidP="00703F08">
      <w:pPr>
        <w:jc w:val="center"/>
        <w:rPr>
          <w:szCs w:val="24"/>
        </w:rPr>
      </w:pPr>
    </w:p>
    <w:p w14:paraId="0E91D622" w14:textId="77777777" w:rsidR="00703F08" w:rsidRDefault="00703F08" w:rsidP="00703F08">
      <w:pPr>
        <w:jc w:val="center"/>
      </w:pPr>
      <w:r>
        <w:rPr>
          <w:b/>
        </w:rPr>
        <w:t>FUNDAMENTOS</w:t>
      </w:r>
    </w:p>
    <w:p w14:paraId="0BD08ABB" w14:textId="77777777" w:rsidR="00703F08" w:rsidRDefault="00703F08" w:rsidP="00703F08"/>
    <w:p w14:paraId="5A66DA22" w14:textId="77777777" w:rsidR="00703F08" w:rsidRDefault="00703F08" w:rsidP="00703F08">
      <w:r>
        <w:t xml:space="preserve">Señor </w:t>
      </w:r>
      <w:proofErr w:type="gramStart"/>
      <w:r>
        <w:t>Presidente</w:t>
      </w:r>
      <w:proofErr w:type="gramEnd"/>
      <w:r>
        <w:t xml:space="preserve">: </w:t>
      </w:r>
    </w:p>
    <w:p w14:paraId="36CB3F04" w14:textId="072E2178" w:rsidR="00703F08" w:rsidRDefault="00703F08" w:rsidP="00703F08">
      <w:pPr>
        <w:spacing w:before="120" w:after="120"/>
        <w:ind w:firstLine="720"/>
      </w:pPr>
      <w:r>
        <w:t xml:space="preserve">La presentación del presente proyecto de Ley pretende consolidar la intención del artista Horacio Zabala de formalizar la donación de la escultura “Entre paréntesis”, ganadora </w:t>
      </w:r>
      <w:r w:rsidRPr="0061389E">
        <w:t>del concurso de intervenciones urbanas “Buenos Aires - Sitio Especifico - Concurso de Intervenciones Urbanas” aprobad</w:t>
      </w:r>
      <w:r>
        <w:t xml:space="preserve">o por </w:t>
      </w:r>
      <w:r w:rsidRPr="0061389E">
        <w:t>Resolución N° 598-SSECRE-2014"</w:t>
      </w:r>
      <w:r>
        <w:t>.</w:t>
      </w:r>
    </w:p>
    <w:p w14:paraId="2E3D4F2D" w14:textId="77777777" w:rsidR="00703F08" w:rsidRDefault="00703F08" w:rsidP="00703F08">
      <w:pPr>
        <w:spacing w:before="120" w:after="120"/>
        <w:ind w:firstLine="720"/>
      </w:pPr>
      <w:r>
        <w:t xml:space="preserve">El referido concurso fue organizado en el año 2014 por el Centro Metropolitano de Diseño perteneciente a la Subsecretaría de Desarrollo Económico, dependiente del entonces Ministerio de Desarrollo Económico del Gobierno de la Ciudad. El jurado de dicho concurso estuvo integrado por Victoria </w:t>
      </w:r>
      <w:proofErr w:type="spellStart"/>
      <w:r>
        <w:t>Noorthoorn</w:t>
      </w:r>
      <w:proofErr w:type="spellEnd"/>
      <w:r>
        <w:t xml:space="preserve">, directora del Museo de Arte Moderno de Buenos Aires; el artista Máximo </w:t>
      </w:r>
      <w:proofErr w:type="spellStart"/>
      <w:r>
        <w:t>Jacoby</w:t>
      </w:r>
      <w:proofErr w:type="spellEnd"/>
      <w:r>
        <w:t xml:space="preserve">; la historiadora del arte Valeria González; Augusto Rodríguez Larreta; Patricio Di Stefano, y Enrique Avogadro, actual </w:t>
      </w:r>
      <w:proofErr w:type="gramStart"/>
      <w:r>
        <w:t>Ministro</w:t>
      </w:r>
      <w:proofErr w:type="gramEnd"/>
      <w:r>
        <w:t xml:space="preserve"> de Cultura de la Ciudad. </w:t>
      </w:r>
    </w:p>
    <w:p w14:paraId="01133935" w14:textId="77777777" w:rsidR="00703F08" w:rsidRDefault="00703F08" w:rsidP="00703F08">
      <w:pPr>
        <w:spacing w:before="120" w:after="120"/>
        <w:ind w:firstLine="720"/>
      </w:pPr>
      <w:r>
        <w:t>La obra se compone de dos volúmenes idénticos, separados entre sí, que visualmente componen dos paréntesis con un espacio entre ellos. La pieza tiene una dimensión de 3.10 metros por 0.40 metros por 2.40 metros de altura. El título del proyecto indica y describe la obra misma: en esa esquina de alto tránsito peatonal se emplazarán dos paréntesis enfrentados a una distancia de 1.50 metros. Por su uso en el lenguaje corriente, por su poder referencial y por su sentido figurado, los paréntesis exceden su función específica de signos gramaticales e indican una interrupción por un tiempo o un espacio determinado. La obra, tras ser ganadora del referido concurso, fue realizada y en el año 2015 se instaló en la esquina de la calle Florida, en intersección con la avenida Córdoba.</w:t>
      </w:r>
    </w:p>
    <w:p w14:paraId="59866125" w14:textId="77777777" w:rsidR="00703F08" w:rsidRDefault="00703F08" w:rsidP="00703F08">
      <w:pPr>
        <w:spacing w:before="120" w:after="120"/>
        <w:ind w:firstLine="720"/>
      </w:pPr>
      <w:r>
        <w:t xml:space="preserve">En el marco del concurso precitado, la obra fue creada para establecerse sobre la calle Florida, ya que conceptualmente este paréntesis busca simbolizar un momento de silencio dentro de la vorágine de la ciudad. Es por eso </w:t>
      </w:r>
      <w:proofErr w:type="gramStart"/>
      <w:r>
        <w:t>que</w:t>
      </w:r>
      <w:proofErr w:type="gramEnd"/>
      <w:r>
        <w:t xml:space="preserve">, tras obtener el premio referido, la obra se instaló en la ubicación propuesta por el artista en el proyecto presentado. </w:t>
      </w:r>
    </w:p>
    <w:p w14:paraId="1349BFCE" w14:textId="77777777" w:rsidR="00703F08" w:rsidRDefault="00703F08" w:rsidP="00703F08">
      <w:pPr>
        <w:spacing w:before="120" w:after="120"/>
      </w:pPr>
      <w:r>
        <w:tab/>
        <w:t>El artista Horacio Zabala es uno de los referentes del arte conceptual nacional. Nació en Buenos Aires en el año 1943. Se recibió de arquitecto en la Universidad de Buenos Aires y emigró a Europa en 1976, donde residió durante 22 años en Roma, Viena y Ginebra.</w:t>
      </w:r>
    </w:p>
    <w:p w14:paraId="0F500E57" w14:textId="77777777" w:rsidR="00703F08" w:rsidRDefault="00703F08" w:rsidP="00703F08">
      <w:pPr>
        <w:spacing w:before="120" w:after="120"/>
        <w:ind w:firstLine="720"/>
      </w:pPr>
      <w:r>
        <w:t xml:space="preserve">Exhibió su primera muestra individual en el año 1967 y publicó su primer texto teórico en 1972; desde este año hasta 1976 es miembro del Grupo de los Trece. Realizó curadurías y diseñó múltiples muestras colectivas. Establecido en Roma en 1976, Zabala creó y coordinó una encuesta internacional dirigida a diseñadores, críticos, artistas, historiadores y teóricos del arte. En 1984 se trasladó a Viena y comenzó una serie de obras a partir de la noción de simulacro en los </w:t>
      </w:r>
      <w:proofErr w:type="spellStart"/>
      <w:r>
        <w:t>mass</w:t>
      </w:r>
      <w:proofErr w:type="spellEnd"/>
      <w:r>
        <w:t xml:space="preserve"> media. En 1991 se estableció en Ginebra y desarrolló en sus trabajos el tema de la percepción visual de la escritura impresa. Desde 1998, año de su regreso al país, convoca y participa en debates, dicta seminarios y escribe sobre la problemática del arte moderno y contemporáneo. </w:t>
      </w:r>
    </w:p>
    <w:p w14:paraId="0D42E48B" w14:textId="77777777" w:rsidR="00703F08" w:rsidRDefault="00703F08" w:rsidP="00703F08">
      <w:pPr>
        <w:spacing w:before="120" w:after="120"/>
        <w:ind w:firstLine="720"/>
      </w:pPr>
      <w:r>
        <w:t xml:space="preserve">En el año 1975 compartió con el Grupo de los 13 la Medalla de Oro Paz '75 en el XXX aniversario de las Naciones Unidas, celebrado en </w:t>
      </w:r>
      <w:proofErr w:type="spellStart"/>
      <w:r>
        <w:t>Slovenj</w:t>
      </w:r>
      <w:proofErr w:type="spellEnd"/>
      <w:r>
        <w:t xml:space="preserve"> </w:t>
      </w:r>
      <w:proofErr w:type="spellStart"/>
      <w:r>
        <w:t>Gradec</w:t>
      </w:r>
      <w:proofErr w:type="spellEnd"/>
      <w:r>
        <w:t>, ex-Yugoslavia. En 2004 se le otorgó el Premio Adquisición del LVIII Salón Nacional de Rosario y en 2005 el Gran Premio Adquisición del Salón Nacional de Artes Visuales en la disciplina Nuevos soportes e instalaciones.</w:t>
      </w:r>
    </w:p>
    <w:p w14:paraId="5A46602B" w14:textId="38597C5C" w:rsidR="00703F08" w:rsidRDefault="00703F08" w:rsidP="00703F08">
      <w:pPr>
        <w:spacing w:before="120" w:after="120"/>
        <w:ind w:firstLine="720"/>
      </w:pPr>
      <w:r>
        <w:t xml:space="preserve">Sus obras están presentes en las colecciones públicas y privadas, entre las que destacan el Museo Nacional de Bellas Artes, Buenos Aires; el Museo de Arte Moderno, Buenos Aires; el Museo Nacional Centro de Arte Reina Sofía, Madrid; la </w:t>
      </w:r>
      <w:proofErr w:type="spellStart"/>
      <w:r>
        <w:t>Tate</w:t>
      </w:r>
      <w:proofErr w:type="spellEnd"/>
      <w:r>
        <w:t xml:space="preserve"> Modern, London; el </w:t>
      </w:r>
      <w:proofErr w:type="spellStart"/>
      <w:r>
        <w:t>Metropolitan</w:t>
      </w:r>
      <w:proofErr w:type="spellEnd"/>
      <w:r>
        <w:t xml:space="preserve"> </w:t>
      </w:r>
      <w:proofErr w:type="spellStart"/>
      <w:r>
        <w:t>Museum</w:t>
      </w:r>
      <w:proofErr w:type="spellEnd"/>
      <w:r>
        <w:t xml:space="preserve"> of Art, New York; Phoenix Art </w:t>
      </w:r>
      <w:proofErr w:type="spellStart"/>
      <w:r>
        <w:t>Museum</w:t>
      </w:r>
      <w:proofErr w:type="spellEnd"/>
      <w:r>
        <w:t xml:space="preserve">, Phoenix; la Ella </w:t>
      </w:r>
      <w:proofErr w:type="spellStart"/>
      <w:r>
        <w:t>Fontanals</w:t>
      </w:r>
      <w:proofErr w:type="spellEnd"/>
      <w:r>
        <w:t xml:space="preserve">-Cisneros Art </w:t>
      </w:r>
      <w:proofErr w:type="spellStart"/>
      <w:r>
        <w:t>Collection</w:t>
      </w:r>
      <w:proofErr w:type="spellEnd"/>
      <w:r>
        <w:t xml:space="preserve">, Miami; el Museo de Arte Latinoamericano - </w:t>
      </w:r>
      <w:r>
        <w:lastRenderedPageBreak/>
        <w:t xml:space="preserve">MALBA, Buenos Aires; el </w:t>
      </w:r>
      <w:proofErr w:type="spellStart"/>
      <w:r>
        <w:t>Museu</w:t>
      </w:r>
      <w:proofErr w:type="spellEnd"/>
      <w:r>
        <w:t xml:space="preserve"> de Arte </w:t>
      </w:r>
      <w:proofErr w:type="spellStart"/>
      <w:r>
        <w:t>Contemporânea</w:t>
      </w:r>
      <w:proofErr w:type="spellEnd"/>
      <w:r>
        <w:t xml:space="preserve"> da </w:t>
      </w:r>
      <w:proofErr w:type="spellStart"/>
      <w:r>
        <w:t>Universidade</w:t>
      </w:r>
      <w:proofErr w:type="spellEnd"/>
      <w:r>
        <w:t xml:space="preserve"> de </w:t>
      </w:r>
      <w:proofErr w:type="spellStart"/>
      <w:r>
        <w:t>Sâo</w:t>
      </w:r>
      <w:proofErr w:type="spellEnd"/>
      <w:r>
        <w:t xml:space="preserve"> Paulo; Daros </w:t>
      </w:r>
      <w:proofErr w:type="spellStart"/>
      <w:r>
        <w:t>Latinamerica</w:t>
      </w:r>
      <w:proofErr w:type="spellEnd"/>
      <w:r>
        <w:t xml:space="preserve"> </w:t>
      </w:r>
      <w:proofErr w:type="spellStart"/>
      <w:r>
        <w:t>Collection</w:t>
      </w:r>
      <w:proofErr w:type="spellEnd"/>
      <w:r>
        <w:t xml:space="preserve">, </w:t>
      </w:r>
      <w:proofErr w:type="spellStart"/>
      <w:r>
        <w:t>Zürich</w:t>
      </w:r>
      <w:proofErr w:type="spellEnd"/>
      <w:r>
        <w:t>; el Museo Nacional del Grabado, Buenos Aires</w:t>
      </w:r>
      <w:r w:rsidR="00EF3A37">
        <w:t xml:space="preserve"> y en</w:t>
      </w:r>
      <w:r>
        <w:t xml:space="preserve"> el Museo de Arte Contemporáne</w:t>
      </w:r>
      <w:r w:rsidR="00EF3A37">
        <w:t>o, Buenos Aires.</w:t>
      </w:r>
    </w:p>
    <w:p w14:paraId="0331906B" w14:textId="77777777" w:rsidR="00EF3A37" w:rsidRDefault="00EF3A37" w:rsidP="00703F08">
      <w:pPr>
        <w:spacing w:before="120" w:after="120"/>
        <w:ind w:firstLine="720"/>
      </w:pPr>
    </w:p>
    <w:p w14:paraId="4DB73784" w14:textId="6995B0A5" w:rsidR="001A3FBD" w:rsidRPr="00703F08" w:rsidRDefault="00703F08" w:rsidP="00703F08">
      <w:pPr>
        <w:spacing w:line="360" w:lineRule="auto"/>
        <w:ind w:firstLine="708"/>
        <w:rPr>
          <w:rFonts w:eastAsia="Montserrat"/>
        </w:rPr>
      </w:pPr>
      <w:r w:rsidRPr="00650440">
        <w:rPr>
          <w:rFonts w:eastAsia="Montserrat"/>
        </w:rPr>
        <w:t>Por todo lo anteriormente expuesto</w:t>
      </w:r>
      <w:r>
        <w:rPr>
          <w:rFonts w:eastAsia="Montserrat"/>
        </w:rPr>
        <w:t>,</w:t>
      </w:r>
      <w:r w:rsidRPr="00650440">
        <w:rPr>
          <w:rFonts w:eastAsia="Montserrat"/>
        </w:rPr>
        <w:t xml:space="preserve"> se solicita la aprobación del presente Proyecto de Ley.</w:t>
      </w:r>
    </w:p>
    <w:sectPr w:rsidR="001A3FBD" w:rsidRPr="00703F0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C35AE" w14:textId="77777777" w:rsidR="00342305" w:rsidRDefault="00342305">
      <w:r>
        <w:separator/>
      </w:r>
    </w:p>
  </w:endnote>
  <w:endnote w:type="continuationSeparator" w:id="0">
    <w:p w14:paraId="69FF2BA6" w14:textId="77777777" w:rsidR="00342305" w:rsidRDefault="00342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 w:name="Montserrat">
    <w:panose1 w:val="000005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912FB" w14:textId="77777777" w:rsidR="00601A75" w:rsidRPr="001C19C4" w:rsidRDefault="00601A75">
    <w:pPr>
      <w:pStyle w:val="Piedepgina"/>
      <w:rPr>
        <w:color w:val="333333"/>
        <w:sz w:val="20"/>
      </w:rPr>
    </w:pPr>
    <w:bookmarkStart w:id="0" w:name="Proyecto"/>
    <w:bookmarkEnd w:id="0"/>
  </w:p>
  <w:p w14:paraId="504A1F85" w14:textId="49C5FA44" w:rsidR="00601A75" w:rsidRPr="001C19C4" w:rsidRDefault="00601A75">
    <w:pPr>
      <w:pStyle w:val="Piedepgina"/>
      <w:rPr>
        <w:color w:val="333333"/>
        <w:sz w:val="20"/>
      </w:rPr>
    </w:pPr>
    <w:r w:rsidRPr="001C19C4">
      <w:rPr>
        <w:color w:val="333333"/>
        <w:sz w:val="20"/>
      </w:rPr>
      <w:t xml:space="preserve">Último cambio: </w:t>
    </w:r>
    <w:r w:rsidR="00342305">
      <w:fldChar w:fldCharType="begin"/>
    </w:r>
    <w:r w:rsidR="00342305">
      <w:instrText xml:space="preserve"> SAVEDATE  \* MERGEFORMAT </w:instrText>
    </w:r>
    <w:r w:rsidR="00342305">
      <w:fldChar w:fldCharType="separate"/>
    </w:r>
    <w:r w:rsidR="00366C51" w:rsidRPr="00366C51">
      <w:rPr>
        <w:noProof/>
        <w:color w:val="333333"/>
        <w:sz w:val="20"/>
      </w:rPr>
      <w:t>22/2/22 11:26:00</w:t>
    </w:r>
    <w:r w:rsidR="00342305">
      <w:rPr>
        <w:noProof/>
        <w:color w:val="333333"/>
        <w:sz w:val="20"/>
      </w:rPr>
      <w:fldChar w:fldCharType="end"/>
    </w:r>
    <w:r w:rsidRPr="001C19C4">
      <w:rPr>
        <w:color w:val="333333"/>
        <w:sz w:val="20"/>
      </w:rPr>
      <w:t xml:space="preserve">  -  Cantidad de caracteres: </w:t>
    </w:r>
    <w:r w:rsidR="00342305">
      <w:fldChar w:fldCharType="begin"/>
    </w:r>
    <w:r w:rsidR="00342305">
      <w:instrText xml:space="preserve"> NUMCHARS  \* MERGEFORMAT </w:instrText>
    </w:r>
    <w:r w:rsidR="00342305">
      <w:fldChar w:fldCharType="separate"/>
    </w:r>
    <w:r w:rsidR="00366C51" w:rsidRPr="00366C51">
      <w:rPr>
        <w:noProof/>
        <w:color w:val="333333"/>
        <w:sz w:val="20"/>
      </w:rPr>
      <w:t>3791</w:t>
    </w:r>
    <w:r w:rsidR="00342305">
      <w:rPr>
        <w:noProof/>
        <w:color w:val="333333"/>
        <w:sz w:val="20"/>
      </w:rPr>
      <w:fldChar w:fldCharType="end"/>
    </w:r>
    <w:r w:rsidRPr="001C19C4">
      <w:rPr>
        <w:color w:val="333333"/>
        <w:sz w:val="20"/>
      </w:rPr>
      <w:t xml:space="preserve"> - Cantidad de palabras: </w:t>
    </w:r>
    <w:r w:rsidR="00342305">
      <w:fldChar w:fldCharType="begin"/>
    </w:r>
    <w:r w:rsidR="00342305">
      <w:instrText xml:space="preserve"> NUMWORDS  \* MERGEFORMAT </w:instrText>
    </w:r>
    <w:r w:rsidR="00342305">
      <w:fldChar w:fldCharType="separate"/>
    </w:r>
    <w:r w:rsidR="00366C51" w:rsidRPr="00366C51">
      <w:rPr>
        <w:noProof/>
        <w:color w:val="333333"/>
        <w:sz w:val="20"/>
      </w:rPr>
      <w:t>728</w:t>
    </w:r>
    <w:r w:rsidR="00342305">
      <w:rPr>
        <w:noProof/>
        <w:color w:val="333333"/>
        <w:sz w:val="20"/>
      </w:rPr>
      <w:fldChar w:fldCharType="end"/>
    </w:r>
  </w:p>
  <w:p w14:paraId="46A8005E"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342305">
      <w:fldChar w:fldCharType="begin"/>
    </w:r>
    <w:r w:rsidR="00342305">
      <w:instrText xml:space="preserve"> NUMPAGES  \* MERGEFORMAT </w:instrText>
    </w:r>
    <w:r w:rsidR="00342305">
      <w:fldChar w:fldCharType="separate"/>
    </w:r>
    <w:r w:rsidR="005241CE" w:rsidRPr="005241CE">
      <w:rPr>
        <w:rStyle w:val="Nmerodepgina"/>
        <w:noProof/>
        <w:color w:val="333333"/>
      </w:rPr>
      <w:t>1</w:t>
    </w:r>
    <w:r w:rsidR="00342305">
      <w:rPr>
        <w:rStyle w:val="Nmerodepgina"/>
        <w:noProof/>
        <w:color w:val="333333"/>
      </w:rPr>
      <w:fldChar w:fldCharType="end"/>
    </w:r>
    <w:r w:rsidRPr="001C19C4">
      <w:rPr>
        <w:rStyle w:val="Nmerodepgina"/>
        <w:color w:val="333333"/>
      </w:rPr>
      <w:t xml:space="preserve"> </w:t>
    </w:r>
  </w:p>
  <w:p w14:paraId="3622E1D4"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110F5" w14:textId="77777777" w:rsidR="00342305" w:rsidRDefault="00342305">
      <w:r>
        <w:separator/>
      </w:r>
    </w:p>
  </w:footnote>
  <w:footnote w:type="continuationSeparator" w:id="0">
    <w:p w14:paraId="2B14569C" w14:textId="77777777" w:rsidR="00342305" w:rsidRDefault="00342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92AE1"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6A895D37" wp14:editId="32CA0682">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635ED453"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4"/>
  </w:num>
  <w:num w:numId="2">
    <w:abstractNumId w:val="25"/>
  </w:num>
  <w:num w:numId="3">
    <w:abstractNumId w:val="25"/>
    <w:lvlOverride w:ilvl="0">
      <w:startOverride w:val="10"/>
    </w:lvlOverride>
  </w:num>
  <w:num w:numId="4">
    <w:abstractNumId w:val="3"/>
  </w:num>
  <w:num w:numId="5">
    <w:abstractNumId w:val="12"/>
  </w:num>
  <w:num w:numId="6">
    <w:abstractNumId w:val="20"/>
  </w:num>
  <w:num w:numId="7">
    <w:abstractNumId w:val="4"/>
  </w:num>
  <w:num w:numId="8">
    <w:abstractNumId w:val="36"/>
  </w:num>
  <w:num w:numId="9">
    <w:abstractNumId w:val="8"/>
  </w:num>
  <w:num w:numId="10">
    <w:abstractNumId w:val="7"/>
  </w:num>
  <w:num w:numId="11">
    <w:abstractNumId w:val="7"/>
    <w:lvlOverride w:ilvl="0">
      <w:startOverride w:val="10"/>
    </w:lvlOverride>
  </w:num>
  <w:num w:numId="12">
    <w:abstractNumId w:val="7"/>
    <w:lvlOverride w:ilvl="0">
      <w:startOverride w:val="12"/>
    </w:lvlOverride>
  </w:num>
  <w:num w:numId="13">
    <w:abstractNumId w:val="0"/>
  </w:num>
  <w:num w:numId="14">
    <w:abstractNumId w:val="16"/>
  </w:num>
  <w:num w:numId="15">
    <w:abstractNumId w:val="18"/>
  </w:num>
  <w:num w:numId="16">
    <w:abstractNumId w:val="23"/>
  </w:num>
  <w:num w:numId="17">
    <w:abstractNumId w:val="19"/>
  </w:num>
  <w:num w:numId="18">
    <w:abstractNumId w:val="14"/>
  </w:num>
  <w:num w:numId="19">
    <w:abstractNumId w:val="15"/>
  </w:num>
  <w:num w:numId="20">
    <w:abstractNumId w:val="13"/>
  </w:num>
  <w:num w:numId="21">
    <w:abstractNumId w:val="22"/>
  </w:num>
  <w:num w:numId="22">
    <w:abstractNumId w:val="39"/>
  </w:num>
  <w:num w:numId="23">
    <w:abstractNumId w:val="10"/>
  </w:num>
  <w:num w:numId="24">
    <w:abstractNumId w:val="30"/>
  </w:num>
  <w:num w:numId="25">
    <w:abstractNumId w:val="28"/>
  </w:num>
  <w:num w:numId="26">
    <w:abstractNumId w:val="1"/>
  </w:num>
  <w:num w:numId="27">
    <w:abstractNumId w:val="11"/>
  </w:num>
  <w:num w:numId="28">
    <w:abstractNumId w:val="21"/>
  </w:num>
  <w:num w:numId="29">
    <w:abstractNumId w:val="26"/>
  </w:num>
  <w:num w:numId="30">
    <w:abstractNumId w:val="35"/>
  </w:num>
  <w:num w:numId="31">
    <w:abstractNumId w:val="6"/>
  </w:num>
  <w:num w:numId="32">
    <w:abstractNumId w:val="31"/>
  </w:num>
  <w:num w:numId="33">
    <w:abstractNumId w:val="37"/>
  </w:num>
  <w:num w:numId="34">
    <w:abstractNumId w:val="17"/>
  </w:num>
  <w:num w:numId="35">
    <w:abstractNumId w:val="32"/>
  </w:num>
  <w:num w:numId="36">
    <w:abstractNumId w:val="33"/>
  </w:num>
  <w:num w:numId="37">
    <w:abstractNumId w:val="27"/>
  </w:num>
  <w:num w:numId="38">
    <w:abstractNumId w:val="29"/>
  </w:num>
  <w:num w:numId="39">
    <w:abstractNumId w:val="34"/>
  </w:num>
  <w:num w:numId="40">
    <w:abstractNumId w:val="38"/>
  </w:num>
  <w:num w:numId="41">
    <w:abstractNumId w:val="5"/>
  </w:num>
  <w:num w:numId="42">
    <w:abstractNumId w:val="9"/>
  </w:num>
  <w:num w:numId="43">
    <w:abstractNumId w:val="40"/>
  </w:num>
  <w:num w:numId="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26430"/>
    <w:rsid w:val="00030DF5"/>
    <w:rsid w:val="0003615C"/>
    <w:rsid w:val="000376AB"/>
    <w:rsid w:val="00043882"/>
    <w:rsid w:val="0004563A"/>
    <w:rsid w:val="000625B7"/>
    <w:rsid w:val="00062864"/>
    <w:rsid w:val="00063E3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48BC"/>
    <w:rsid w:val="00305DD1"/>
    <w:rsid w:val="003145ED"/>
    <w:rsid w:val="00315C77"/>
    <w:rsid w:val="0033168A"/>
    <w:rsid w:val="00335CD9"/>
    <w:rsid w:val="00340F54"/>
    <w:rsid w:val="00342305"/>
    <w:rsid w:val="0035681D"/>
    <w:rsid w:val="00361201"/>
    <w:rsid w:val="00364045"/>
    <w:rsid w:val="00366C51"/>
    <w:rsid w:val="0039461F"/>
    <w:rsid w:val="00395843"/>
    <w:rsid w:val="003A7311"/>
    <w:rsid w:val="003B471C"/>
    <w:rsid w:val="003D10AB"/>
    <w:rsid w:val="003D4000"/>
    <w:rsid w:val="003F1EFD"/>
    <w:rsid w:val="003F4249"/>
    <w:rsid w:val="00401C75"/>
    <w:rsid w:val="0040761B"/>
    <w:rsid w:val="00410B57"/>
    <w:rsid w:val="00422C3F"/>
    <w:rsid w:val="004354AC"/>
    <w:rsid w:val="00446E1A"/>
    <w:rsid w:val="00463E9D"/>
    <w:rsid w:val="004847CA"/>
    <w:rsid w:val="00497B82"/>
    <w:rsid w:val="004B7714"/>
    <w:rsid w:val="004C4B76"/>
    <w:rsid w:val="004C6412"/>
    <w:rsid w:val="004D2D62"/>
    <w:rsid w:val="004D30D5"/>
    <w:rsid w:val="004D438B"/>
    <w:rsid w:val="004D6504"/>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121"/>
    <w:rsid w:val="005B6538"/>
    <w:rsid w:val="005C37AB"/>
    <w:rsid w:val="005E3C49"/>
    <w:rsid w:val="005F35E2"/>
    <w:rsid w:val="00601A75"/>
    <w:rsid w:val="00616F70"/>
    <w:rsid w:val="00622DE5"/>
    <w:rsid w:val="00625279"/>
    <w:rsid w:val="00634DD7"/>
    <w:rsid w:val="00636BE0"/>
    <w:rsid w:val="0064363E"/>
    <w:rsid w:val="00670158"/>
    <w:rsid w:val="006811D6"/>
    <w:rsid w:val="00690392"/>
    <w:rsid w:val="00696910"/>
    <w:rsid w:val="00697F98"/>
    <w:rsid w:val="006C326A"/>
    <w:rsid w:val="006C40E9"/>
    <w:rsid w:val="006D3303"/>
    <w:rsid w:val="006D5CB7"/>
    <w:rsid w:val="006E3675"/>
    <w:rsid w:val="007030F6"/>
    <w:rsid w:val="00703F08"/>
    <w:rsid w:val="00706B8E"/>
    <w:rsid w:val="00715AF3"/>
    <w:rsid w:val="00720C1E"/>
    <w:rsid w:val="00734F30"/>
    <w:rsid w:val="007406C3"/>
    <w:rsid w:val="007410E7"/>
    <w:rsid w:val="007420D8"/>
    <w:rsid w:val="00744F8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C3"/>
    <w:rsid w:val="009C20D3"/>
    <w:rsid w:val="009E3260"/>
    <w:rsid w:val="009E5835"/>
    <w:rsid w:val="009F4E01"/>
    <w:rsid w:val="00A06A2B"/>
    <w:rsid w:val="00A07090"/>
    <w:rsid w:val="00A11AD7"/>
    <w:rsid w:val="00A1286B"/>
    <w:rsid w:val="00A240CA"/>
    <w:rsid w:val="00A37C1D"/>
    <w:rsid w:val="00A40D86"/>
    <w:rsid w:val="00A43208"/>
    <w:rsid w:val="00A4733F"/>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042"/>
    <w:rsid w:val="00AE2E8F"/>
    <w:rsid w:val="00AF5760"/>
    <w:rsid w:val="00AF6352"/>
    <w:rsid w:val="00B05649"/>
    <w:rsid w:val="00B059ED"/>
    <w:rsid w:val="00B1723C"/>
    <w:rsid w:val="00B177FE"/>
    <w:rsid w:val="00B264C1"/>
    <w:rsid w:val="00B31B65"/>
    <w:rsid w:val="00B36178"/>
    <w:rsid w:val="00B4532F"/>
    <w:rsid w:val="00B46232"/>
    <w:rsid w:val="00B5039F"/>
    <w:rsid w:val="00B85EE2"/>
    <w:rsid w:val="00BE7574"/>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441A"/>
    <w:rsid w:val="00CE163F"/>
    <w:rsid w:val="00D21279"/>
    <w:rsid w:val="00D43AA2"/>
    <w:rsid w:val="00D518DB"/>
    <w:rsid w:val="00D55ECB"/>
    <w:rsid w:val="00D67721"/>
    <w:rsid w:val="00D758CE"/>
    <w:rsid w:val="00D76A86"/>
    <w:rsid w:val="00D927D4"/>
    <w:rsid w:val="00DD2795"/>
    <w:rsid w:val="00DD4DE2"/>
    <w:rsid w:val="00DD520D"/>
    <w:rsid w:val="00DD786E"/>
    <w:rsid w:val="00DE1B2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17AC"/>
    <w:rsid w:val="00EB46EA"/>
    <w:rsid w:val="00EB6956"/>
    <w:rsid w:val="00EC545D"/>
    <w:rsid w:val="00EE6672"/>
    <w:rsid w:val="00EF0D22"/>
    <w:rsid w:val="00EF3A37"/>
    <w:rsid w:val="00F13C69"/>
    <w:rsid w:val="00F41627"/>
    <w:rsid w:val="00F41DF6"/>
    <w:rsid w:val="00F52245"/>
    <w:rsid w:val="00F5569F"/>
    <w:rsid w:val="00F60308"/>
    <w:rsid w:val="00F640D0"/>
    <w:rsid w:val="00F75389"/>
    <w:rsid w:val="00F903E8"/>
    <w:rsid w:val="00FA0C8C"/>
    <w:rsid w:val="00FB4F49"/>
    <w:rsid w:val="00FD07F5"/>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74E4A"/>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4</TotalTime>
  <Pages>3</Pages>
  <Words>728</Words>
  <Characters>3791</Characters>
  <Application>Microsoft Office Word</Application>
  <DocSecurity>0</DocSecurity>
  <Lines>73</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5</cp:revision>
  <cp:lastPrinted>2020-04-17T20:31:00Z</cp:lastPrinted>
  <dcterms:created xsi:type="dcterms:W3CDTF">2022-02-22T14:23:00Z</dcterms:created>
  <dcterms:modified xsi:type="dcterms:W3CDTF">2022-02-22T14:27:00Z</dcterms:modified>
</cp:coreProperties>
</file>