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142" w:rsidRPr="00432142" w:rsidRDefault="00432142" w:rsidP="00081FFF">
      <w:pPr>
        <w:rPr>
          <w:lang w:val="es-MX"/>
        </w:rPr>
      </w:pPr>
    </w:p>
    <w:p w:rsidR="00432142" w:rsidRPr="00432142" w:rsidRDefault="00432142" w:rsidP="00081FFF">
      <w:pPr>
        <w:rPr>
          <w:lang w:val="es-MX"/>
        </w:rPr>
      </w:pPr>
    </w:p>
    <w:p w:rsidR="00432142" w:rsidRPr="00432142" w:rsidRDefault="00432142" w:rsidP="00081FFF">
      <w:pPr>
        <w:rPr>
          <w:lang w:val="es-MX"/>
        </w:rPr>
      </w:pPr>
      <w:r w:rsidRPr="00432142">
        <w:rPr>
          <w:lang w:val="es-MX"/>
        </w:rPr>
        <w:tab/>
      </w:r>
    </w:p>
    <w:p w:rsidR="00432142" w:rsidRPr="00432142" w:rsidRDefault="00432142" w:rsidP="00432142">
      <w:pPr>
        <w:jc w:val="center"/>
        <w:rPr>
          <w:b/>
          <w:lang w:val="es-MX"/>
        </w:rPr>
      </w:pPr>
      <w:bookmarkStart w:id="0" w:name="PResolución"/>
      <w:bookmarkEnd w:id="0"/>
      <w:r w:rsidRPr="00432142">
        <w:rPr>
          <w:b/>
          <w:lang w:val="es-MX"/>
        </w:rPr>
        <w:t>PROYECTO DE RESOLUCIÓN</w:t>
      </w:r>
    </w:p>
    <w:p w:rsidR="00432142" w:rsidRPr="00432142" w:rsidRDefault="00432142" w:rsidP="00432142">
      <w:pPr>
        <w:rPr>
          <w:b/>
          <w:lang w:val="es-MX"/>
        </w:rPr>
      </w:pPr>
    </w:p>
    <w:p w:rsidR="00432142" w:rsidRPr="00432142" w:rsidRDefault="00432142" w:rsidP="00432142">
      <w:pPr>
        <w:rPr>
          <w:lang w:val="es-MX"/>
        </w:rPr>
      </w:pPr>
    </w:p>
    <w:p w:rsidR="00432142" w:rsidRPr="001027BA" w:rsidRDefault="00432142" w:rsidP="00432142">
      <w:pPr>
        <w:shd w:val="clear" w:color="auto" w:fill="FFFFFF"/>
        <w:spacing w:line="360" w:lineRule="auto"/>
        <w:rPr>
          <w:szCs w:val="24"/>
          <w:lang w:val="es-AR" w:eastAsia="es-AR"/>
        </w:rPr>
      </w:pPr>
      <w:r w:rsidRPr="001027BA">
        <w:rPr>
          <w:b/>
          <w:bCs/>
          <w:color w:val="000000"/>
          <w:szCs w:val="24"/>
          <w:lang w:val="es-AR" w:eastAsia="es-AR"/>
        </w:rPr>
        <w:t>Artículo 1°</w:t>
      </w:r>
      <w:r w:rsidRPr="001027BA">
        <w:rPr>
          <w:color w:val="000000"/>
          <w:szCs w:val="24"/>
          <w:lang w:val="es-AR" w:eastAsia="es-AR"/>
        </w:rPr>
        <w:t>.- La Legislatura de la Ciudad Autónoma de Buenos Aires declara s</w:t>
      </w:r>
      <w:r>
        <w:rPr>
          <w:color w:val="000000"/>
          <w:szCs w:val="24"/>
          <w:lang w:val="es-AR" w:eastAsia="es-AR"/>
        </w:rPr>
        <w:t>u beneplácito al cumplirse el 14</w:t>
      </w:r>
      <w:r w:rsidRPr="001027BA">
        <w:rPr>
          <w:color w:val="000000"/>
          <w:szCs w:val="24"/>
          <w:lang w:val="es-AR" w:eastAsia="es-AR"/>
        </w:rPr>
        <w:t xml:space="preserve">0° Aniversario de la fundación del </w:t>
      </w:r>
      <w:r>
        <w:rPr>
          <w:color w:val="000000"/>
          <w:szCs w:val="24"/>
          <w:lang w:val="es-AR" w:eastAsia="es-AR"/>
        </w:rPr>
        <w:t>Centro Naval</w:t>
      </w:r>
      <w:r w:rsidRPr="001027BA">
        <w:rPr>
          <w:color w:val="000000"/>
          <w:szCs w:val="24"/>
          <w:lang w:val="es-AR" w:eastAsia="es-AR"/>
        </w:rPr>
        <w:t xml:space="preserve">, el </w:t>
      </w:r>
      <w:r>
        <w:rPr>
          <w:color w:val="000000"/>
          <w:szCs w:val="24"/>
          <w:lang w:val="es-AR" w:eastAsia="es-AR"/>
        </w:rPr>
        <w:t>próximo 4</w:t>
      </w:r>
      <w:r w:rsidRPr="001027BA">
        <w:rPr>
          <w:color w:val="000000"/>
          <w:szCs w:val="24"/>
          <w:lang w:val="es-AR" w:eastAsia="es-AR"/>
        </w:rPr>
        <w:t xml:space="preserve">° de </w:t>
      </w:r>
      <w:r>
        <w:rPr>
          <w:color w:val="000000"/>
          <w:szCs w:val="24"/>
          <w:lang w:val="es-AR" w:eastAsia="es-AR"/>
        </w:rPr>
        <w:t>Mayo.</w:t>
      </w:r>
    </w:p>
    <w:p w:rsidR="00432142" w:rsidRPr="001027BA" w:rsidRDefault="00432142" w:rsidP="00432142">
      <w:pPr>
        <w:spacing w:line="360" w:lineRule="auto"/>
        <w:jc w:val="left"/>
        <w:rPr>
          <w:szCs w:val="24"/>
          <w:lang w:val="es-AR" w:eastAsia="es-AR"/>
        </w:rPr>
      </w:pPr>
    </w:p>
    <w:p w:rsidR="00432142" w:rsidRPr="001027BA" w:rsidRDefault="00432142" w:rsidP="00432142">
      <w:pPr>
        <w:spacing w:line="360" w:lineRule="auto"/>
        <w:rPr>
          <w:szCs w:val="24"/>
          <w:lang w:val="es-AR" w:eastAsia="es-AR"/>
        </w:rPr>
      </w:pPr>
      <w:r w:rsidRPr="001027BA">
        <w:rPr>
          <w:b/>
          <w:bCs/>
          <w:color w:val="000000"/>
          <w:szCs w:val="24"/>
          <w:lang w:val="es-AR" w:eastAsia="es-AR"/>
        </w:rPr>
        <w:t>Artículo 2°</w:t>
      </w:r>
      <w:r w:rsidRPr="001027BA">
        <w:rPr>
          <w:color w:val="000000"/>
          <w:szCs w:val="24"/>
          <w:lang w:val="es-AR" w:eastAsia="es-AR"/>
        </w:rPr>
        <w:t xml:space="preserve">.- Dispónese la colocación de una placa dentro de las instalaciones de la histórica Institución, situada en la calle </w:t>
      </w:r>
      <w:r>
        <w:rPr>
          <w:color w:val="000000"/>
          <w:szCs w:val="24"/>
          <w:lang w:val="es-AR" w:eastAsia="es-AR"/>
        </w:rPr>
        <w:t>Florida 801</w:t>
      </w:r>
      <w:r w:rsidRPr="001027BA">
        <w:rPr>
          <w:color w:val="000000"/>
          <w:szCs w:val="24"/>
          <w:lang w:val="es-AR" w:eastAsia="es-AR"/>
        </w:rPr>
        <w:t>, C.A.B.A. con el siguiente texto:</w:t>
      </w:r>
    </w:p>
    <w:p w:rsidR="00432142" w:rsidRPr="001027BA" w:rsidRDefault="00432142" w:rsidP="00432142">
      <w:pPr>
        <w:spacing w:line="360" w:lineRule="auto"/>
        <w:jc w:val="left"/>
        <w:rPr>
          <w:szCs w:val="24"/>
          <w:lang w:val="es-AR" w:eastAsia="es-AR"/>
        </w:rPr>
      </w:pPr>
    </w:p>
    <w:p w:rsidR="00432142" w:rsidRPr="001027BA" w:rsidRDefault="00432142" w:rsidP="00432142">
      <w:pPr>
        <w:spacing w:line="360" w:lineRule="auto"/>
        <w:jc w:val="center"/>
        <w:rPr>
          <w:szCs w:val="24"/>
          <w:lang w:val="es-AR" w:eastAsia="es-AR"/>
        </w:rPr>
      </w:pPr>
      <w:r w:rsidRPr="001027BA">
        <w:rPr>
          <w:color w:val="000000"/>
          <w:szCs w:val="24"/>
          <w:lang w:val="es-AR" w:eastAsia="es-AR"/>
        </w:rPr>
        <w:t>"La Legislatura de la Ciudad Autónoma de Buenos Aires rinde homenaje al </w:t>
      </w:r>
    </w:p>
    <w:p w:rsidR="00432142" w:rsidRPr="001027BA" w:rsidRDefault="00432142" w:rsidP="00432142">
      <w:pPr>
        <w:spacing w:line="360" w:lineRule="auto"/>
        <w:jc w:val="center"/>
        <w:rPr>
          <w:szCs w:val="24"/>
          <w:lang w:val="es-AR" w:eastAsia="es-AR"/>
        </w:rPr>
      </w:pPr>
      <w:r>
        <w:rPr>
          <w:color w:val="000000"/>
          <w:szCs w:val="24"/>
          <w:lang w:val="es-AR" w:eastAsia="es-AR"/>
        </w:rPr>
        <w:t xml:space="preserve">CENTRO NAVAL </w:t>
      </w:r>
    </w:p>
    <w:p w:rsidR="00432142" w:rsidRPr="001027BA" w:rsidRDefault="00432142" w:rsidP="00432142">
      <w:pPr>
        <w:spacing w:line="360" w:lineRule="auto"/>
        <w:jc w:val="center"/>
        <w:rPr>
          <w:szCs w:val="24"/>
          <w:lang w:val="es-AR" w:eastAsia="es-AR"/>
        </w:rPr>
      </w:pPr>
      <w:r>
        <w:rPr>
          <w:color w:val="000000"/>
          <w:szCs w:val="24"/>
          <w:lang w:val="es-AR" w:eastAsia="es-AR"/>
        </w:rPr>
        <w:t>en el 14</w:t>
      </w:r>
      <w:r w:rsidRPr="001027BA">
        <w:rPr>
          <w:color w:val="000000"/>
          <w:szCs w:val="24"/>
          <w:lang w:val="es-AR" w:eastAsia="es-AR"/>
        </w:rPr>
        <w:t>0° Aniversario de su fundación</w:t>
      </w:r>
    </w:p>
    <w:p w:rsidR="00432142" w:rsidRPr="001027BA" w:rsidRDefault="00432142" w:rsidP="00432142">
      <w:pPr>
        <w:spacing w:line="360" w:lineRule="auto"/>
        <w:jc w:val="center"/>
        <w:rPr>
          <w:szCs w:val="24"/>
          <w:lang w:val="es-AR" w:eastAsia="es-AR"/>
        </w:rPr>
      </w:pPr>
      <w:r>
        <w:rPr>
          <w:color w:val="000000"/>
          <w:szCs w:val="24"/>
          <w:lang w:val="es-AR" w:eastAsia="es-AR"/>
        </w:rPr>
        <w:t>1882- 4 de Mayo</w:t>
      </w:r>
      <w:r w:rsidRPr="001027BA">
        <w:rPr>
          <w:color w:val="000000"/>
          <w:szCs w:val="24"/>
          <w:lang w:val="es-AR" w:eastAsia="es-AR"/>
        </w:rPr>
        <w:t xml:space="preserve"> - 2022"</w:t>
      </w:r>
    </w:p>
    <w:p w:rsidR="00432142" w:rsidRDefault="00432142" w:rsidP="00432142">
      <w:pPr>
        <w:spacing w:after="240" w:line="360" w:lineRule="auto"/>
        <w:jc w:val="left"/>
        <w:rPr>
          <w:szCs w:val="24"/>
          <w:lang w:val="es-AR" w:eastAsia="es-AR"/>
        </w:rPr>
      </w:pP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p>
    <w:p w:rsidR="00432142" w:rsidRDefault="00432142" w:rsidP="00432142">
      <w:pPr>
        <w:spacing w:after="240" w:line="360" w:lineRule="auto"/>
        <w:jc w:val="left"/>
        <w:rPr>
          <w:szCs w:val="24"/>
          <w:lang w:val="es-AR" w:eastAsia="es-AR"/>
        </w:rPr>
      </w:pPr>
    </w:p>
    <w:p w:rsidR="00432142" w:rsidRDefault="00432142" w:rsidP="00432142">
      <w:pPr>
        <w:spacing w:after="240" w:line="360" w:lineRule="auto"/>
        <w:jc w:val="left"/>
        <w:rPr>
          <w:szCs w:val="24"/>
          <w:lang w:val="es-AR" w:eastAsia="es-AR"/>
        </w:rPr>
      </w:pPr>
    </w:p>
    <w:p w:rsidR="00432142" w:rsidRDefault="00432142" w:rsidP="00432142">
      <w:pPr>
        <w:spacing w:after="240" w:line="360" w:lineRule="auto"/>
        <w:jc w:val="left"/>
        <w:rPr>
          <w:szCs w:val="24"/>
          <w:lang w:val="es-AR" w:eastAsia="es-AR"/>
        </w:rPr>
      </w:pPr>
    </w:p>
    <w:p w:rsidR="00432142" w:rsidRPr="001027BA" w:rsidRDefault="00432142" w:rsidP="00432142">
      <w:pPr>
        <w:spacing w:line="360" w:lineRule="auto"/>
        <w:jc w:val="center"/>
        <w:rPr>
          <w:szCs w:val="24"/>
          <w:lang w:val="es-AR" w:eastAsia="es-AR"/>
        </w:rPr>
      </w:pPr>
      <w:r w:rsidRPr="001027BA">
        <w:rPr>
          <w:b/>
          <w:bCs/>
          <w:color w:val="000000"/>
          <w:szCs w:val="24"/>
          <w:lang w:val="es-AR" w:eastAsia="es-AR"/>
        </w:rPr>
        <w:lastRenderedPageBreak/>
        <w:t>FUNDAMENTOS</w:t>
      </w:r>
    </w:p>
    <w:p w:rsidR="00432142" w:rsidRDefault="00432142" w:rsidP="00432142">
      <w:pPr>
        <w:spacing w:line="360" w:lineRule="auto"/>
        <w:rPr>
          <w:color w:val="000000"/>
          <w:szCs w:val="24"/>
          <w:lang w:val="es-AR" w:eastAsia="es-AR"/>
        </w:rPr>
      </w:pPr>
      <w:r w:rsidRPr="001027BA">
        <w:rPr>
          <w:color w:val="000000"/>
          <w:szCs w:val="24"/>
          <w:lang w:val="es-AR" w:eastAsia="es-AR"/>
        </w:rPr>
        <w:t>Señor  Presidente:</w:t>
      </w:r>
    </w:p>
    <w:p w:rsidR="00432142" w:rsidRDefault="00432142" w:rsidP="00432142">
      <w:pPr>
        <w:spacing w:line="360" w:lineRule="auto"/>
        <w:rPr>
          <w:color w:val="000000"/>
          <w:szCs w:val="24"/>
          <w:lang w:val="es-AR" w:eastAsia="es-AR"/>
        </w:rPr>
      </w:pPr>
      <w:r>
        <w:rPr>
          <w:color w:val="000000"/>
          <w:szCs w:val="24"/>
          <w:lang w:val="es-AR" w:eastAsia="es-AR"/>
        </w:rPr>
        <w:t xml:space="preserve">El Centro Naval fue creado el 4 de mayo de 1882, por un grupo de jóvenes Oficiales de la Armada Argentina, egresados de las primeras promociones de la Escuela Naval Militar, que buscaron con este acto jerarquizar la profesión naval. </w:t>
      </w:r>
    </w:p>
    <w:p w:rsidR="00432142" w:rsidRDefault="00432142" w:rsidP="00432142">
      <w:pPr>
        <w:spacing w:line="360" w:lineRule="auto"/>
        <w:rPr>
          <w:color w:val="000000"/>
          <w:szCs w:val="24"/>
          <w:lang w:val="es-AR" w:eastAsia="es-AR"/>
        </w:rPr>
      </w:pPr>
    </w:p>
    <w:p w:rsidR="00432142" w:rsidRDefault="00432142" w:rsidP="00432142">
      <w:pPr>
        <w:spacing w:line="360" w:lineRule="auto"/>
        <w:rPr>
          <w:color w:val="000000"/>
          <w:szCs w:val="24"/>
          <w:lang w:val="es-AR" w:eastAsia="es-AR"/>
        </w:rPr>
      </w:pPr>
      <w:r>
        <w:rPr>
          <w:color w:val="000000"/>
          <w:szCs w:val="24"/>
          <w:lang w:val="es-AR" w:eastAsia="es-AR"/>
        </w:rPr>
        <w:t xml:space="preserve">Deseaban  con su creación, encontrar un lugar de reunión donde ejercitar la sana camaradería, exponer inquietudes, dictar conferencias acerca de resultados de las exploraciones, experiencias y descubrimientos de todo tipo que sus asociados realizan.  </w:t>
      </w:r>
    </w:p>
    <w:p w:rsidR="00432142" w:rsidRDefault="00432142" w:rsidP="00432142">
      <w:pPr>
        <w:spacing w:line="360" w:lineRule="auto"/>
        <w:rPr>
          <w:color w:val="000000"/>
          <w:szCs w:val="24"/>
          <w:lang w:val="es-AR" w:eastAsia="es-AR"/>
        </w:rPr>
      </w:pPr>
    </w:p>
    <w:p w:rsidR="00432142" w:rsidRDefault="00432142" w:rsidP="00432142">
      <w:pPr>
        <w:spacing w:line="360" w:lineRule="auto"/>
        <w:rPr>
          <w:color w:val="000000"/>
          <w:szCs w:val="24"/>
          <w:lang w:val="es-AR" w:eastAsia="es-AR"/>
        </w:rPr>
      </w:pPr>
      <w:r>
        <w:rPr>
          <w:color w:val="000000"/>
          <w:szCs w:val="24"/>
          <w:lang w:val="es-AR" w:eastAsia="es-AR"/>
        </w:rPr>
        <w:t xml:space="preserve">El acta de fundación del Centro, es terminante en cuanto a los objetivos de la entidad: " Mantener el espíritu de cuerpo entre los Oficiales de la Armada y concluir para siempre las emulaciones que retardan el adelanto de la Marina". A su vez, el lema del mismo fue "Unión y Trabajo" evidenciando las aspiraciones de sus fundadores. </w:t>
      </w:r>
    </w:p>
    <w:p w:rsidR="00432142" w:rsidRDefault="00432142" w:rsidP="00432142">
      <w:pPr>
        <w:spacing w:line="360" w:lineRule="auto"/>
        <w:rPr>
          <w:color w:val="000000"/>
          <w:szCs w:val="24"/>
          <w:lang w:val="es-AR" w:eastAsia="es-AR"/>
        </w:rPr>
      </w:pPr>
    </w:p>
    <w:p w:rsidR="00432142" w:rsidRDefault="00432142" w:rsidP="00432142">
      <w:pPr>
        <w:spacing w:line="360" w:lineRule="auto"/>
        <w:rPr>
          <w:color w:val="000000"/>
          <w:szCs w:val="24"/>
          <w:lang w:val="es-AR" w:eastAsia="es-AR"/>
        </w:rPr>
      </w:pPr>
      <w:r>
        <w:rPr>
          <w:color w:val="000000"/>
          <w:szCs w:val="24"/>
          <w:lang w:val="es-AR" w:eastAsia="es-AR"/>
        </w:rPr>
        <w:t xml:space="preserve">Luego de arduas negociaciones, se determinó la Sede Central del Centro elaborada por el arquitecto Gastón Mallet quien dirigió personalmente las obras, iniciadas en 1911 y finalizadas hacia 1914. La hermosa puerta central de la esquina de Florida y Córdoba, con su entrada de hierro y bronce fundida en el Arsenal Naval Buenos Aires, con viejos cañones de las guerras de la independencia, vestíbulo y la escalera central, constituyen uno de los conjuntos más puros de la llamada "belle époque" porteña. </w:t>
      </w:r>
    </w:p>
    <w:p w:rsidR="00432142" w:rsidRDefault="00432142" w:rsidP="00432142">
      <w:pPr>
        <w:spacing w:line="360" w:lineRule="auto"/>
        <w:rPr>
          <w:color w:val="000000"/>
          <w:szCs w:val="24"/>
          <w:lang w:val="es-AR" w:eastAsia="es-AR"/>
        </w:rPr>
      </w:pPr>
    </w:p>
    <w:p w:rsidR="00432142" w:rsidRDefault="00432142" w:rsidP="00432142">
      <w:pPr>
        <w:spacing w:line="360" w:lineRule="auto"/>
        <w:rPr>
          <w:color w:val="000000"/>
          <w:szCs w:val="24"/>
          <w:lang w:val="es-AR" w:eastAsia="es-AR"/>
        </w:rPr>
      </w:pPr>
      <w:r>
        <w:rPr>
          <w:color w:val="000000"/>
          <w:szCs w:val="24"/>
          <w:lang w:val="es-AR" w:eastAsia="es-AR"/>
        </w:rPr>
        <w:t xml:space="preserve">Han trabajado allí importantes figuras que hacen a la cultura nacional. El vicealmirante Segundo R. Storni escribió sus "Intereses Argentinos en el Mar" e hizo lo propio el capitán de Fragata D. Héctor Ratto con gran parte de su obra. Esto demuestra que el Centro Naval, ha sido históricamente un lugar muy valioso para la literatura naval argentina, desde historia marítima y naval nacional hasta extranjera, además de libros técnicos, diccionarios y enciclopedias afines. </w:t>
      </w:r>
    </w:p>
    <w:p w:rsidR="00432142" w:rsidRDefault="00432142" w:rsidP="00432142">
      <w:pPr>
        <w:spacing w:line="360" w:lineRule="auto"/>
        <w:rPr>
          <w:color w:val="000000"/>
          <w:szCs w:val="24"/>
          <w:lang w:val="es-AR" w:eastAsia="es-AR"/>
        </w:rPr>
      </w:pPr>
    </w:p>
    <w:p w:rsidR="00432142" w:rsidRDefault="001D3251" w:rsidP="00432142">
      <w:pPr>
        <w:spacing w:line="360" w:lineRule="auto"/>
        <w:rPr>
          <w:color w:val="000000"/>
          <w:szCs w:val="24"/>
          <w:lang w:val="es-AR" w:eastAsia="es-AR"/>
        </w:rPr>
      </w:pPr>
      <w:r>
        <w:rPr>
          <w:color w:val="000000"/>
          <w:szCs w:val="24"/>
          <w:lang w:val="es-AR" w:eastAsia="es-AR"/>
        </w:rPr>
        <w:t xml:space="preserve">El Centro ofrece </w:t>
      </w:r>
      <w:r w:rsidR="00432142">
        <w:rPr>
          <w:color w:val="000000"/>
          <w:szCs w:val="24"/>
          <w:lang w:val="es-AR" w:eastAsia="es-AR"/>
        </w:rPr>
        <w:t xml:space="preserve">una gran variedad de actividades, desde culturales, académicas, conferencias y homenajes, y eventos sociales. </w:t>
      </w:r>
    </w:p>
    <w:p w:rsidR="00432142" w:rsidRDefault="00432142" w:rsidP="00432142">
      <w:pPr>
        <w:spacing w:line="360" w:lineRule="auto"/>
        <w:rPr>
          <w:color w:val="000000"/>
          <w:szCs w:val="24"/>
          <w:lang w:val="es-AR" w:eastAsia="es-AR"/>
        </w:rPr>
      </w:pPr>
      <w:r>
        <w:rPr>
          <w:color w:val="000000"/>
          <w:szCs w:val="24"/>
          <w:lang w:val="es-AR" w:eastAsia="es-AR"/>
        </w:rPr>
        <w:t xml:space="preserve">Hoy el Centro Naval está formado, como siempre lo estuvo, por Oficiales de la Armada en su mayoría, además de socios adherentes y participantes que comparten la idiosincrasia del Club, y llevan a cabo las actividades previamente mencionadas. Por todo lo mencionado, es importante reconocer la trayectoria del mismo y conmemorar el  aniversario 140º de su creación. </w:t>
      </w:r>
    </w:p>
    <w:p w:rsidR="00432142" w:rsidRPr="00F02908" w:rsidRDefault="00432142" w:rsidP="00432142">
      <w:pPr>
        <w:spacing w:line="360" w:lineRule="auto"/>
        <w:rPr>
          <w:color w:val="000000"/>
          <w:szCs w:val="24"/>
          <w:lang w:val="es-AR" w:eastAsia="es-AR"/>
        </w:rPr>
      </w:pPr>
    </w:p>
    <w:p w:rsidR="00432142" w:rsidRPr="001027BA" w:rsidRDefault="00432142" w:rsidP="00432142">
      <w:pPr>
        <w:spacing w:line="360" w:lineRule="auto"/>
        <w:rPr>
          <w:szCs w:val="24"/>
          <w:lang w:val="es-AR" w:eastAsia="es-AR"/>
        </w:rPr>
      </w:pPr>
      <w:r w:rsidRPr="001027BA">
        <w:rPr>
          <w:color w:val="000000"/>
          <w:szCs w:val="24"/>
          <w:lang w:val="es-AR" w:eastAsia="es-AR"/>
        </w:rPr>
        <w:t>Por todo lo expuesto, solicito la aprobación del presente proyecto de resolución.</w:t>
      </w:r>
    </w:p>
    <w:p w:rsidR="00432142" w:rsidRPr="001027BA" w:rsidRDefault="00432142" w:rsidP="00432142">
      <w:pPr>
        <w:spacing w:line="360" w:lineRule="auto"/>
        <w:jc w:val="left"/>
        <w:rPr>
          <w:szCs w:val="24"/>
          <w:lang w:val="es-AR" w:eastAsia="es-AR"/>
        </w:rPr>
      </w:pPr>
    </w:p>
    <w:p w:rsidR="00AF6352" w:rsidRPr="00432142" w:rsidRDefault="00AF6352" w:rsidP="00081FFF">
      <w:pPr>
        <w:rPr>
          <w:lang w:val="es-AR"/>
        </w:rPr>
      </w:pPr>
    </w:p>
    <w:sectPr w:rsidR="00AF6352" w:rsidRPr="0043214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7F59" w:rsidRDefault="00A17F59">
      <w:r>
        <w:separator/>
      </w:r>
    </w:p>
  </w:endnote>
  <w:endnote w:type="continuationSeparator" w:id="1">
    <w:p w:rsidR="00A17F59" w:rsidRDefault="00A17F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32142" w:rsidRDefault="00601A75">
    <w:pPr>
      <w:pStyle w:val="Piedepgina"/>
      <w:rPr>
        <w:color w:val="333333"/>
        <w:sz w:val="20"/>
      </w:rPr>
    </w:pPr>
    <w:bookmarkStart w:id="1" w:name="Proyecto"/>
    <w:bookmarkEnd w:id="1"/>
  </w:p>
  <w:p w:rsidR="00601A75" w:rsidRPr="00432142" w:rsidRDefault="00601A75">
    <w:pPr>
      <w:pStyle w:val="Piedepgina"/>
      <w:rPr>
        <w:color w:val="333333"/>
        <w:sz w:val="20"/>
      </w:rPr>
    </w:pPr>
    <w:r w:rsidRPr="00432142">
      <w:rPr>
        <w:color w:val="333333"/>
        <w:sz w:val="20"/>
      </w:rPr>
      <w:t xml:space="preserve">Último cambio: </w:t>
    </w:r>
    <w:fldSimple w:instr=" SAVEDATE  \* MERGEFORMAT ">
      <w:r w:rsidR="006B3707" w:rsidRPr="006B3707">
        <w:rPr>
          <w:noProof/>
          <w:color w:val="333333"/>
          <w:sz w:val="20"/>
        </w:rPr>
        <w:t>25/02/2022 14:32:00</w:t>
      </w:r>
    </w:fldSimple>
    <w:r w:rsidRPr="00432142">
      <w:rPr>
        <w:color w:val="333333"/>
        <w:sz w:val="20"/>
      </w:rPr>
      <w:t xml:space="preserve">  -  Cantidad de caracteres: </w:t>
    </w:r>
    <w:fldSimple w:instr=" NUMCHARS  \* MERGEFORMAT ">
      <w:r w:rsidR="006B3707" w:rsidRPr="006B3707">
        <w:rPr>
          <w:noProof/>
          <w:color w:val="333333"/>
          <w:sz w:val="20"/>
        </w:rPr>
        <w:t>2457</w:t>
      </w:r>
    </w:fldSimple>
    <w:r w:rsidRPr="00432142">
      <w:rPr>
        <w:color w:val="333333"/>
        <w:sz w:val="20"/>
      </w:rPr>
      <w:t xml:space="preserve"> - Cantidad de palabras: </w:t>
    </w:r>
    <w:fldSimple w:instr=" NUMWORDS  \* MERGEFORMAT ">
      <w:r w:rsidR="006B3707" w:rsidRPr="006B3707">
        <w:rPr>
          <w:noProof/>
          <w:color w:val="333333"/>
          <w:sz w:val="20"/>
        </w:rPr>
        <w:t>463</w:t>
      </w:r>
    </w:fldSimple>
  </w:p>
  <w:p w:rsidR="00601A75" w:rsidRPr="00432142" w:rsidRDefault="00601A75" w:rsidP="00B05649">
    <w:pPr>
      <w:pStyle w:val="Piedepgina"/>
      <w:tabs>
        <w:tab w:val="left" w:pos="3565"/>
      </w:tabs>
      <w:rPr>
        <w:rStyle w:val="Nmerodepgina"/>
        <w:color w:val="333333"/>
      </w:rPr>
    </w:pPr>
    <w:r w:rsidRPr="00432142">
      <w:rPr>
        <w:color w:val="333333"/>
        <w:sz w:val="20"/>
      </w:rPr>
      <w:tab/>
      <w:t>Pág.</w:t>
    </w:r>
    <w:r w:rsidRPr="00432142">
      <w:rPr>
        <w:color w:val="333333"/>
      </w:rPr>
      <w:t xml:space="preserve"> </w:t>
    </w:r>
    <w:r w:rsidR="0040375E" w:rsidRPr="00432142">
      <w:rPr>
        <w:rStyle w:val="Nmerodepgina"/>
        <w:color w:val="333333"/>
      </w:rPr>
      <w:fldChar w:fldCharType="begin"/>
    </w:r>
    <w:r w:rsidRPr="00432142">
      <w:rPr>
        <w:rStyle w:val="Nmerodepgina"/>
        <w:color w:val="333333"/>
      </w:rPr>
      <w:instrText xml:space="preserve"> PAGE </w:instrText>
    </w:r>
    <w:r w:rsidR="0040375E" w:rsidRPr="00432142">
      <w:rPr>
        <w:rStyle w:val="Nmerodepgina"/>
        <w:color w:val="333333"/>
      </w:rPr>
      <w:fldChar w:fldCharType="separate"/>
    </w:r>
    <w:r w:rsidR="006B3707">
      <w:rPr>
        <w:rStyle w:val="Nmerodepgina"/>
        <w:noProof/>
        <w:color w:val="333333"/>
      </w:rPr>
      <w:t>1</w:t>
    </w:r>
    <w:r w:rsidR="0040375E" w:rsidRPr="00432142">
      <w:rPr>
        <w:rStyle w:val="Nmerodepgina"/>
        <w:color w:val="333333"/>
      </w:rPr>
      <w:fldChar w:fldCharType="end"/>
    </w:r>
    <w:r w:rsidRPr="00432142">
      <w:rPr>
        <w:rStyle w:val="Nmerodepgina"/>
        <w:color w:val="333333"/>
      </w:rPr>
      <w:t>/</w:t>
    </w:r>
    <w:fldSimple w:instr=" NUMPAGES  \* MERGEFORMAT ">
      <w:r w:rsidR="006B3707" w:rsidRPr="006B3707">
        <w:rPr>
          <w:rStyle w:val="Nmerodepgina"/>
          <w:noProof/>
          <w:color w:val="333333"/>
        </w:rPr>
        <w:t>3</w:t>
      </w:r>
    </w:fldSimple>
    <w:r w:rsidRPr="00432142">
      <w:rPr>
        <w:rStyle w:val="Nmerodepgina"/>
        <w:color w:val="333333"/>
      </w:rPr>
      <w:t xml:space="preserve"> </w:t>
    </w:r>
  </w:p>
  <w:p w:rsidR="00601A75" w:rsidRPr="0043214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7F59" w:rsidRDefault="00A17F59">
      <w:r>
        <w:separator/>
      </w:r>
    </w:p>
  </w:footnote>
  <w:footnote w:type="continuationSeparator" w:id="1">
    <w:p w:rsidR="00A17F59" w:rsidRDefault="00A17F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32142"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D4194B"/>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3251"/>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375E"/>
    <w:rsid w:val="0040761B"/>
    <w:rsid w:val="00422C3F"/>
    <w:rsid w:val="00432142"/>
    <w:rsid w:val="004354AC"/>
    <w:rsid w:val="00446E1A"/>
    <w:rsid w:val="004847CA"/>
    <w:rsid w:val="004B7714"/>
    <w:rsid w:val="004D2D62"/>
    <w:rsid w:val="004D30D5"/>
    <w:rsid w:val="004D438B"/>
    <w:rsid w:val="004E235F"/>
    <w:rsid w:val="00504586"/>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B3707"/>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17F59"/>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194B"/>
    <w:rsid w:val="00D43AA2"/>
    <w:rsid w:val="00D518DB"/>
    <w:rsid w:val="00D55ECB"/>
    <w:rsid w:val="00D643B1"/>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58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04586"/>
    <w:pPr>
      <w:ind w:left="3686"/>
    </w:pPr>
  </w:style>
  <w:style w:type="paragraph" w:styleId="Encabezado">
    <w:name w:val="header"/>
    <w:basedOn w:val="Normal"/>
    <w:link w:val="EncabezadoCar"/>
    <w:uiPriority w:val="99"/>
    <w:rsid w:val="00504586"/>
    <w:pPr>
      <w:tabs>
        <w:tab w:val="center" w:pos="4419"/>
        <w:tab w:val="right" w:pos="8838"/>
      </w:tabs>
    </w:pPr>
  </w:style>
  <w:style w:type="paragraph" w:styleId="Piedepgina">
    <w:name w:val="footer"/>
    <w:basedOn w:val="Normal"/>
    <w:rsid w:val="00504586"/>
    <w:pPr>
      <w:tabs>
        <w:tab w:val="center" w:pos="4419"/>
        <w:tab w:val="right" w:pos="8838"/>
      </w:tabs>
    </w:pPr>
  </w:style>
  <w:style w:type="character" w:styleId="Nmerodepgina">
    <w:name w:val="page number"/>
    <w:basedOn w:val="Fuentedeprrafopredeter"/>
    <w:rsid w:val="00504586"/>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D3251"/>
    <w:rPr>
      <w:rFonts w:ascii="Tahoma" w:hAnsi="Tahoma" w:cs="Tahoma"/>
      <w:sz w:val="16"/>
      <w:szCs w:val="16"/>
    </w:rPr>
  </w:style>
  <w:style w:type="character" w:customStyle="1" w:styleId="TextodegloboCar">
    <w:name w:val="Texto de globo Car"/>
    <w:basedOn w:val="Fuentedeprrafopredeter"/>
    <w:link w:val="Textodeglobo"/>
    <w:uiPriority w:val="99"/>
    <w:semiHidden/>
    <w:rsid w:val="001D3251"/>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3</Pages>
  <Words>463</Words>
  <Characters>2457</Characters>
  <Application>Microsoft Office Word</Application>
  <DocSecurity>0</DocSecurity>
  <Lines>78</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3</cp:revision>
  <cp:lastPrinted>2022-02-22T14:55:00Z</cp:lastPrinted>
  <dcterms:created xsi:type="dcterms:W3CDTF">2022-02-22T14:53:00Z</dcterms:created>
  <dcterms:modified xsi:type="dcterms:W3CDTF">2022-02-25T17:35:00Z</dcterms:modified>
</cp:coreProperties>
</file>