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A20" w:rsidRDefault="00342A20" w:rsidP="00342A20">
      <w:pPr>
        <w:shd w:val="clear" w:color="auto" w:fill="FFFFFF"/>
        <w:spacing w:before="240" w:after="240" w:line="360" w:lineRule="auto"/>
        <w:jc w:val="center"/>
        <w:rPr>
          <w:b/>
          <w:szCs w:val="24"/>
          <w:lang w:val="es-AR" w:eastAsia="en-US"/>
        </w:rPr>
      </w:pPr>
      <w:r>
        <w:rPr>
          <w:b/>
          <w:szCs w:val="24"/>
        </w:rPr>
        <w:t>PROYECTO DE RESOLUCIÓN</w:t>
      </w:r>
    </w:p>
    <w:p w:rsidR="00342A20" w:rsidRDefault="00342A20" w:rsidP="00342A20">
      <w:pPr>
        <w:shd w:val="clear" w:color="auto" w:fill="FFFFFF"/>
        <w:spacing w:before="240" w:after="240" w:line="360" w:lineRule="auto"/>
        <w:rPr>
          <w:szCs w:val="24"/>
        </w:rPr>
      </w:pPr>
    </w:p>
    <w:p w:rsidR="00342A20" w:rsidRDefault="00342A20" w:rsidP="00342A20">
      <w:p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t>Artículo 1°.- El Poder Ejecutivo informará, a través de los organismos correspondientes, dentro de los 30 (treinta) días de recibida la presente, sobre los siguientes puntos respecto al Parque Agronomía, en el que las facultades de Agronomía y Veterinaria de la Universidad de Buenos Aires poseen dominio: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Informe si el Gobierno de la Ciudad Autónoma de Buenos Aires está llevando adelante alguna mesa de trabajo o </w:t>
      </w:r>
      <w:r>
        <w:rPr>
          <w:szCs w:val="24"/>
        </w:rPr>
        <w:t>diálogo</w:t>
      </w:r>
      <w:r>
        <w:rPr>
          <w:color w:val="000000"/>
          <w:szCs w:val="24"/>
        </w:rPr>
        <w:t xml:space="preserve"> institucional, respecto a los horarios de apertura del parque Agronomía y sus modalidades de acceso, para garantizar su uso público tal como dispone el Código Urbanístico en las zonificaciones UP (Urbanización Parque).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t>Informe sobre si el Gobierno de la Ciudad Autónoma de Buenos Aires tiene conocimiento de los planes de la Universidad de Buenos Aires y las Facultades de Agronomía y Veterinaria de la misma, sobre horarios de apertura y cierre de sus diferentes accesos. De ser positiva la respuesta indique y adjunte dicha información.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t>Informe sobre si el Gobierno de la Ciudad Autónoma de Buenos Aires tiene conocimiento de los planes de la Universidad de Buenos Aires y las Facultades de Agronomía y Veterinaria de la misma, sobre la posibilidad de amurar, dividir, cercar o instalar algún tipo de divisoria al interior del Parque, para restringir el acceso a quienes asistan al mismo. De ser positiva la respuesta adjunte notificaciones y documentación al respecto.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t>Informe sobre las obras públicas realizadas en el interior del predio desde enero del 2020 a la fecha y si existen planes de futuras obras. Adjunte documentación al respecto con fechas y plazos de ejecución y/o finalización.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t>Informe sobre proyectos de desarrollo inmobiliario privados realizados en el interior del predio desde enero del 2020 a la fecha y si existen planes de futuros proyectos del mismo tipo. Adjunte documentación al respecto con licitaciones, fechas y plazos de ejecución y/o finalización.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Informe sobre los presupuestos previstos y ejecutados para el cuidado y  mantenimiento del </w:t>
      </w:r>
      <w:r>
        <w:rPr>
          <w:szCs w:val="24"/>
        </w:rPr>
        <w:t>p</w:t>
      </w:r>
      <w:r>
        <w:rPr>
          <w:color w:val="000000"/>
          <w:szCs w:val="24"/>
        </w:rPr>
        <w:t>arque desde enero del 2020. Adjunte documentación al respecto.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r>
        <w:rPr>
          <w:color w:val="000000"/>
          <w:szCs w:val="24"/>
        </w:rPr>
        <w:lastRenderedPageBreak/>
        <w:t>Informe sobre la gestión de residuos del parque, cantidad de cestos, tipos de cestos, personal disponible, empresas que intervienen, modalidades y horarios de recolección. Adjunte información al respecto.</w:t>
      </w:r>
    </w:p>
    <w:p w:rsidR="00342A20" w:rsidRDefault="00342A20" w:rsidP="00342A20">
      <w:pPr>
        <w:numPr>
          <w:ilvl w:val="0"/>
          <w:numId w:val="1"/>
        </w:numPr>
        <w:spacing w:before="240" w:after="240" w:line="360" w:lineRule="auto"/>
        <w:rPr>
          <w:color w:val="000000"/>
          <w:szCs w:val="24"/>
        </w:rPr>
      </w:pPr>
      <w:bookmarkStart w:id="0" w:name="_heading=h.gjdgxs"/>
      <w:bookmarkEnd w:id="0"/>
      <w:r>
        <w:rPr>
          <w:color w:val="000000"/>
          <w:szCs w:val="24"/>
        </w:rPr>
        <w:t>Informe si se está evaluando diseñar un Plan de Manejo del predio con participación de los vecinos y vecinas y la Junta Comunal N°15. Adjunte información al respecto si la hubiera.</w:t>
      </w:r>
    </w:p>
    <w:p w:rsidR="00342A20" w:rsidRDefault="00342A20" w:rsidP="00342A20">
      <w:pPr>
        <w:spacing w:before="240" w:after="240" w:line="360" w:lineRule="auto"/>
        <w:rPr>
          <w:szCs w:val="24"/>
        </w:rPr>
      </w:pPr>
    </w:p>
    <w:p w:rsidR="00342A20" w:rsidRDefault="00342A20" w:rsidP="00342A20">
      <w:pPr>
        <w:spacing w:before="240" w:after="240" w:line="360" w:lineRule="auto"/>
        <w:rPr>
          <w:szCs w:val="24"/>
        </w:rPr>
      </w:pPr>
    </w:p>
    <w:p w:rsidR="00342A20" w:rsidRDefault="00342A20" w:rsidP="00342A20">
      <w:pPr>
        <w:spacing w:before="240" w:after="240" w:line="360" w:lineRule="auto"/>
        <w:rPr>
          <w:szCs w:val="24"/>
        </w:rPr>
      </w:pPr>
    </w:p>
    <w:p w:rsidR="00342A20" w:rsidRDefault="00342A20" w:rsidP="00342A20">
      <w:pPr>
        <w:spacing w:before="240" w:after="240" w:line="360" w:lineRule="auto"/>
        <w:rPr>
          <w:b/>
          <w:szCs w:val="24"/>
        </w:rPr>
      </w:pPr>
    </w:p>
    <w:p w:rsidR="00342A20" w:rsidRDefault="00342A20">
      <w:pPr>
        <w:jc w:val="left"/>
        <w:rPr>
          <w:b/>
          <w:szCs w:val="24"/>
        </w:rPr>
      </w:pPr>
      <w:r>
        <w:rPr>
          <w:b/>
          <w:szCs w:val="24"/>
        </w:rPr>
        <w:br w:type="page"/>
      </w:r>
    </w:p>
    <w:p w:rsidR="00342A20" w:rsidRDefault="00342A20" w:rsidP="00342A20">
      <w:pPr>
        <w:shd w:val="clear" w:color="auto" w:fill="FFFFFF"/>
        <w:spacing w:before="240" w:after="240" w:line="36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FUNDAMENTOS</w:t>
      </w:r>
    </w:p>
    <w:p w:rsidR="00342A20" w:rsidRDefault="00342A20" w:rsidP="00342A20">
      <w:pPr>
        <w:spacing w:before="240" w:after="240" w:line="360" w:lineRule="auto"/>
        <w:rPr>
          <w:szCs w:val="24"/>
        </w:rPr>
      </w:pPr>
    </w:p>
    <w:p w:rsidR="00342A20" w:rsidRDefault="00342A20" w:rsidP="00342A20">
      <w:pPr>
        <w:spacing w:before="240" w:after="240" w:line="360" w:lineRule="auto"/>
        <w:rPr>
          <w:szCs w:val="24"/>
        </w:rPr>
      </w:pPr>
      <w:r>
        <w:rPr>
          <w:szCs w:val="24"/>
        </w:rPr>
        <w:t xml:space="preserve">Sr. Presidente: </w:t>
      </w:r>
    </w:p>
    <w:p w:rsidR="00342A20" w:rsidRDefault="00342A20" w:rsidP="00342A20">
      <w:pPr>
        <w:spacing w:before="240" w:after="240" w:line="360" w:lineRule="auto"/>
        <w:rPr>
          <w:szCs w:val="24"/>
        </w:rPr>
      </w:pPr>
      <w:r>
        <w:rPr>
          <w:szCs w:val="24"/>
        </w:rPr>
        <w:tab/>
        <w:t>Motiva este proyecto de resolución la funcionalidad e importancia que han adquirido los parques y espacios verdes en un contexto de pandemia. Entendiendo las medidas de distanciamiento establecidas en nuestro país y la Ciudad Autónoma de Buenos Aires, los espacios cerrados son considerados como uno de los medios con más posibilidades de generar contagios de COVID-19. Por lo tanto los espacios abiertos son no sólo recomendados por autoridades sanitarias, sino también muchas veces utilizados como alternativa para actividades recreativas, deportivas o de reunión social, entre otras.</w:t>
      </w:r>
    </w:p>
    <w:p w:rsidR="00342A20" w:rsidRDefault="00342A20" w:rsidP="00342A20">
      <w:pPr>
        <w:spacing w:before="240" w:after="240" w:line="360" w:lineRule="auto"/>
        <w:rPr>
          <w:szCs w:val="24"/>
        </w:rPr>
      </w:pPr>
      <w:r>
        <w:rPr>
          <w:szCs w:val="24"/>
        </w:rPr>
        <w:tab/>
        <w:t>Según el Código Urbanístico, los predios donde funcionan las Facultades de Agronomía y Veterinaria son UP, Urbanización Parque. Este tipo de zonificaciones se definen como áreas destinadas a espacios verdes y parquización de uso público. Se delimitan según Planchetas de Edificabilidad y Usos. En estas Áreas el Gobierno de la Ciudad podrá autorizar obras de exclusiva utilidad pública que complementen y no alteren el carácter de las Urbanizaciones Parque.</w:t>
      </w:r>
    </w:p>
    <w:p w:rsidR="00342A20" w:rsidRDefault="00342A20" w:rsidP="00342A20">
      <w:pPr>
        <w:spacing w:before="240" w:after="240" w:line="360" w:lineRule="auto"/>
        <w:rPr>
          <w:szCs w:val="24"/>
        </w:rPr>
      </w:pPr>
      <w:r>
        <w:rPr>
          <w:szCs w:val="24"/>
        </w:rPr>
        <w:tab/>
        <w:t xml:space="preserve">Desde inicios de la Pandemia el parque estuvo cerrado al público y en reacción a ello, personas de la comunidad vecinal decidieron organizarse en el Movimiento </w:t>
      </w:r>
      <w:r>
        <w:rPr>
          <w:i/>
          <w:szCs w:val="24"/>
        </w:rPr>
        <w:t>“Agronomía abierta”</w:t>
      </w:r>
      <w:r>
        <w:rPr>
          <w:szCs w:val="24"/>
        </w:rPr>
        <w:t xml:space="preserve"> para pedir respuestas y su apertura a las autoridades de la Universidad de Buenos Aires y al Gobierno de la Ciudad de Buenos Aires. </w:t>
      </w:r>
    </w:p>
    <w:p w:rsidR="00342A20" w:rsidRDefault="00342A20" w:rsidP="00342A20">
      <w:pPr>
        <w:spacing w:before="240" w:after="240" w:line="360" w:lineRule="auto"/>
        <w:rPr>
          <w:szCs w:val="24"/>
        </w:rPr>
      </w:pPr>
      <w:r>
        <w:rPr>
          <w:szCs w:val="24"/>
        </w:rPr>
        <w:tab/>
        <w:t>Por resolución del rectorado de la Universidad de Buenos Aires en el mes de agosto de 2021 decidió darle apertura, pero no en todos sus accesos y espacios.</w:t>
      </w:r>
    </w:p>
    <w:p w:rsidR="00342A20" w:rsidRDefault="00342A20" w:rsidP="00342A20">
      <w:pPr>
        <w:spacing w:before="240" w:after="240" w:line="360" w:lineRule="auto"/>
        <w:rPr>
          <w:szCs w:val="24"/>
        </w:rPr>
      </w:pPr>
      <w:r>
        <w:rPr>
          <w:szCs w:val="24"/>
        </w:rPr>
        <w:tab/>
        <w:t>Creemos que sería muy positivo poder contar con todos sus accesos permitidos para que los vecinos y vecinas de la Comuna 15 y barrios aledaños puedan realizar sus actividades deportivas y recreativas sin problemas y restricciones siendo un parque de uso público, más allá de quien tenga el dominio sob</w:t>
      </w:r>
      <w:bookmarkStart w:id="1" w:name="_GoBack"/>
      <w:bookmarkEnd w:id="1"/>
      <w:r>
        <w:rPr>
          <w:szCs w:val="24"/>
        </w:rPr>
        <w:t>re el mismo.</w:t>
      </w:r>
    </w:p>
    <w:p w:rsidR="00342A20" w:rsidRDefault="00342A20" w:rsidP="00342A20">
      <w:pPr>
        <w:spacing w:before="240" w:after="240" w:line="360" w:lineRule="auto"/>
        <w:ind w:firstLine="708"/>
        <w:rPr>
          <w:szCs w:val="24"/>
        </w:rPr>
      </w:pPr>
      <w:r>
        <w:rPr>
          <w:szCs w:val="24"/>
        </w:rPr>
        <w:t>Por todo lo expuesto solicitamos la aprobación del presente proyecto.</w:t>
      </w:r>
    </w:p>
    <w:p w:rsidR="00AF6352" w:rsidRPr="00342A20" w:rsidRDefault="00AF6352" w:rsidP="00342A20"/>
    <w:sectPr w:rsidR="00AF6352" w:rsidRPr="00342A20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34F" w:rsidRDefault="003B534F">
      <w:r>
        <w:separator/>
      </w:r>
    </w:p>
  </w:endnote>
  <w:endnote w:type="continuationSeparator" w:id="0">
    <w:p w:rsidR="003B534F" w:rsidRDefault="003B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657E9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657E9" w:rsidRDefault="00601A75">
    <w:pPr>
      <w:pStyle w:val="Piedepgina"/>
      <w:rPr>
        <w:color w:val="333333"/>
        <w:sz w:val="20"/>
      </w:rPr>
    </w:pPr>
    <w:r w:rsidRPr="001657E9">
      <w:rPr>
        <w:color w:val="333333"/>
        <w:sz w:val="20"/>
      </w:rPr>
      <w:t xml:space="preserve">Último cambio: </w:t>
    </w:r>
    <w:fldSimple w:instr=" SAVEDATE  \* MERGEFORMAT ">
      <w:r w:rsidR="00342A20" w:rsidRPr="00342A20">
        <w:rPr>
          <w:noProof/>
          <w:color w:val="333333"/>
          <w:sz w:val="20"/>
        </w:rPr>
        <w:t>02/03/2022 0:21:00</w:t>
      </w:r>
    </w:fldSimple>
    <w:r w:rsidRPr="001657E9">
      <w:rPr>
        <w:color w:val="333333"/>
        <w:sz w:val="20"/>
      </w:rPr>
      <w:t xml:space="preserve">  -  Cantidad de caracteres: </w:t>
    </w:r>
    <w:fldSimple w:instr=" NUMCHARS  \* MERGEFORMAT ">
      <w:r w:rsidR="00342A20" w:rsidRPr="00342A20">
        <w:rPr>
          <w:noProof/>
          <w:color w:val="333333"/>
          <w:sz w:val="20"/>
        </w:rPr>
        <w:t>3723</w:t>
      </w:r>
    </w:fldSimple>
    <w:r w:rsidRPr="001657E9">
      <w:rPr>
        <w:color w:val="333333"/>
        <w:sz w:val="20"/>
      </w:rPr>
      <w:t xml:space="preserve"> - Cantidad de palabras: </w:t>
    </w:r>
    <w:fldSimple w:instr=" NUMWORDS  \* MERGEFORMAT ">
      <w:r w:rsidR="00342A20" w:rsidRPr="00342A20">
        <w:rPr>
          <w:noProof/>
          <w:color w:val="333333"/>
          <w:sz w:val="20"/>
        </w:rPr>
        <w:t>694</w:t>
      </w:r>
    </w:fldSimple>
  </w:p>
  <w:p w:rsidR="00601A75" w:rsidRPr="001657E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657E9">
      <w:rPr>
        <w:color w:val="333333"/>
        <w:sz w:val="20"/>
      </w:rPr>
      <w:tab/>
      <w:t>Pág.</w:t>
    </w:r>
    <w:r w:rsidRPr="001657E9">
      <w:rPr>
        <w:color w:val="333333"/>
      </w:rPr>
      <w:t xml:space="preserve"> </w:t>
    </w:r>
    <w:r w:rsidR="006E4C9B" w:rsidRPr="001657E9">
      <w:rPr>
        <w:rStyle w:val="Nmerodepgina"/>
        <w:color w:val="333333"/>
      </w:rPr>
      <w:fldChar w:fldCharType="begin"/>
    </w:r>
    <w:r w:rsidRPr="001657E9">
      <w:rPr>
        <w:rStyle w:val="Nmerodepgina"/>
        <w:color w:val="333333"/>
      </w:rPr>
      <w:instrText xml:space="preserve"> PAGE </w:instrText>
    </w:r>
    <w:r w:rsidR="006E4C9B" w:rsidRPr="001657E9">
      <w:rPr>
        <w:rStyle w:val="Nmerodepgina"/>
        <w:color w:val="333333"/>
      </w:rPr>
      <w:fldChar w:fldCharType="separate"/>
    </w:r>
    <w:r w:rsidR="00342A20">
      <w:rPr>
        <w:rStyle w:val="Nmerodepgina"/>
        <w:noProof/>
        <w:color w:val="333333"/>
      </w:rPr>
      <w:t>1</w:t>
    </w:r>
    <w:r w:rsidR="006E4C9B" w:rsidRPr="001657E9">
      <w:rPr>
        <w:rStyle w:val="Nmerodepgina"/>
        <w:color w:val="333333"/>
      </w:rPr>
      <w:fldChar w:fldCharType="end"/>
    </w:r>
    <w:r w:rsidRPr="001657E9">
      <w:rPr>
        <w:rStyle w:val="Nmerodepgina"/>
        <w:color w:val="333333"/>
      </w:rPr>
      <w:t>/</w:t>
    </w:r>
    <w:fldSimple w:instr=" NUMPAGES  \* MERGEFORMAT ">
      <w:r w:rsidR="00342A20" w:rsidRPr="00342A20">
        <w:rPr>
          <w:rStyle w:val="Nmerodepgina"/>
          <w:noProof/>
          <w:color w:val="333333"/>
        </w:rPr>
        <w:t>3</w:t>
      </w:r>
    </w:fldSimple>
    <w:r w:rsidRPr="001657E9">
      <w:rPr>
        <w:rStyle w:val="Nmerodepgina"/>
        <w:color w:val="333333"/>
      </w:rPr>
      <w:t xml:space="preserve"> </w:t>
    </w:r>
  </w:p>
  <w:p w:rsidR="00601A75" w:rsidRPr="001657E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34F" w:rsidRDefault="003B534F">
      <w:r>
        <w:separator/>
      </w:r>
    </w:p>
  </w:footnote>
  <w:footnote w:type="continuationSeparator" w:id="0">
    <w:p w:rsidR="003B534F" w:rsidRDefault="003B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1657E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023F5"/>
    <w:multiLevelType w:val="multilevel"/>
    <w:tmpl w:val="28A0D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6C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57E9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2A20"/>
    <w:rsid w:val="0035681D"/>
    <w:rsid w:val="003A7311"/>
    <w:rsid w:val="003B471C"/>
    <w:rsid w:val="003B534F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016C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4C9B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44BB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A33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8466E4A"/>
  <w15:docId w15:val="{E8F931C2-E955-4C9A-B241-10ABE9ED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C9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E4C9B"/>
    <w:pPr>
      <w:ind w:left="3686"/>
    </w:pPr>
  </w:style>
  <w:style w:type="paragraph" w:styleId="Encabezado">
    <w:name w:val="header"/>
    <w:basedOn w:val="Normal"/>
    <w:link w:val="EncabezadoCar"/>
    <w:uiPriority w:val="99"/>
    <w:rsid w:val="006E4C9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E4C9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E4C9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57E9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57E9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57E9"/>
    <w:rPr>
      <w:rFonts w:cs="Times New Roman"/>
      <w:vertAlign w:val="superscript"/>
    </w:rPr>
  </w:style>
  <w:style w:type="character" w:styleId="Textoennegrita">
    <w:name w:val="Strong"/>
    <w:basedOn w:val="Fuentedeprrafopredeter"/>
    <w:uiPriority w:val="22"/>
    <w:qFormat/>
    <w:rsid w:val="001657E9"/>
    <w:rPr>
      <w:rFonts w:cs="Times New Roman"/>
      <w:b/>
      <w:bCs/>
    </w:rPr>
  </w:style>
  <w:style w:type="character" w:styleId="nfasis">
    <w:name w:val="Emphasis"/>
    <w:basedOn w:val="Fuentedeprrafopredeter"/>
    <w:uiPriority w:val="20"/>
    <w:qFormat/>
    <w:rsid w:val="001657E9"/>
    <w:rPr>
      <w:rFonts w:cs="Times New Roman"/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44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44B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arri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F5DE7-2981-4548-852F-FE0E8958D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0</TotalTime>
  <Pages>3</Pages>
  <Words>693</Words>
  <Characters>3717</Characters>
  <Application>Microsoft Office Word</Application>
  <DocSecurity>0</DocSecurity>
  <Lines>70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cacarrion</dc:creator>
  <cp:lastModifiedBy>Equipo</cp:lastModifiedBy>
  <cp:revision>2</cp:revision>
  <cp:lastPrinted>2021-02-23T17:44:00Z</cp:lastPrinted>
  <dcterms:created xsi:type="dcterms:W3CDTF">2022-03-02T04:25:00Z</dcterms:created>
  <dcterms:modified xsi:type="dcterms:W3CDTF">2022-03-02T04:25:00Z</dcterms:modified>
</cp:coreProperties>
</file>