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Default="004D3AD7" w:rsidP="004D3AD7">
      <w:pPr>
        <w:jc w:val="center"/>
        <w:rPr>
          <w:b/>
          <w:bCs/>
          <w:color w:val="000000"/>
          <w:szCs w:val="24"/>
          <w:lang w:val="es-AR" w:eastAsia="es-AR"/>
        </w:rPr>
      </w:pPr>
    </w:p>
    <w:p w:rsidR="004D3AD7" w:rsidRPr="004D3AD7" w:rsidRDefault="004D3AD7" w:rsidP="004D3AD7">
      <w:pPr>
        <w:jc w:val="center"/>
        <w:rPr>
          <w:szCs w:val="24"/>
          <w:lang w:val="es-AR" w:eastAsia="es-AR"/>
        </w:rPr>
      </w:pPr>
      <w:r w:rsidRPr="004D3AD7">
        <w:rPr>
          <w:b/>
          <w:bCs/>
          <w:color w:val="000000"/>
          <w:szCs w:val="24"/>
          <w:lang w:val="es-AR" w:eastAsia="es-AR"/>
        </w:rPr>
        <w:t>PROYECTO DE DECLARACIÓN</w:t>
      </w:r>
    </w:p>
    <w:p w:rsidR="004D3AD7" w:rsidRPr="004D3AD7" w:rsidRDefault="004D3AD7" w:rsidP="004D3AD7">
      <w:pPr>
        <w:spacing w:after="240"/>
        <w:jc w:val="left"/>
        <w:rPr>
          <w:szCs w:val="24"/>
          <w:lang w:val="es-AR" w:eastAsia="es-AR"/>
        </w:rPr>
      </w:pPr>
    </w:p>
    <w:p w:rsidR="004D3AD7" w:rsidRPr="004D3AD7" w:rsidRDefault="004D3AD7" w:rsidP="004D3AD7">
      <w:pPr>
        <w:rPr>
          <w:szCs w:val="24"/>
          <w:lang w:val="es-AR" w:eastAsia="es-AR"/>
        </w:rPr>
      </w:pPr>
      <w:r w:rsidRPr="004D3AD7">
        <w:rPr>
          <w:color w:val="000000"/>
          <w:szCs w:val="24"/>
          <w:lang w:val="es-AR" w:eastAsia="es-AR"/>
        </w:rPr>
        <w:tab/>
      </w:r>
    </w:p>
    <w:p w:rsidR="004D3AD7" w:rsidRPr="004D3AD7" w:rsidRDefault="004D3AD7" w:rsidP="004D3AD7">
      <w:pPr>
        <w:ind w:firstLine="720"/>
        <w:rPr>
          <w:szCs w:val="24"/>
          <w:lang w:val="es-AR" w:eastAsia="es-AR"/>
        </w:rPr>
      </w:pPr>
      <w:r w:rsidRPr="004D3AD7">
        <w:rPr>
          <w:color w:val="000000"/>
          <w:szCs w:val="24"/>
          <w:lang w:val="es-AR" w:eastAsia="es-AR"/>
        </w:rPr>
        <w:t>Declárese de interés cultural de la Ciudad Autónoma de Buenos Aires el “Mundial de Escritura”, fundado por Santiago Llach.</w:t>
      </w:r>
    </w:p>
    <w:p w:rsidR="004D3AD7" w:rsidRPr="004D3AD7" w:rsidRDefault="004D3AD7" w:rsidP="004D3AD7">
      <w:pPr>
        <w:spacing w:after="240"/>
        <w:jc w:val="center"/>
        <w:rPr>
          <w:szCs w:val="24"/>
          <w:lang w:val="es-AR" w:eastAsia="es-AR"/>
        </w:rPr>
      </w:pP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br/>
      </w:r>
      <w:r w:rsidRPr="004D3AD7">
        <w:rPr>
          <w:szCs w:val="24"/>
          <w:lang w:val="es-AR" w:eastAsia="es-AR"/>
        </w:rPr>
        <w:lastRenderedPageBreak/>
        <w:br/>
      </w:r>
      <w:r w:rsidRPr="004D3AD7">
        <w:rPr>
          <w:b/>
          <w:bCs/>
          <w:color w:val="000000"/>
          <w:szCs w:val="24"/>
          <w:lang w:val="es-AR" w:eastAsia="es-AR"/>
        </w:rPr>
        <w:t>FUNDAMENTOS</w:t>
      </w:r>
    </w:p>
    <w:p w:rsidR="004D3AD7" w:rsidRPr="004D3AD7" w:rsidRDefault="004D3AD7" w:rsidP="004D3AD7">
      <w:pPr>
        <w:spacing w:after="240"/>
        <w:jc w:val="left"/>
        <w:rPr>
          <w:szCs w:val="24"/>
          <w:lang w:val="es-AR" w:eastAsia="es-AR"/>
        </w:rPr>
      </w:pPr>
    </w:p>
    <w:p w:rsidR="004D3AD7" w:rsidRPr="004D3AD7" w:rsidRDefault="004D3AD7" w:rsidP="004D3AD7">
      <w:pPr>
        <w:rPr>
          <w:szCs w:val="24"/>
          <w:lang w:val="es-AR" w:eastAsia="es-AR"/>
        </w:rPr>
      </w:pPr>
      <w:r w:rsidRPr="004D3AD7">
        <w:rPr>
          <w:color w:val="000000"/>
          <w:szCs w:val="24"/>
          <w:lang w:val="es-AR" w:eastAsia="es-AR"/>
        </w:rPr>
        <w:tab/>
        <w:t>Señor Presidente:</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El Mundial de Escritura es una competencia de escritura y una experiencia literaria que tiene como principal objetivo incentivar el hábito de la escritura y la edición entre pares. Los participantes se dividen en equipos organizados por edades e idiomas y durante las dos semanas que dura el juego escriben un texto diariamente de manera individual, a partir de consignas propuestas por escritores y artistas reconocidos. Además, se organizan entrevistas, charlas y talleres gratuitos paralelos, para acompañar el proceso de escritura, corrección, edición y, eventualmente, publicación.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La idea surgió en 2013 en los talleres de escritura de Santiago Llach (poeta, escritor y editor argentino que fundó dos editoriales independientes y abrió en 2021 una escuela de escritura creativa y lectura para personas de todas las edades). </w:t>
      </w:r>
    </w:p>
    <w:p w:rsidR="004D3AD7" w:rsidRPr="004D3AD7" w:rsidRDefault="004D3AD7" w:rsidP="004D3AD7">
      <w:pPr>
        <w:ind w:firstLine="708"/>
        <w:rPr>
          <w:szCs w:val="24"/>
          <w:lang w:val="es-AR" w:eastAsia="es-AR"/>
        </w:rPr>
      </w:pPr>
      <w:r w:rsidRPr="004D3AD7">
        <w:rPr>
          <w:color w:val="000000"/>
          <w:szCs w:val="24"/>
          <w:lang w:val="es-AR" w:eastAsia="es-AR"/>
        </w:rPr>
        <w:t>Durante siete años, la competencia se realizó internamente. En marzo de 2020, se decidió abrir la competencia a todos los interesados, y en tan solo tres días, se inscribieron 2600 personas de 37 países. Hoy participan más de 10.000 personas en cada edición. Entre 2020 y 2021, se realizaron un total de seis ediciones del Mundial de Escritura.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El Mundial tiene por objetivo incentivar la producción escrita y el hábito de la escritura diaria. Entre los participantes hay escritores, periodistas, estudiantes, actores, integrantes de diversos talleres de escritura y, además, muchísima gente para la que esta competencia ha sido una primera aproximación a la escritura. La idea es estimular esta práctica, abrir espacios de  intercambio y discusión con autores reconocidos de la escena local, regional e internacional y, también, dar a conocer escritores y escritoras de diferentes países e idiomas. Asimismo, el Mundial funciona como un ámbito de formación, en el que importantes escritores y editores realizan charlas, talleres y entrevistas con participación masiva.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Está organizado en cuatro etapas consecutivas que, además, se complementan con un ciclo de actividades y talleres gratuitos enfocados en el proceso de escritura, corrección, edición y publicación de textos: </w:t>
      </w:r>
    </w:p>
    <w:p w:rsidR="004D3AD7" w:rsidRPr="004D3AD7" w:rsidRDefault="004D3AD7" w:rsidP="004D3AD7">
      <w:pPr>
        <w:ind w:firstLine="708"/>
        <w:rPr>
          <w:szCs w:val="24"/>
          <w:lang w:val="es-AR" w:eastAsia="es-AR"/>
        </w:rPr>
      </w:pPr>
      <w:r w:rsidRPr="004D3AD7">
        <w:rPr>
          <w:color w:val="000000"/>
          <w:szCs w:val="24"/>
          <w:lang w:val="es-AR" w:eastAsia="es-AR"/>
        </w:rPr>
        <w:t>1.</w:t>
      </w:r>
      <w:r w:rsidRPr="004D3AD7">
        <w:rPr>
          <w:color w:val="000000"/>
          <w:szCs w:val="24"/>
          <w:lang w:val="es-AR" w:eastAsia="es-AR"/>
        </w:rPr>
        <w:tab/>
        <w:t>Inscripción y asignación de equipos: los participantes pueden registrarse de manera individual o en grupos ya conformados a través de la plataforma. Luego del período de registración, todos los usuarios quedan agrupados en equipos de entre ocho y catorce miembros, organizados según edades e idiomas. </w:t>
      </w:r>
    </w:p>
    <w:p w:rsidR="004D3AD7" w:rsidRPr="004D3AD7" w:rsidRDefault="004D3AD7" w:rsidP="004D3AD7">
      <w:pPr>
        <w:ind w:firstLine="708"/>
        <w:rPr>
          <w:szCs w:val="24"/>
          <w:lang w:val="es-AR" w:eastAsia="es-AR"/>
        </w:rPr>
      </w:pPr>
      <w:r w:rsidRPr="004D3AD7">
        <w:rPr>
          <w:color w:val="000000"/>
          <w:szCs w:val="24"/>
          <w:lang w:val="es-AR" w:eastAsia="es-AR"/>
        </w:rPr>
        <w:t>2.</w:t>
      </w:r>
      <w:r w:rsidRPr="004D3AD7">
        <w:rPr>
          <w:color w:val="000000"/>
          <w:szCs w:val="24"/>
          <w:lang w:val="es-AR" w:eastAsia="es-AR"/>
        </w:rPr>
        <w:tab/>
        <w:t>Escritura: durante dos semanas, cada participante escribe en la plataforma 3.000 caracteres diarios (1.500 en la categoría de niños), tomando como punto de partida ejercicios de escritura propuestos por escritores y artistas. Los participantes pueden leer y comentar todos los textos de los miembros de su equipo. En esta etapa, la efectividad del equipo se va midiendo en porcentaje, según la proporción de sus integrantes que cumplen con los caracteres diarios.</w:t>
      </w:r>
    </w:p>
    <w:p w:rsidR="004D3AD7" w:rsidRPr="004D3AD7" w:rsidRDefault="004D3AD7" w:rsidP="004D3AD7">
      <w:pPr>
        <w:ind w:firstLine="708"/>
        <w:rPr>
          <w:szCs w:val="24"/>
          <w:lang w:val="es-AR" w:eastAsia="es-AR"/>
        </w:rPr>
      </w:pPr>
      <w:r w:rsidRPr="004D3AD7">
        <w:rPr>
          <w:color w:val="000000"/>
          <w:szCs w:val="24"/>
          <w:lang w:val="es-AR" w:eastAsia="es-AR"/>
        </w:rPr>
        <w:t>3.</w:t>
      </w:r>
      <w:r w:rsidRPr="004D3AD7">
        <w:rPr>
          <w:color w:val="000000"/>
          <w:szCs w:val="24"/>
          <w:lang w:val="es-AR" w:eastAsia="es-AR"/>
        </w:rPr>
        <w:tab/>
        <w:t>Votación y edición: cada participante puede postular su texto preferido para que pase a las siguientes instancias del proceso de selección. Luego, cada miembro del equipo puede votar dos textos de sus compañeros y aquel con más votos pasa a la siguiente etapa. </w:t>
      </w:r>
    </w:p>
    <w:p w:rsidR="004D3AD7" w:rsidRPr="004D3AD7" w:rsidRDefault="004D3AD7" w:rsidP="004D3AD7">
      <w:pPr>
        <w:ind w:firstLine="708"/>
        <w:rPr>
          <w:szCs w:val="24"/>
          <w:lang w:val="es-AR" w:eastAsia="es-AR"/>
        </w:rPr>
      </w:pPr>
      <w:r w:rsidRPr="004D3AD7">
        <w:rPr>
          <w:color w:val="000000"/>
          <w:szCs w:val="24"/>
          <w:lang w:val="es-AR" w:eastAsia="es-AR"/>
        </w:rPr>
        <w:t>4.</w:t>
      </w:r>
      <w:r w:rsidRPr="004D3AD7">
        <w:rPr>
          <w:color w:val="000000"/>
          <w:szCs w:val="24"/>
          <w:lang w:val="es-AR" w:eastAsia="es-AR"/>
        </w:rPr>
        <w:tab/>
        <w:t>Evaluación: los textos seleccionados son evaluados por dos instancias de jurados, que definen a los finalistas de cada categoría. Además de definir el ganador a nivel individual, el puntaje alcanzado por cada uno de los textos finalistas se suma al porcentaje de efectividad de los equipos, a fin de determinar a los grupos ganadores.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lastRenderedPageBreak/>
        <w:t>Hay premios para el equipo ganador y los autores de los textos finalistas (que pueden no pertenecer al equipo ganador). Además de los premios para la categoría general y niños, hay premios especiales para el mejor texto y equipo de adolescentes.</w:t>
      </w:r>
    </w:p>
    <w:p w:rsidR="004D3AD7" w:rsidRPr="004D3AD7" w:rsidRDefault="004D3AD7" w:rsidP="004D3AD7">
      <w:pPr>
        <w:ind w:firstLine="708"/>
        <w:rPr>
          <w:szCs w:val="24"/>
          <w:lang w:val="es-AR" w:eastAsia="es-AR"/>
        </w:rPr>
      </w:pPr>
      <w:r w:rsidRPr="004D3AD7">
        <w:rPr>
          <w:color w:val="000000"/>
          <w:szCs w:val="24"/>
          <w:lang w:val="es-AR" w:eastAsia="es-AR"/>
        </w:rPr>
        <w:t>La propuesta a mediano plazo es que el Mundial de Escritura se convierta, a su vez, en una plataforma de intercambio de saberes, experiencias y procesos vinculados a la escritura en la que, los usuarios, como miembros activos de una comunidad digital, puedan publicar sus textos, comentar los de otros y tener un perfil que se vaya nutriendo en cada edición. </w:t>
      </w:r>
    </w:p>
    <w:p w:rsidR="004D3AD7" w:rsidRPr="004D3AD7" w:rsidRDefault="004D3AD7" w:rsidP="004D3AD7">
      <w:pPr>
        <w:ind w:firstLine="708"/>
        <w:rPr>
          <w:szCs w:val="24"/>
          <w:lang w:val="es-AR" w:eastAsia="es-AR"/>
        </w:rPr>
      </w:pPr>
      <w:r w:rsidRPr="004D3AD7">
        <w:rPr>
          <w:color w:val="000000"/>
          <w:szCs w:val="24"/>
          <w:lang w:val="es-AR" w:eastAsia="es-AR"/>
        </w:rPr>
        <w:t>En este sentido, buscan continuar desarrollando vínculos estratégicos con instituciones culturales, organizaciones locales e internacionales vinculadas al mundo del libro y empresas patrocinadoras que apoyen y se involucren de manera activa en la difusión de la literatura y la expresión escrita.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La participación del Mundial de Escritura es 100% gratuita. El funcionamiento de la iniciativa es posible, principalmente, gracias al aporte voluntario de los participantes, que realizan donaciones a través de Mercado Pago, Pay Pal y transferencias bancarias. En cada edición, se convocan entre 20 y 25 escritores nacionales y extranjeros para proponer los ejercicios de escritura, más de 30 jurados locales de preselección y 9 jurados finales, argentinos y extranjeros. Además, en la organización del Mundial, trabajan 8 personas de manera full time (productores, programadores y comunicadores), y un equipo de 10 personas para las distintas ediciones.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La idea del Mundial surgió en 2013 en los talleres de escritura de Santiago Llach. Durante siete años, la competencia se realizó internamente entre los grupos de alumnos que asistían a los talleres. En marzo de 2020, se decidió abrir la competencia a todos los interesados en sumarse, y en tan solo tres días, se inscribieron 2600 personas de 37 países. El número de participantes inscriptos se fue multiplicando en cada edición y, actualmente, participan del Mundial más de 10.000 personas en cada edición, de 50 países del mundo.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En estas seis ediciones, oficiaron como jurado escritores de todo el mundo:  Leila Guerriero (Argentina), Alejandro Zambra (Chile), Lina Meruane (Chile), Tess Gallagher (Estados Unidos), Peter Orner (Estados Unidos), Luis Chaves (Costa Rica), Mariana Enriquez (Argentina), Javier Cercas (España), Jonathan Lethem (Estados Unidos), Beatriz Sarlo (Argentina), Milena Busquets (España), Irvine Welsh (Edimburgo), Margarita García Robayo (Colombia), Ariana Harwicz (Argentina), Fabián Casas (Argentina), Elvira Hernández (Chile), Elena Medel (España) y Joca Reiners Terron (Brasil). En la categoría niños, participaron como jurado, entre otros: Pablo Bernasconi (Argentina), María Inés Falconi (Argentina), Yolanda Reyes (Colombia), Isol (Argentina), Antonio Santa Ana (Argentina), Laura Wittner (Argentina), Juliana Muñoz (Colombia), Sofía Rhei (España).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Además, se convocó a distintos escritores y artistas internacionales para proponer consignas, entre quienes se encuentran: Katya Adaui (Perú), Frank Báez (República Dominicana), Florencia Etcheves (Argentina), Hilario González (Argentina, creador del Mundial de Escritura), Camila Fabbri (Argentina), Alberto Fuguet (Chile), Nick Hornby (Inglaterra), Pedro Mairal (Argentina), Luna Miguel (España), Guadalupe Nettel (México), Powerpaola (Ecuador-Colombia), Joca Reiners Terron (Brasil), Carolina Sanín (Colombia).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 xml:space="preserve">El Mundial funciona como una plataforma de promoción de escritores emergentes, y muchos libros comenzaron a escribirse en el marco de la competencia: “La música que llevamos adentro” (Julia Moret), “La caja Topper” (Nicolás Gadano), “Un lugar guardado para algo” (Luciana Cáncer), “La familia exterior” (Sebastián </w:t>
      </w:r>
      <w:r w:rsidRPr="004D3AD7">
        <w:rPr>
          <w:color w:val="000000"/>
          <w:szCs w:val="24"/>
          <w:lang w:val="es-AR" w:eastAsia="es-AR"/>
        </w:rPr>
        <w:lastRenderedPageBreak/>
        <w:t>García Uldry), “Las chicas no lloran” (Olivia Gallo), “Los mejores días” (Magalí Etchebarne) y “El último hombre perfecto” (Manuela Martínez), entre otros.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El equipo de trabajo está conformado por su Fundador: Santiago Llach, Producción: Catalina Lascano, Giuliana Migale Rocco, Luciana Cáncer y Olivia Gallo, Ilustraciones y diseño gráfico: Esteban Serrano, Redes sociales: Martina Pettinaroli y María Diehl, Traductoras: Mariana Ferraz y Sarah del Piano, Asistencia al público: Zoe Bresca, Violeta Olivera, Gastón Guendjian, M. Paz Córdovez Varea, Pilar Loffredo, Candela Guerriero, Paula Bonnet y Agustina Tassone. </w:t>
      </w:r>
    </w:p>
    <w:p w:rsidR="004D3AD7" w:rsidRPr="004D3AD7" w:rsidRDefault="004D3AD7" w:rsidP="004D3AD7">
      <w:pPr>
        <w:jc w:val="left"/>
        <w:rPr>
          <w:szCs w:val="24"/>
          <w:lang w:val="es-AR" w:eastAsia="es-AR"/>
        </w:rPr>
      </w:pPr>
    </w:p>
    <w:p w:rsidR="004D3AD7" w:rsidRPr="004D3AD7" w:rsidRDefault="004D3AD7" w:rsidP="004D3AD7">
      <w:pPr>
        <w:ind w:firstLine="708"/>
        <w:rPr>
          <w:szCs w:val="24"/>
          <w:lang w:val="es-AR" w:eastAsia="es-AR"/>
        </w:rPr>
      </w:pPr>
      <w:r w:rsidRPr="004D3AD7">
        <w:rPr>
          <w:color w:val="000000"/>
          <w:szCs w:val="24"/>
          <w:lang w:val="es-AR" w:eastAsia="es-AR"/>
        </w:rPr>
        <w:t>Los participantes residentes en la Ciudad de Buenos Aires conforman el grupo más significativo del total de participantes del Mundial de Escritura. En promedio, el 30% de los jugadores que se inscriben al Mundial residen en la Ciudad de Buenos Aires. Cabe destacar que, en las categorías de niños y adolescentes, han participado numerosos grupos de estudiantes primarios y secundarios cuyos maestros y profesores se sumaron activamente a la difusión de la actividad.</w:t>
      </w:r>
    </w:p>
    <w:p w:rsidR="004D3AD7" w:rsidRPr="004D3AD7" w:rsidRDefault="004D3AD7" w:rsidP="004D3AD7">
      <w:pPr>
        <w:jc w:val="left"/>
        <w:rPr>
          <w:szCs w:val="24"/>
          <w:lang w:val="es-AR" w:eastAsia="es-AR"/>
        </w:rPr>
      </w:pPr>
    </w:p>
    <w:p w:rsidR="004D3AD7" w:rsidRPr="004D3AD7" w:rsidRDefault="004D3AD7" w:rsidP="004D3AD7">
      <w:pPr>
        <w:ind w:firstLine="720"/>
        <w:rPr>
          <w:szCs w:val="24"/>
          <w:lang w:val="es-AR" w:eastAsia="es-AR"/>
        </w:rPr>
      </w:pPr>
      <w:r w:rsidRPr="004D3AD7">
        <w:rPr>
          <w:color w:val="000000"/>
          <w:szCs w:val="24"/>
          <w:lang w:val="es-AR" w:eastAsia="es-AR"/>
        </w:rPr>
        <w:t>Por todo lo expuesto, Sr. Presidente,  solicito al cuerpo la aprobación del presente proyecto de declaración. </w:t>
      </w:r>
    </w:p>
    <w:p w:rsidR="005E3C49" w:rsidRPr="004D3AD7" w:rsidRDefault="005E3C49" w:rsidP="004D3AD7"/>
    <w:sectPr w:rsidR="005E3C49" w:rsidRPr="004D3AD7"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0D1" w:rsidRDefault="00AB30D1">
      <w:r>
        <w:separator/>
      </w:r>
    </w:p>
  </w:endnote>
  <w:endnote w:type="continuationSeparator" w:id="1">
    <w:p w:rsidR="00AB30D1" w:rsidRDefault="00AB30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02FA7" w:rsidRPr="00A02FA7">
        <w:rPr>
          <w:noProof/>
          <w:color w:val="333333"/>
          <w:sz w:val="20"/>
        </w:rPr>
        <w:t>24/02/2022 16:38:00</w:t>
      </w:r>
    </w:fldSimple>
    <w:r w:rsidRPr="001C19C4">
      <w:rPr>
        <w:color w:val="333333"/>
        <w:sz w:val="20"/>
      </w:rPr>
      <w:t xml:space="preserve">  -  Cantidad de caracteres: </w:t>
    </w:r>
    <w:fldSimple w:instr=" NUMCHARS  \* MERGEFORMAT ">
      <w:r w:rsidR="00A02FA7" w:rsidRPr="00A02FA7">
        <w:rPr>
          <w:noProof/>
          <w:color w:val="333333"/>
          <w:sz w:val="20"/>
        </w:rPr>
        <w:t>7337</w:t>
      </w:r>
    </w:fldSimple>
    <w:r w:rsidRPr="001C19C4">
      <w:rPr>
        <w:color w:val="333333"/>
        <w:sz w:val="20"/>
      </w:rPr>
      <w:t xml:space="preserve"> - Cantidad de palabras: </w:t>
    </w:r>
    <w:fldSimple w:instr=" NUMWORDS  \* MERGEFORMAT ">
      <w:r w:rsidR="00A02FA7" w:rsidRPr="00A02FA7">
        <w:rPr>
          <w:noProof/>
          <w:color w:val="333333"/>
          <w:sz w:val="20"/>
        </w:rPr>
        <w:t>1280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00552" w:rsidRPr="001C19C4">
      <w:rPr>
        <w:rStyle w:val="Nmerodepgina"/>
        <w:color w:val="333333"/>
      </w:rPr>
      <w:fldChar w:fldCharType="begin"/>
    </w:r>
    <w:r w:rsidRPr="001C19C4">
      <w:rPr>
        <w:rStyle w:val="Nmerodepgina"/>
        <w:color w:val="333333"/>
      </w:rPr>
      <w:instrText xml:space="preserve"> PAGE </w:instrText>
    </w:r>
    <w:r w:rsidR="00900552" w:rsidRPr="001C19C4">
      <w:rPr>
        <w:rStyle w:val="Nmerodepgina"/>
        <w:color w:val="333333"/>
      </w:rPr>
      <w:fldChar w:fldCharType="separate"/>
    </w:r>
    <w:r w:rsidR="00A02FA7">
      <w:rPr>
        <w:rStyle w:val="Nmerodepgina"/>
        <w:noProof/>
        <w:color w:val="333333"/>
      </w:rPr>
      <w:t>2</w:t>
    </w:r>
    <w:r w:rsidR="00900552" w:rsidRPr="001C19C4">
      <w:rPr>
        <w:rStyle w:val="Nmerodepgina"/>
        <w:color w:val="333333"/>
      </w:rPr>
      <w:fldChar w:fldCharType="end"/>
    </w:r>
    <w:r w:rsidRPr="001C19C4">
      <w:rPr>
        <w:rStyle w:val="Nmerodepgina"/>
        <w:color w:val="333333"/>
      </w:rPr>
      <w:t>/</w:t>
    </w:r>
    <w:fldSimple w:instr=" NUMPAGES  \* MERGEFORMAT ">
      <w:r w:rsidR="00A02FA7" w:rsidRPr="00A02FA7">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0D1" w:rsidRDefault="00AB30D1">
      <w:r>
        <w:separator/>
      </w:r>
    </w:p>
  </w:footnote>
  <w:footnote w:type="continuationSeparator" w:id="1">
    <w:p w:rsidR="00AB30D1" w:rsidRDefault="00AB30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3AD7"/>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0552"/>
    <w:rsid w:val="00906685"/>
    <w:rsid w:val="00910E0F"/>
    <w:rsid w:val="0091690E"/>
    <w:rsid w:val="00947238"/>
    <w:rsid w:val="009624FC"/>
    <w:rsid w:val="0096461D"/>
    <w:rsid w:val="009953AF"/>
    <w:rsid w:val="00996E34"/>
    <w:rsid w:val="009A6E2B"/>
    <w:rsid w:val="009B4FAC"/>
    <w:rsid w:val="009C20D3"/>
    <w:rsid w:val="009E5835"/>
    <w:rsid w:val="009F4E01"/>
    <w:rsid w:val="00A02FA7"/>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30D1"/>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11644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4</Pages>
  <Words>1280</Words>
  <Characters>7337</Characters>
  <Application>Microsoft Office Word</Application>
  <DocSecurity>0</DocSecurity>
  <Lines>183</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2022-02-24T19:38:00Z</dcterms:created>
  <dcterms:modified xsi:type="dcterms:W3CDTF">2022-02-24T19:38:00Z</dcterms:modified>
</cp:coreProperties>
</file>