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34C0" w14:textId="77777777" w:rsidR="00CA5721" w:rsidRPr="00CA5721" w:rsidRDefault="00CA5721" w:rsidP="00CA5721">
      <w:pPr>
        <w:ind w:left="1140"/>
        <w:jc w:val="center"/>
        <w:rPr>
          <w:rFonts w:ascii="Arial" w:hAnsi="Arial" w:cs="Arial"/>
          <w:b/>
          <w:szCs w:val="24"/>
          <w:lang w:val="es-ES" w:eastAsia="es-AR"/>
        </w:rPr>
      </w:pPr>
      <w:r w:rsidRPr="00CA5721">
        <w:rPr>
          <w:rFonts w:ascii="Arial" w:hAnsi="Arial" w:cs="Arial"/>
          <w:b/>
          <w:szCs w:val="24"/>
          <w:lang w:val="es-ES"/>
        </w:rPr>
        <w:t>PROYECTO DE LEY</w:t>
      </w:r>
    </w:p>
    <w:p w14:paraId="2C51907A" w14:textId="77777777" w:rsidR="00CA5721" w:rsidRPr="00CA5721" w:rsidRDefault="00CA5721" w:rsidP="00CA5721">
      <w:pPr>
        <w:ind w:left="1140"/>
        <w:jc w:val="center"/>
        <w:rPr>
          <w:rFonts w:ascii="Arial" w:hAnsi="Arial" w:cs="Arial"/>
          <w:b/>
          <w:szCs w:val="24"/>
          <w:lang w:val="es-ES"/>
        </w:rPr>
      </w:pPr>
      <w:r w:rsidRPr="00CA5721">
        <w:rPr>
          <w:rFonts w:ascii="Arial" w:hAnsi="Arial" w:cs="Arial"/>
          <w:b/>
          <w:szCs w:val="24"/>
          <w:lang w:val="es-ES"/>
        </w:rPr>
        <w:t xml:space="preserve"> </w:t>
      </w:r>
    </w:p>
    <w:p w14:paraId="50207348" w14:textId="77777777" w:rsidR="00CA5721" w:rsidRPr="00CA5721" w:rsidRDefault="00CA5721" w:rsidP="00CA5721">
      <w:pPr>
        <w:ind w:left="1140"/>
        <w:jc w:val="center"/>
        <w:rPr>
          <w:rFonts w:ascii="Arial" w:hAnsi="Arial" w:cs="Arial"/>
          <w:b/>
          <w:szCs w:val="24"/>
          <w:lang w:val="es-ES"/>
        </w:rPr>
      </w:pPr>
      <w:r w:rsidRPr="00CA5721">
        <w:rPr>
          <w:rFonts w:ascii="Arial" w:hAnsi="Arial" w:cs="Arial"/>
          <w:b/>
          <w:szCs w:val="24"/>
          <w:lang w:val="es-ES"/>
        </w:rPr>
        <w:t>ELIMINACIÓN DEL IMPUESTO A LOS SELLOS EN LAS LIQUIDACIONES DE TARJETAS DE CRÉDITO.</w:t>
      </w:r>
    </w:p>
    <w:p w14:paraId="07F37EA1" w14:textId="77777777" w:rsidR="00CA5721" w:rsidRPr="00CA5721" w:rsidRDefault="00CA5721" w:rsidP="00CA5721">
      <w:pPr>
        <w:ind w:left="1140"/>
        <w:rPr>
          <w:rFonts w:ascii="Arial" w:eastAsia="Arial" w:hAnsi="Arial" w:cs="Arial"/>
          <w:szCs w:val="24"/>
          <w:highlight w:val="white"/>
          <w:lang w:val="es-ES"/>
        </w:rPr>
      </w:pPr>
      <w:r w:rsidRPr="00CA5721">
        <w:rPr>
          <w:rFonts w:ascii="Arial" w:hAnsi="Arial" w:cs="Arial"/>
          <w:szCs w:val="24"/>
          <w:highlight w:val="white"/>
          <w:lang w:val="es-ES"/>
        </w:rPr>
        <w:t xml:space="preserve"> </w:t>
      </w:r>
    </w:p>
    <w:p w14:paraId="234DA86D" w14:textId="77777777" w:rsidR="00CA5721" w:rsidRPr="00CA5721" w:rsidRDefault="00CA5721" w:rsidP="00CA5721">
      <w:pPr>
        <w:ind w:left="1140"/>
        <w:rPr>
          <w:rFonts w:ascii="Arial" w:hAnsi="Arial" w:cs="Arial"/>
          <w:szCs w:val="24"/>
          <w:highlight w:val="white"/>
          <w:lang w:val="es-ES"/>
        </w:rPr>
      </w:pPr>
      <w:r w:rsidRPr="00CA5721">
        <w:rPr>
          <w:rFonts w:ascii="Arial" w:hAnsi="Arial" w:cs="Arial"/>
          <w:szCs w:val="24"/>
          <w:highlight w:val="white"/>
          <w:lang w:val="es-ES"/>
        </w:rPr>
        <w:t xml:space="preserve"> </w:t>
      </w:r>
    </w:p>
    <w:p w14:paraId="75433171" w14:textId="77777777" w:rsidR="00CA5721" w:rsidRPr="00CA5721" w:rsidRDefault="00CA5721" w:rsidP="00CA5721">
      <w:pPr>
        <w:ind w:left="860"/>
        <w:rPr>
          <w:rFonts w:ascii="Arial" w:hAnsi="Arial" w:cs="Arial"/>
          <w:szCs w:val="24"/>
          <w:lang w:val="es-ES"/>
        </w:rPr>
      </w:pPr>
      <w:r w:rsidRPr="00CA5721">
        <w:rPr>
          <w:rFonts w:ascii="Arial" w:hAnsi="Arial" w:cs="Arial"/>
          <w:b/>
          <w:szCs w:val="24"/>
          <w:lang w:val="es-ES"/>
        </w:rPr>
        <w:t>Artículo 1</w:t>
      </w:r>
      <w:proofErr w:type="gramStart"/>
      <w:r w:rsidRPr="00CA5721">
        <w:rPr>
          <w:rFonts w:ascii="Arial" w:hAnsi="Arial" w:cs="Arial"/>
          <w:b/>
          <w:szCs w:val="24"/>
          <w:lang w:val="es-ES"/>
        </w:rPr>
        <w:t>°.-</w:t>
      </w:r>
      <w:proofErr w:type="gramEnd"/>
      <w:r w:rsidRPr="00CA5721">
        <w:rPr>
          <w:rFonts w:ascii="Arial" w:hAnsi="Arial" w:cs="Arial"/>
          <w:szCs w:val="24"/>
          <w:lang w:val="es-ES"/>
        </w:rPr>
        <w:t xml:space="preserve"> Deróguese el artículo 73 del Anexo 1 de la Ley 6506.</w:t>
      </w:r>
    </w:p>
    <w:p w14:paraId="2DCC9FB5" w14:textId="77777777" w:rsidR="00CA5721" w:rsidRPr="00CA5721" w:rsidRDefault="00CA5721" w:rsidP="00CA5721">
      <w:pPr>
        <w:ind w:left="860"/>
        <w:rPr>
          <w:rFonts w:ascii="Arial" w:hAnsi="Arial" w:cs="Arial"/>
          <w:szCs w:val="24"/>
          <w:lang w:val="es-ES"/>
        </w:rPr>
      </w:pPr>
      <w:r w:rsidRPr="00CA5721">
        <w:rPr>
          <w:rFonts w:ascii="Arial" w:hAnsi="Arial" w:cs="Arial"/>
          <w:szCs w:val="24"/>
          <w:lang w:val="es-ES"/>
        </w:rPr>
        <w:t xml:space="preserve"> </w:t>
      </w:r>
    </w:p>
    <w:p w14:paraId="1E17ACB6" w14:textId="77777777" w:rsidR="00CA5721" w:rsidRPr="00CA5721" w:rsidRDefault="00CA5721" w:rsidP="00CA5721">
      <w:pPr>
        <w:ind w:left="860"/>
        <w:rPr>
          <w:rFonts w:ascii="Arial" w:hAnsi="Arial" w:cs="Arial"/>
          <w:b/>
          <w:szCs w:val="24"/>
          <w:lang w:val="es-ES"/>
        </w:rPr>
      </w:pPr>
      <w:r w:rsidRPr="00CA5721">
        <w:rPr>
          <w:rFonts w:ascii="Arial" w:hAnsi="Arial" w:cs="Arial"/>
          <w:b/>
          <w:szCs w:val="24"/>
          <w:lang w:val="es-ES"/>
        </w:rPr>
        <w:t xml:space="preserve"> </w:t>
      </w:r>
    </w:p>
    <w:p w14:paraId="0D498050" w14:textId="77777777" w:rsidR="00CA5721" w:rsidRPr="00CA5721" w:rsidRDefault="00CA5721" w:rsidP="00CA5721">
      <w:pPr>
        <w:ind w:left="860"/>
        <w:rPr>
          <w:rFonts w:ascii="Arial" w:hAnsi="Arial" w:cs="Arial"/>
          <w:szCs w:val="24"/>
          <w:lang w:val="es-ES"/>
        </w:rPr>
      </w:pPr>
      <w:r w:rsidRPr="00CA5721">
        <w:rPr>
          <w:rFonts w:ascii="Arial" w:hAnsi="Arial" w:cs="Arial"/>
          <w:b/>
          <w:szCs w:val="24"/>
          <w:lang w:val="es-ES"/>
        </w:rPr>
        <w:t>Artículo 2</w:t>
      </w:r>
      <w:proofErr w:type="gramStart"/>
      <w:r w:rsidRPr="00CA5721">
        <w:rPr>
          <w:rFonts w:ascii="Arial" w:hAnsi="Arial" w:cs="Arial"/>
          <w:b/>
          <w:szCs w:val="24"/>
          <w:lang w:val="es-ES"/>
        </w:rPr>
        <w:t>°.-</w:t>
      </w:r>
      <w:proofErr w:type="gramEnd"/>
      <w:r w:rsidRPr="00CA5721">
        <w:rPr>
          <w:rFonts w:ascii="Arial" w:hAnsi="Arial" w:cs="Arial"/>
          <w:szCs w:val="24"/>
          <w:lang w:val="es-ES"/>
        </w:rPr>
        <w:t xml:space="preserve"> Comuníquese, etc.</w:t>
      </w:r>
    </w:p>
    <w:p w14:paraId="57CC2765" w14:textId="77777777" w:rsidR="00CA5721" w:rsidRPr="00CA5721" w:rsidRDefault="00CA5721" w:rsidP="00CA5721">
      <w:pPr>
        <w:spacing w:after="160" w:line="254" w:lineRule="auto"/>
        <w:ind w:left="860"/>
        <w:rPr>
          <w:rFonts w:ascii="Arial" w:hAnsi="Arial" w:cs="Arial"/>
          <w:szCs w:val="24"/>
          <w:lang w:val="es-ES"/>
        </w:rPr>
      </w:pPr>
      <w:r w:rsidRPr="00CA5721">
        <w:rPr>
          <w:rFonts w:ascii="Arial" w:hAnsi="Arial" w:cs="Arial"/>
          <w:szCs w:val="24"/>
          <w:lang w:val="es-ES"/>
        </w:rPr>
        <w:t xml:space="preserve"> </w:t>
      </w:r>
    </w:p>
    <w:p w14:paraId="4E103F95" w14:textId="77777777" w:rsidR="00CA5721" w:rsidRPr="00CA5721" w:rsidRDefault="00CA5721" w:rsidP="00CA5721">
      <w:pPr>
        <w:ind w:left="860"/>
        <w:rPr>
          <w:rFonts w:ascii="Arial" w:eastAsia="Arial" w:hAnsi="Arial" w:cs="Arial"/>
          <w:szCs w:val="24"/>
          <w:lang w:val="es-ES"/>
        </w:rPr>
      </w:pPr>
      <w:r w:rsidRPr="00CA5721">
        <w:rPr>
          <w:rFonts w:ascii="Arial" w:hAnsi="Arial" w:cs="Arial"/>
          <w:szCs w:val="24"/>
          <w:lang w:val="es-ES"/>
        </w:rPr>
        <w:t xml:space="preserve"> </w:t>
      </w:r>
    </w:p>
    <w:p w14:paraId="60641490" w14:textId="77777777" w:rsidR="00CA5721" w:rsidRPr="00CA5721" w:rsidRDefault="00CA5721" w:rsidP="00CA5721">
      <w:pPr>
        <w:spacing w:before="240" w:line="254" w:lineRule="auto"/>
        <w:rPr>
          <w:rFonts w:ascii="Arial" w:hAnsi="Arial" w:cs="Arial"/>
          <w:szCs w:val="24"/>
          <w:lang w:val="es-ES"/>
        </w:rPr>
      </w:pPr>
    </w:p>
    <w:p w14:paraId="7A75C58E" w14:textId="77777777" w:rsidR="00CA5721" w:rsidRPr="00CA5721" w:rsidRDefault="00CA5721" w:rsidP="00CA5721">
      <w:pPr>
        <w:spacing w:after="160" w:line="254" w:lineRule="auto"/>
        <w:rPr>
          <w:rFonts w:ascii="Arial" w:hAnsi="Arial" w:cs="Arial"/>
          <w:szCs w:val="24"/>
          <w:lang w:val="es-ES"/>
        </w:rPr>
      </w:pPr>
      <w:r w:rsidRPr="00CA5721">
        <w:rPr>
          <w:rFonts w:ascii="Arial" w:hAnsi="Arial" w:cs="Arial"/>
          <w:szCs w:val="24"/>
          <w:lang w:val="es-ES"/>
        </w:rPr>
        <w:t xml:space="preserve"> </w:t>
      </w:r>
    </w:p>
    <w:p w14:paraId="1328D259" w14:textId="77777777" w:rsidR="00CA5721" w:rsidRPr="00CA5721" w:rsidRDefault="00CA5721" w:rsidP="00CA5721">
      <w:pPr>
        <w:ind w:left="860"/>
        <w:rPr>
          <w:rFonts w:ascii="Arial" w:hAnsi="Arial" w:cs="Arial"/>
          <w:szCs w:val="24"/>
          <w:lang w:val="es-ES"/>
        </w:rPr>
      </w:pPr>
      <w:r w:rsidRPr="00CA5721">
        <w:rPr>
          <w:rFonts w:ascii="Arial" w:hAnsi="Arial" w:cs="Arial"/>
          <w:szCs w:val="24"/>
          <w:lang w:val="es-ES"/>
        </w:rPr>
        <w:t xml:space="preserve"> </w:t>
      </w:r>
    </w:p>
    <w:p w14:paraId="201A5A41" w14:textId="77777777" w:rsidR="00CA5721" w:rsidRPr="00CA5721" w:rsidRDefault="00CA5721" w:rsidP="00CA5721">
      <w:pPr>
        <w:ind w:left="1140"/>
        <w:rPr>
          <w:rFonts w:ascii="Arial" w:hAnsi="Arial" w:cs="Arial"/>
          <w:szCs w:val="24"/>
          <w:lang w:val="es-ES"/>
        </w:rPr>
      </w:pPr>
      <w:r w:rsidRPr="00CA5721">
        <w:rPr>
          <w:rFonts w:ascii="Arial" w:hAnsi="Arial" w:cs="Arial"/>
          <w:szCs w:val="24"/>
          <w:lang w:val="es-ES"/>
        </w:rPr>
        <w:t xml:space="preserve"> </w:t>
      </w:r>
    </w:p>
    <w:p w14:paraId="2E0532C0" w14:textId="77777777" w:rsidR="00CA5721" w:rsidRPr="00CA5721" w:rsidRDefault="00CA5721" w:rsidP="00CA5721">
      <w:pPr>
        <w:ind w:left="1140"/>
        <w:rPr>
          <w:rFonts w:ascii="Arial" w:hAnsi="Arial" w:cs="Arial"/>
          <w:szCs w:val="24"/>
          <w:lang w:val="es-ES"/>
        </w:rPr>
      </w:pPr>
      <w:r w:rsidRPr="00CA5721">
        <w:rPr>
          <w:rFonts w:ascii="Arial" w:hAnsi="Arial" w:cs="Arial"/>
          <w:szCs w:val="24"/>
          <w:lang w:val="es-ES"/>
        </w:rPr>
        <w:t xml:space="preserve"> </w:t>
      </w:r>
    </w:p>
    <w:p w14:paraId="1878C000" w14:textId="77777777" w:rsidR="00CA5721" w:rsidRPr="00CA5721" w:rsidRDefault="00CA5721" w:rsidP="00CA5721">
      <w:pPr>
        <w:jc w:val="center"/>
        <w:rPr>
          <w:rFonts w:ascii="Arial" w:hAnsi="Arial" w:cs="Arial"/>
          <w:b/>
          <w:szCs w:val="24"/>
          <w:lang w:val="es-ES"/>
        </w:rPr>
      </w:pPr>
    </w:p>
    <w:p w14:paraId="6B6A8814" w14:textId="77777777" w:rsidR="00CA5721" w:rsidRPr="00CA5721" w:rsidRDefault="00CA5721" w:rsidP="00CA5721">
      <w:pPr>
        <w:jc w:val="center"/>
        <w:rPr>
          <w:rFonts w:ascii="Arial" w:hAnsi="Arial" w:cs="Arial"/>
          <w:b/>
          <w:szCs w:val="24"/>
          <w:lang w:val="es-ES"/>
        </w:rPr>
      </w:pPr>
    </w:p>
    <w:p w14:paraId="70F35D6D" w14:textId="77777777" w:rsidR="00CA5721" w:rsidRPr="00CA5721" w:rsidRDefault="00CA5721" w:rsidP="00CA5721">
      <w:pPr>
        <w:jc w:val="center"/>
        <w:rPr>
          <w:rFonts w:ascii="Arial" w:hAnsi="Arial" w:cs="Arial"/>
          <w:b/>
          <w:szCs w:val="24"/>
          <w:lang w:val="es-ES"/>
        </w:rPr>
      </w:pPr>
    </w:p>
    <w:p w14:paraId="435409AC" w14:textId="77777777" w:rsidR="00CA5721" w:rsidRPr="00CA5721" w:rsidRDefault="00CA5721" w:rsidP="00CA5721">
      <w:pPr>
        <w:jc w:val="center"/>
        <w:rPr>
          <w:rFonts w:ascii="Arial" w:hAnsi="Arial" w:cs="Arial"/>
          <w:b/>
          <w:szCs w:val="24"/>
          <w:lang w:val="es-ES"/>
        </w:rPr>
      </w:pPr>
    </w:p>
    <w:p w14:paraId="0A03D4B1" w14:textId="77777777" w:rsidR="00CA5721" w:rsidRPr="00CA5721" w:rsidRDefault="00CA5721" w:rsidP="00CA5721">
      <w:pPr>
        <w:jc w:val="center"/>
        <w:rPr>
          <w:rFonts w:ascii="Arial" w:hAnsi="Arial" w:cs="Arial"/>
          <w:b/>
          <w:szCs w:val="24"/>
          <w:lang w:val="es-ES"/>
        </w:rPr>
      </w:pPr>
    </w:p>
    <w:p w14:paraId="50034F89" w14:textId="77777777" w:rsidR="00CA5721" w:rsidRPr="00CA5721" w:rsidRDefault="00CA5721" w:rsidP="00CA5721">
      <w:pPr>
        <w:jc w:val="center"/>
        <w:rPr>
          <w:rFonts w:ascii="Arial" w:hAnsi="Arial" w:cs="Arial"/>
          <w:b/>
          <w:szCs w:val="24"/>
          <w:lang w:val="es-ES"/>
        </w:rPr>
      </w:pPr>
    </w:p>
    <w:p w14:paraId="2A0F0E51" w14:textId="77777777" w:rsidR="00CA5721" w:rsidRPr="00CA5721" w:rsidRDefault="00CA5721" w:rsidP="00CA5721">
      <w:pPr>
        <w:jc w:val="center"/>
        <w:rPr>
          <w:rFonts w:ascii="Arial" w:hAnsi="Arial" w:cs="Arial"/>
          <w:b/>
          <w:szCs w:val="24"/>
          <w:lang w:val="es-ES"/>
        </w:rPr>
      </w:pPr>
    </w:p>
    <w:p w14:paraId="1EA50136" w14:textId="77777777" w:rsidR="00CA5721" w:rsidRPr="00CA5721" w:rsidRDefault="00CA5721" w:rsidP="00CA5721">
      <w:pPr>
        <w:jc w:val="center"/>
        <w:rPr>
          <w:rFonts w:ascii="Arial" w:hAnsi="Arial" w:cs="Arial"/>
          <w:b/>
          <w:szCs w:val="24"/>
          <w:lang w:val="es-ES"/>
        </w:rPr>
      </w:pPr>
    </w:p>
    <w:p w14:paraId="3B2C288B" w14:textId="77777777" w:rsidR="00CA5721" w:rsidRPr="00CA5721" w:rsidRDefault="00CA5721" w:rsidP="00CA5721">
      <w:pPr>
        <w:jc w:val="center"/>
        <w:rPr>
          <w:rFonts w:ascii="Arial" w:hAnsi="Arial" w:cs="Arial"/>
          <w:b/>
          <w:szCs w:val="24"/>
          <w:lang w:val="es-ES"/>
        </w:rPr>
      </w:pPr>
    </w:p>
    <w:p w14:paraId="281C319E" w14:textId="77777777" w:rsidR="00CA5721" w:rsidRPr="00CA5721" w:rsidRDefault="00CA5721" w:rsidP="00CA5721">
      <w:pPr>
        <w:jc w:val="center"/>
        <w:rPr>
          <w:rFonts w:ascii="Arial" w:hAnsi="Arial" w:cs="Arial"/>
          <w:b/>
          <w:szCs w:val="24"/>
          <w:lang w:val="es-ES"/>
        </w:rPr>
      </w:pPr>
    </w:p>
    <w:p w14:paraId="5CA83B0F" w14:textId="77777777" w:rsidR="00CA5721" w:rsidRPr="00CA5721" w:rsidRDefault="00CA5721" w:rsidP="00CA5721">
      <w:pPr>
        <w:jc w:val="center"/>
        <w:rPr>
          <w:rFonts w:ascii="Arial" w:hAnsi="Arial" w:cs="Arial"/>
          <w:b/>
          <w:szCs w:val="24"/>
          <w:lang w:val="es-ES"/>
        </w:rPr>
      </w:pPr>
    </w:p>
    <w:p w14:paraId="3CEEA549" w14:textId="77777777" w:rsidR="00CA5721" w:rsidRPr="00CA5721" w:rsidRDefault="00CA5721" w:rsidP="00CA5721">
      <w:pPr>
        <w:jc w:val="center"/>
        <w:rPr>
          <w:rFonts w:ascii="Arial" w:hAnsi="Arial" w:cs="Arial"/>
          <w:b/>
          <w:szCs w:val="24"/>
          <w:lang w:val="es-ES"/>
        </w:rPr>
      </w:pPr>
    </w:p>
    <w:p w14:paraId="2A47BE82" w14:textId="77777777" w:rsidR="00CA5721" w:rsidRPr="00CA5721" w:rsidRDefault="00CA5721" w:rsidP="00CA5721">
      <w:pPr>
        <w:jc w:val="center"/>
        <w:rPr>
          <w:rFonts w:ascii="Arial" w:hAnsi="Arial" w:cs="Arial"/>
          <w:b/>
          <w:szCs w:val="24"/>
          <w:lang w:val="es-ES"/>
        </w:rPr>
      </w:pPr>
    </w:p>
    <w:p w14:paraId="1D6444AA" w14:textId="77777777" w:rsidR="00CA5721" w:rsidRPr="00CA5721" w:rsidRDefault="00CA5721" w:rsidP="00CA5721">
      <w:pPr>
        <w:jc w:val="center"/>
        <w:rPr>
          <w:rFonts w:ascii="Arial" w:hAnsi="Arial" w:cs="Arial"/>
          <w:b/>
          <w:szCs w:val="24"/>
          <w:lang w:val="es-ES"/>
        </w:rPr>
      </w:pPr>
    </w:p>
    <w:p w14:paraId="2AAAF385" w14:textId="77777777" w:rsidR="00CA5721" w:rsidRPr="00CA5721" w:rsidRDefault="00CA5721" w:rsidP="00CA5721">
      <w:pPr>
        <w:jc w:val="center"/>
        <w:rPr>
          <w:rFonts w:ascii="Arial" w:hAnsi="Arial" w:cs="Arial"/>
          <w:b/>
          <w:szCs w:val="24"/>
          <w:lang w:val="es-ES"/>
        </w:rPr>
      </w:pPr>
    </w:p>
    <w:p w14:paraId="7B4CECE9" w14:textId="77777777" w:rsidR="00CA5721" w:rsidRPr="00CA5721" w:rsidRDefault="00CA5721" w:rsidP="00CA5721">
      <w:pPr>
        <w:jc w:val="center"/>
        <w:rPr>
          <w:rFonts w:ascii="Arial" w:hAnsi="Arial" w:cs="Arial"/>
          <w:b/>
          <w:szCs w:val="24"/>
          <w:lang w:val="es-ES"/>
        </w:rPr>
      </w:pPr>
    </w:p>
    <w:p w14:paraId="51299E4E" w14:textId="77777777" w:rsidR="00CA5721" w:rsidRPr="00CA5721" w:rsidRDefault="00CA5721" w:rsidP="00CA5721">
      <w:pPr>
        <w:jc w:val="center"/>
        <w:rPr>
          <w:rFonts w:ascii="Arial" w:hAnsi="Arial" w:cs="Arial"/>
          <w:b/>
          <w:szCs w:val="24"/>
          <w:lang w:val="es-ES"/>
        </w:rPr>
      </w:pPr>
    </w:p>
    <w:p w14:paraId="44AAF352" w14:textId="77777777" w:rsidR="00CA5721" w:rsidRPr="00CA5721" w:rsidRDefault="00CA5721" w:rsidP="00CA5721">
      <w:pPr>
        <w:jc w:val="center"/>
        <w:rPr>
          <w:rFonts w:ascii="Arial" w:hAnsi="Arial" w:cs="Arial"/>
          <w:b/>
          <w:szCs w:val="24"/>
          <w:lang w:val="es-ES"/>
        </w:rPr>
      </w:pPr>
    </w:p>
    <w:p w14:paraId="6D457A96" w14:textId="77777777" w:rsidR="00CA5721" w:rsidRPr="00CA5721" w:rsidRDefault="00CA5721" w:rsidP="00CA5721">
      <w:pPr>
        <w:jc w:val="center"/>
        <w:rPr>
          <w:rFonts w:ascii="Arial" w:hAnsi="Arial" w:cs="Arial"/>
          <w:b/>
          <w:szCs w:val="24"/>
          <w:lang w:val="es-ES"/>
        </w:rPr>
      </w:pPr>
    </w:p>
    <w:p w14:paraId="1D7CB89E" w14:textId="77777777" w:rsidR="00CA5721" w:rsidRPr="00CA5721" w:rsidRDefault="00CA5721" w:rsidP="00CA5721">
      <w:pPr>
        <w:jc w:val="center"/>
        <w:rPr>
          <w:rFonts w:ascii="Arial" w:hAnsi="Arial" w:cs="Arial"/>
          <w:b/>
          <w:szCs w:val="24"/>
          <w:lang w:val="es-ES"/>
        </w:rPr>
      </w:pPr>
    </w:p>
    <w:p w14:paraId="54C33D12" w14:textId="37EAD1A9" w:rsidR="00CA5721" w:rsidRPr="00CA5721" w:rsidRDefault="00CA5721" w:rsidP="00CA5721">
      <w:pPr>
        <w:jc w:val="center"/>
        <w:rPr>
          <w:rFonts w:ascii="Arial" w:hAnsi="Arial" w:cs="Arial"/>
          <w:b/>
          <w:szCs w:val="24"/>
          <w:lang w:val="es-ES"/>
        </w:rPr>
      </w:pPr>
    </w:p>
    <w:p w14:paraId="467A1417" w14:textId="54618C13" w:rsidR="00CA5721" w:rsidRPr="00CA5721" w:rsidRDefault="00CA5721" w:rsidP="00CA5721">
      <w:pPr>
        <w:jc w:val="center"/>
        <w:rPr>
          <w:rFonts w:ascii="Arial" w:hAnsi="Arial" w:cs="Arial"/>
          <w:b/>
          <w:szCs w:val="24"/>
          <w:lang w:val="es-ES"/>
        </w:rPr>
      </w:pPr>
    </w:p>
    <w:p w14:paraId="3D4786F3" w14:textId="7C10EE24" w:rsidR="00CA5721" w:rsidRPr="00CA5721" w:rsidRDefault="00CA5721" w:rsidP="00CA5721">
      <w:pPr>
        <w:jc w:val="center"/>
        <w:rPr>
          <w:rFonts w:ascii="Arial" w:hAnsi="Arial" w:cs="Arial"/>
          <w:b/>
          <w:szCs w:val="24"/>
          <w:lang w:val="es-ES"/>
        </w:rPr>
      </w:pPr>
    </w:p>
    <w:p w14:paraId="308CE16D" w14:textId="27B0E04D" w:rsidR="00CA5721" w:rsidRPr="00CA5721" w:rsidRDefault="00CA5721" w:rsidP="00CA5721">
      <w:pPr>
        <w:jc w:val="center"/>
        <w:rPr>
          <w:rFonts w:ascii="Arial" w:hAnsi="Arial" w:cs="Arial"/>
          <w:b/>
          <w:szCs w:val="24"/>
          <w:lang w:val="es-ES"/>
        </w:rPr>
      </w:pPr>
    </w:p>
    <w:p w14:paraId="4799AB4F" w14:textId="6D4DDE85" w:rsidR="00CA5721" w:rsidRPr="00CA5721" w:rsidRDefault="00CA5721" w:rsidP="00CA5721">
      <w:pPr>
        <w:jc w:val="center"/>
        <w:rPr>
          <w:rFonts w:ascii="Arial" w:hAnsi="Arial" w:cs="Arial"/>
          <w:b/>
          <w:szCs w:val="24"/>
          <w:lang w:val="es-ES"/>
        </w:rPr>
      </w:pPr>
    </w:p>
    <w:p w14:paraId="5F5E98F0" w14:textId="4B1E1C82" w:rsidR="00CA5721" w:rsidRPr="00CA5721" w:rsidRDefault="00CA5721" w:rsidP="00CA5721">
      <w:pPr>
        <w:jc w:val="center"/>
        <w:rPr>
          <w:rFonts w:ascii="Arial" w:hAnsi="Arial" w:cs="Arial"/>
          <w:b/>
          <w:szCs w:val="24"/>
          <w:lang w:val="es-ES"/>
        </w:rPr>
      </w:pPr>
    </w:p>
    <w:p w14:paraId="5D388197" w14:textId="5BD059F1" w:rsidR="00CA5721" w:rsidRPr="00CA5721" w:rsidRDefault="00CA5721" w:rsidP="00CA5721">
      <w:pPr>
        <w:jc w:val="center"/>
        <w:rPr>
          <w:rFonts w:ascii="Arial" w:hAnsi="Arial" w:cs="Arial"/>
          <w:b/>
          <w:szCs w:val="24"/>
          <w:lang w:val="es-ES"/>
        </w:rPr>
      </w:pPr>
    </w:p>
    <w:p w14:paraId="63175574" w14:textId="11363A5B" w:rsidR="00CA5721" w:rsidRPr="00CA5721" w:rsidRDefault="00CA5721" w:rsidP="00CA5721">
      <w:pPr>
        <w:jc w:val="center"/>
        <w:rPr>
          <w:rFonts w:ascii="Arial" w:hAnsi="Arial" w:cs="Arial"/>
          <w:b/>
          <w:szCs w:val="24"/>
          <w:lang w:val="es-ES"/>
        </w:rPr>
      </w:pPr>
    </w:p>
    <w:p w14:paraId="68696828" w14:textId="2ECDC217" w:rsidR="00CA5721" w:rsidRPr="00CA5721" w:rsidRDefault="00CA5721" w:rsidP="00CA5721">
      <w:pPr>
        <w:jc w:val="center"/>
        <w:rPr>
          <w:rFonts w:ascii="Arial" w:hAnsi="Arial" w:cs="Arial"/>
          <w:b/>
          <w:szCs w:val="24"/>
          <w:lang w:val="es-ES"/>
        </w:rPr>
      </w:pPr>
    </w:p>
    <w:p w14:paraId="269BB3FD" w14:textId="3E54BD43" w:rsidR="00CA5721" w:rsidRPr="00CA5721" w:rsidRDefault="00CA5721" w:rsidP="00CA5721">
      <w:pPr>
        <w:jc w:val="center"/>
        <w:rPr>
          <w:rFonts w:ascii="Arial" w:hAnsi="Arial" w:cs="Arial"/>
          <w:b/>
          <w:szCs w:val="24"/>
          <w:lang w:val="es-ES"/>
        </w:rPr>
      </w:pPr>
    </w:p>
    <w:p w14:paraId="53ED90B3" w14:textId="5BD5094E" w:rsidR="00CA5721" w:rsidRPr="00CA5721" w:rsidRDefault="00CA5721" w:rsidP="00CA5721">
      <w:pPr>
        <w:jc w:val="center"/>
        <w:rPr>
          <w:rFonts w:ascii="Arial" w:hAnsi="Arial" w:cs="Arial"/>
          <w:b/>
          <w:szCs w:val="24"/>
          <w:lang w:val="es-ES"/>
        </w:rPr>
      </w:pPr>
    </w:p>
    <w:p w14:paraId="16D2CCDB" w14:textId="3009A708" w:rsidR="00CA5721" w:rsidRPr="00CA5721" w:rsidRDefault="00CA5721" w:rsidP="00CA5721">
      <w:pPr>
        <w:jc w:val="center"/>
        <w:rPr>
          <w:rFonts w:ascii="Arial" w:hAnsi="Arial" w:cs="Arial"/>
          <w:b/>
          <w:szCs w:val="24"/>
          <w:lang w:val="es-ES"/>
        </w:rPr>
      </w:pPr>
    </w:p>
    <w:p w14:paraId="7D599D98" w14:textId="71FFB931" w:rsidR="00CA5721" w:rsidRPr="00CA5721" w:rsidRDefault="00CA5721" w:rsidP="00CA5721">
      <w:pPr>
        <w:jc w:val="center"/>
        <w:rPr>
          <w:rFonts w:ascii="Arial" w:hAnsi="Arial" w:cs="Arial"/>
          <w:b/>
          <w:szCs w:val="24"/>
          <w:lang w:val="es-ES"/>
        </w:rPr>
      </w:pPr>
    </w:p>
    <w:p w14:paraId="7A707912" w14:textId="47E19383" w:rsidR="00CA5721" w:rsidRPr="00CA5721" w:rsidRDefault="00CA5721" w:rsidP="00CA5721">
      <w:pPr>
        <w:jc w:val="center"/>
        <w:rPr>
          <w:rFonts w:ascii="Arial" w:hAnsi="Arial" w:cs="Arial"/>
          <w:b/>
          <w:szCs w:val="24"/>
          <w:lang w:val="es-ES"/>
        </w:rPr>
      </w:pPr>
    </w:p>
    <w:p w14:paraId="33E4D8B0" w14:textId="77777777" w:rsidR="00CA5721" w:rsidRPr="00CA5721" w:rsidRDefault="00CA5721" w:rsidP="00CA5721">
      <w:pPr>
        <w:jc w:val="center"/>
        <w:rPr>
          <w:rFonts w:ascii="Arial" w:hAnsi="Arial" w:cs="Arial"/>
          <w:b/>
          <w:szCs w:val="24"/>
          <w:lang w:val="es-ES"/>
        </w:rPr>
      </w:pPr>
    </w:p>
    <w:p w14:paraId="610AB3CE" w14:textId="77777777" w:rsidR="00CA5721" w:rsidRPr="00CA5721" w:rsidRDefault="00CA5721" w:rsidP="00CA5721">
      <w:pPr>
        <w:jc w:val="center"/>
        <w:rPr>
          <w:rFonts w:ascii="Arial" w:hAnsi="Arial" w:cs="Arial"/>
          <w:b/>
          <w:szCs w:val="24"/>
          <w:lang w:val="es-ES"/>
        </w:rPr>
      </w:pPr>
    </w:p>
    <w:p w14:paraId="72A0BEA0" w14:textId="77777777" w:rsidR="00CA5721" w:rsidRPr="00CA5721" w:rsidRDefault="00CA5721" w:rsidP="00CA5721">
      <w:pPr>
        <w:jc w:val="center"/>
        <w:rPr>
          <w:rFonts w:ascii="Arial" w:hAnsi="Arial" w:cs="Arial"/>
          <w:b/>
          <w:szCs w:val="24"/>
          <w:lang w:val="es-ES"/>
        </w:rPr>
      </w:pPr>
    </w:p>
    <w:p w14:paraId="1BBDE355" w14:textId="77777777" w:rsidR="00CA5721" w:rsidRPr="00CA5721" w:rsidRDefault="00CA5721" w:rsidP="00CA5721">
      <w:pPr>
        <w:jc w:val="center"/>
        <w:rPr>
          <w:rFonts w:ascii="Arial" w:hAnsi="Arial" w:cs="Arial"/>
          <w:b/>
          <w:szCs w:val="24"/>
          <w:lang w:val="es-ES"/>
        </w:rPr>
      </w:pPr>
      <w:r w:rsidRPr="00CA5721">
        <w:rPr>
          <w:rFonts w:ascii="Arial" w:hAnsi="Arial" w:cs="Arial"/>
          <w:b/>
          <w:szCs w:val="24"/>
          <w:lang w:val="es-ES"/>
        </w:rPr>
        <w:t>FUNDAMENTOS</w:t>
      </w:r>
    </w:p>
    <w:p w14:paraId="5EC6FA3C" w14:textId="77777777" w:rsidR="00CA5721" w:rsidRPr="00CA5721" w:rsidRDefault="00CA5721" w:rsidP="00CA5721">
      <w:pPr>
        <w:jc w:val="center"/>
        <w:rPr>
          <w:rFonts w:ascii="Arial" w:hAnsi="Arial" w:cs="Arial"/>
          <w:b/>
          <w:szCs w:val="24"/>
          <w:lang w:val="es-ES"/>
        </w:rPr>
      </w:pPr>
      <w:r w:rsidRPr="00CA5721">
        <w:rPr>
          <w:rFonts w:ascii="Arial" w:hAnsi="Arial" w:cs="Arial"/>
          <w:b/>
          <w:szCs w:val="24"/>
          <w:lang w:val="es-ES"/>
        </w:rPr>
        <w:t xml:space="preserve"> </w:t>
      </w:r>
    </w:p>
    <w:p w14:paraId="127ABF25" w14:textId="2605C575" w:rsidR="00CA5721" w:rsidRPr="00CA5721" w:rsidRDefault="00CA5721" w:rsidP="00CA5721">
      <w:pPr>
        <w:rPr>
          <w:rFonts w:ascii="Arial" w:hAnsi="Arial" w:cs="Arial"/>
          <w:szCs w:val="24"/>
          <w:lang w:val="es-ES"/>
        </w:rPr>
      </w:pPr>
      <w:r w:rsidRPr="00CA5721">
        <w:rPr>
          <w:rFonts w:ascii="Arial" w:hAnsi="Arial" w:cs="Arial"/>
          <w:szCs w:val="24"/>
          <w:lang w:val="es-ES"/>
        </w:rPr>
        <w:t>Señor presidente</w:t>
      </w:r>
      <w:r w:rsidRPr="00CA5721">
        <w:rPr>
          <w:rFonts w:ascii="Arial" w:hAnsi="Arial" w:cs="Arial"/>
          <w:szCs w:val="24"/>
          <w:lang w:val="es-ES"/>
        </w:rPr>
        <w:t>:</w:t>
      </w:r>
    </w:p>
    <w:p w14:paraId="0A039EC6" w14:textId="77777777" w:rsidR="00CA5721" w:rsidRPr="00CA5721" w:rsidRDefault="00CA5721" w:rsidP="00CA5721">
      <w:pPr>
        <w:rPr>
          <w:rFonts w:ascii="Arial" w:hAnsi="Arial" w:cs="Arial"/>
          <w:szCs w:val="24"/>
          <w:lang w:val="es-ES"/>
        </w:rPr>
      </w:pPr>
      <w:r w:rsidRPr="00CA5721">
        <w:rPr>
          <w:rFonts w:ascii="Arial" w:hAnsi="Arial" w:cs="Arial"/>
          <w:szCs w:val="24"/>
          <w:lang w:val="es-ES"/>
        </w:rPr>
        <w:t xml:space="preserve"> </w:t>
      </w:r>
    </w:p>
    <w:p w14:paraId="47EECB79" w14:textId="77777777" w:rsidR="00CA5721" w:rsidRPr="00CA5721" w:rsidRDefault="00CA5721" w:rsidP="00CA5721">
      <w:pPr>
        <w:spacing w:before="240"/>
        <w:ind w:firstLine="709"/>
        <w:rPr>
          <w:rFonts w:ascii="Arial" w:hAnsi="Arial" w:cs="Arial"/>
          <w:szCs w:val="24"/>
          <w:lang w:val="es-ES"/>
        </w:rPr>
      </w:pPr>
      <w:r w:rsidRPr="00CA5721">
        <w:rPr>
          <w:rFonts w:ascii="Arial" w:hAnsi="Arial" w:cs="Arial"/>
          <w:szCs w:val="24"/>
          <w:lang w:val="es-ES"/>
        </w:rPr>
        <w:t>Con el espíritu de no enmendar errores con nuevos, y tal vez más graves equivocaciones, propongo que el cuerpo legislativo apruebe el presente proyecto que eliminaría la aplicación del impuesto a los sellos a las liquidaciones de las tarjetas de crédito.</w:t>
      </w:r>
    </w:p>
    <w:p w14:paraId="2F00CDFB" w14:textId="77777777" w:rsidR="00CA5721" w:rsidRPr="00CA5721" w:rsidRDefault="00CA5721" w:rsidP="00CA5721">
      <w:pPr>
        <w:spacing w:before="240"/>
        <w:ind w:firstLine="709"/>
        <w:rPr>
          <w:rFonts w:ascii="Arial" w:hAnsi="Arial" w:cs="Arial"/>
          <w:szCs w:val="24"/>
          <w:lang w:val="es-ES"/>
        </w:rPr>
      </w:pPr>
      <w:r w:rsidRPr="00CA5721">
        <w:rPr>
          <w:rFonts w:ascii="Arial" w:hAnsi="Arial" w:cs="Arial"/>
          <w:szCs w:val="24"/>
          <w:lang w:val="es-ES"/>
        </w:rPr>
        <w:t xml:space="preserve">En el 2020 los porteños hemos sufrido un aumento del 39% en la presión fiscal por parte del Gobierno de la Ciudad de Buenos Aires. Este no ha tenido la flexibilidad para apoyar a los contribuyentes en un año que, vale recordar, no solamente fue difícil para las finanzas de los fiscos, sino que por sobre todo ha sido destructivo para la economía de los vecinos de la ciudad. El mayor problema es que el Gobierno de esta Ciudad ha sido cómplice de este ahorcamiento que significó la cuarentena y las restricciones desmedidas. </w:t>
      </w:r>
    </w:p>
    <w:p w14:paraId="4CEAD4AC" w14:textId="77777777" w:rsidR="00CA5721" w:rsidRPr="00CA5721" w:rsidRDefault="00CA5721" w:rsidP="00CA5721">
      <w:pPr>
        <w:spacing w:before="240"/>
        <w:ind w:firstLine="709"/>
        <w:rPr>
          <w:rFonts w:ascii="Arial" w:hAnsi="Arial" w:cs="Arial"/>
          <w:szCs w:val="24"/>
          <w:lang w:val="es-ES"/>
        </w:rPr>
      </w:pPr>
      <w:r w:rsidRPr="00CA5721">
        <w:rPr>
          <w:rFonts w:ascii="Arial" w:hAnsi="Arial" w:cs="Arial"/>
          <w:szCs w:val="24"/>
          <w:lang w:val="es-ES"/>
        </w:rPr>
        <w:t>Con la excusa de una baja unilateral en los recursos recibidos por parte del Estado Nacional se ha instrumentado un nuevo objeto imponible sin siquiera evaluar como la política puede realizar ese ajuste. Este proyecto llega a enmendar ese error, es por ello que solicito al cuerpo la aprobación del mismo.</w:t>
      </w:r>
    </w:p>
    <w:p w14:paraId="67EDB70E" w14:textId="77777777" w:rsidR="00CA5721" w:rsidRPr="00CA5721" w:rsidRDefault="00CA5721" w:rsidP="00CA5721">
      <w:pPr>
        <w:spacing w:before="240"/>
        <w:ind w:firstLine="709"/>
        <w:rPr>
          <w:rFonts w:ascii="Arial" w:hAnsi="Arial" w:cs="Arial"/>
          <w:b/>
          <w:szCs w:val="24"/>
          <w:lang w:val="es-ES"/>
        </w:rPr>
      </w:pPr>
    </w:p>
    <w:p w14:paraId="2594757F" w14:textId="77777777" w:rsidR="00CA5721" w:rsidRPr="00CA5721" w:rsidRDefault="00CA5721" w:rsidP="00CA5721">
      <w:pPr>
        <w:ind w:firstLine="709"/>
        <w:rPr>
          <w:rFonts w:ascii="Arial" w:eastAsia="Arial" w:hAnsi="Arial" w:cs="Arial"/>
          <w:szCs w:val="24"/>
          <w:lang w:val="es-ES"/>
        </w:rPr>
      </w:pPr>
    </w:p>
    <w:p w14:paraId="4B6C41B5" w14:textId="77777777" w:rsidR="00CA5721" w:rsidRPr="00CA5721" w:rsidRDefault="00CA5721" w:rsidP="00CA5721">
      <w:pPr>
        <w:rPr>
          <w:rFonts w:ascii="Arial" w:hAnsi="Arial" w:cs="Arial"/>
          <w:szCs w:val="24"/>
          <w:lang w:val="es-ES"/>
        </w:rPr>
      </w:pPr>
    </w:p>
    <w:p w14:paraId="13219BEA" w14:textId="77777777" w:rsidR="00CA5721" w:rsidRPr="00CA5721" w:rsidRDefault="00CA5721" w:rsidP="00CA5721">
      <w:pPr>
        <w:rPr>
          <w:rFonts w:ascii="Arial" w:hAnsi="Arial" w:cs="Arial"/>
          <w:szCs w:val="24"/>
          <w:lang w:val="es-ES"/>
        </w:rPr>
      </w:pPr>
    </w:p>
    <w:p w14:paraId="568C5E5C" w14:textId="77777777" w:rsidR="005E3C49" w:rsidRPr="00CA5721" w:rsidRDefault="005E3C49" w:rsidP="00E5658D">
      <w:pPr>
        <w:rPr>
          <w:rFonts w:ascii="Arial" w:hAnsi="Arial" w:cs="Arial"/>
          <w:szCs w:val="24"/>
        </w:rPr>
      </w:pPr>
    </w:p>
    <w:sectPr w:rsidR="005E3C49" w:rsidRPr="00CA5721" w:rsidSect="005E3C49">
      <w:headerReference w:type="even" r:id="rId7"/>
      <w:headerReference w:type="default" r:id="rId8"/>
      <w:footerReference w:type="even" r:id="rId9"/>
      <w:footerReference w:type="default" r:id="rId10"/>
      <w:headerReference w:type="first" r:id="rId11"/>
      <w:footerReference w:type="first" r:id="rId12"/>
      <w:pgSz w:w="12242" w:h="20163" w:code="5"/>
      <w:pgMar w:top="2977" w:right="851" w:bottom="1418"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3AEDE" w14:textId="77777777" w:rsidR="008653AD" w:rsidRDefault="008653AD">
      <w:r>
        <w:separator/>
      </w:r>
    </w:p>
  </w:endnote>
  <w:endnote w:type="continuationSeparator" w:id="0">
    <w:p w14:paraId="0E43E161" w14:textId="77777777" w:rsidR="008653AD" w:rsidRDefault="0086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CBAD" w14:textId="77777777" w:rsidR="00E5658D" w:rsidRDefault="00E565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DCEB" w14:textId="77777777" w:rsidR="00601A75" w:rsidRPr="001C19C4" w:rsidRDefault="00601A75">
    <w:pPr>
      <w:pStyle w:val="Piedepgina"/>
      <w:rPr>
        <w:color w:val="333333"/>
        <w:sz w:val="20"/>
      </w:rPr>
    </w:pPr>
    <w:bookmarkStart w:id="0" w:name="Proyecto"/>
    <w:bookmarkEnd w:id="0"/>
  </w:p>
  <w:p w14:paraId="0E371C15" w14:textId="4E291050" w:rsidR="00601A75" w:rsidRPr="001C19C4" w:rsidRDefault="00601A75">
    <w:pPr>
      <w:pStyle w:val="Piedepgina"/>
      <w:rPr>
        <w:color w:val="333333"/>
        <w:sz w:val="20"/>
      </w:rPr>
    </w:pPr>
    <w:r w:rsidRPr="001C19C4">
      <w:rPr>
        <w:color w:val="333333"/>
        <w:sz w:val="20"/>
      </w:rPr>
      <w:t xml:space="preserve">Último cambio: </w:t>
    </w:r>
    <w:fldSimple w:instr=" SAVEDATE  \* MERGEFORMAT ">
      <w:r w:rsidR="00CA5721" w:rsidRPr="00CA5721">
        <w:rPr>
          <w:noProof/>
          <w:color w:val="333333"/>
          <w:sz w:val="20"/>
        </w:rPr>
        <w:t>30/03/2020 11:09:00</w:t>
      </w:r>
    </w:fldSimple>
    <w:r w:rsidRPr="001C19C4">
      <w:rPr>
        <w:color w:val="333333"/>
        <w:sz w:val="20"/>
      </w:rPr>
      <w:t xml:space="preserve">  -  Cantidad de caracteres: </w:t>
    </w:r>
    <w:fldSimple w:instr=" NUMCHARS  \* MERGEFORMAT ">
      <w:r w:rsidR="00CA5721" w:rsidRPr="00CA5721">
        <w:rPr>
          <w:noProof/>
          <w:color w:val="333333"/>
          <w:sz w:val="20"/>
        </w:rPr>
        <w:t>1094</w:t>
      </w:r>
    </w:fldSimple>
    <w:r w:rsidRPr="001C19C4">
      <w:rPr>
        <w:color w:val="333333"/>
        <w:sz w:val="20"/>
      </w:rPr>
      <w:t xml:space="preserve"> - Cantidad de palabras: </w:t>
    </w:r>
    <w:fldSimple w:instr=" NUMWORDS  \* MERGEFORMAT ">
      <w:r w:rsidR="00CA5721" w:rsidRPr="00CA5721">
        <w:rPr>
          <w:noProof/>
          <w:color w:val="333333"/>
          <w:sz w:val="20"/>
        </w:rPr>
        <w:t>221</w:t>
      </w:r>
    </w:fldSimple>
  </w:p>
  <w:p w14:paraId="733D1D14" w14:textId="77777777"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395843" w:rsidRPr="001C19C4">
      <w:rPr>
        <w:rStyle w:val="Nmerodepgina"/>
        <w:color w:val="333333"/>
      </w:rPr>
      <w:fldChar w:fldCharType="begin"/>
    </w:r>
    <w:r w:rsidRPr="001C19C4">
      <w:rPr>
        <w:rStyle w:val="Nmerodepgina"/>
        <w:color w:val="333333"/>
      </w:rPr>
      <w:instrText xml:space="preserve"> PAGE </w:instrText>
    </w:r>
    <w:r w:rsidR="00395843" w:rsidRPr="001C19C4">
      <w:rPr>
        <w:rStyle w:val="Nmerodepgina"/>
        <w:color w:val="333333"/>
      </w:rPr>
      <w:fldChar w:fldCharType="separate"/>
    </w:r>
    <w:r w:rsidR="005241CE">
      <w:rPr>
        <w:rStyle w:val="Nmerodepgina"/>
        <w:noProof/>
        <w:color w:val="333333"/>
      </w:rPr>
      <w:t>1</w:t>
    </w:r>
    <w:r w:rsidR="00395843" w:rsidRPr="001C19C4">
      <w:rPr>
        <w:rStyle w:val="Nmerodepgina"/>
        <w:color w:val="333333"/>
      </w:rPr>
      <w:fldChar w:fldCharType="end"/>
    </w:r>
    <w:r w:rsidRPr="001C19C4">
      <w:rPr>
        <w:rStyle w:val="Nmerodepgina"/>
        <w:color w:val="333333"/>
      </w:rPr>
      <w:t>/</w:t>
    </w:r>
    <w:fldSimple w:instr=" NUMPAGES  \* MERGEFORMAT ">
      <w:r w:rsidR="005241CE" w:rsidRPr="005241CE">
        <w:rPr>
          <w:rStyle w:val="Nmerodepgina"/>
          <w:noProof/>
          <w:color w:val="333333"/>
        </w:rPr>
        <w:t>1</w:t>
      </w:r>
    </w:fldSimple>
    <w:r w:rsidRPr="001C19C4">
      <w:rPr>
        <w:rStyle w:val="Nmerodepgina"/>
        <w:color w:val="333333"/>
      </w:rPr>
      <w:t xml:space="preserve"> </w:t>
    </w:r>
  </w:p>
  <w:p w14:paraId="0A91851A" w14:textId="77777777" w:rsidR="00601A75" w:rsidRPr="001C19C4" w:rsidRDefault="00601A75">
    <w:pPr>
      <w:pStyle w:val="Piedepgina"/>
      <w:rPr>
        <w:color w:val="333333"/>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C578" w14:textId="77777777" w:rsidR="00E5658D" w:rsidRDefault="00E565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E516" w14:textId="77777777" w:rsidR="008653AD" w:rsidRDefault="008653AD">
      <w:r>
        <w:separator/>
      </w:r>
    </w:p>
  </w:footnote>
  <w:footnote w:type="continuationSeparator" w:id="0">
    <w:p w14:paraId="3CB03F73" w14:textId="77777777" w:rsidR="008653AD" w:rsidRDefault="0086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BCB3" w14:textId="77777777" w:rsidR="00E5658D" w:rsidRDefault="00E565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72D5" w14:textId="77777777" w:rsidR="0033168A" w:rsidRDefault="00E5658D" w:rsidP="0033168A">
    <w:pPr>
      <w:pStyle w:val="Encabezado"/>
      <w:ind w:left="-2410" w:firstLine="850"/>
      <w:jc w:val="center"/>
      <w:rPr>
        <w:i/>
        <w:sz w:val="18"/>
        <w:szCs w:val="18"/>
      </w:rPr>
    </w:pPr>
    <w:r>
      <w:rPr>
        <w:noProof/>
        <w:lang w:val="es-AR" w:eastAsia="es-AR"/>
      </w:rPr>
      <w:drawing>
        <wp:inline distT="0" distB="0" distL="0" distR="0" wp14:anchorId="59658205" wp14:editId="2639CCD7">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14:paraId="37F61EE2" w14:textId="77777777" w:rsidR="00601A75" w:rsidRDefault="00601A75" w:rsidP="0033168A">
    <w:pPr>
      <w:pStyle w:val="Encabezado"/>
      <w:jc w:val="center"/>
      <w:rPr>
        <w:i/>
        <w:color w:val="000000"/>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6DC1" w14:textId="77777777" w:rsidR="00E5658D" w:rsidRDefault="00E565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F3"/>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770D"/>
    <w:rsid w:val="001C18CC"/>
    <w:rsid w:val="001C19C4"/>
    <w:rsid w:val="001D480C"/>
    <w:rsid w:val="001E0E01"/>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95843"/>
    <w:rsid w:val="003A7311"/>
    <w:rsid w:val="003B471C"/>
    <w:rsid w:val="003D10AB"/>
    <w:rsid w:val="003D4000"/>
    <w:rsid w:val="003F1EFD"/>
    <w:rsid w:val="003F4249"/>
    <w:rsid w:val="00401C75"/>
    <w:rsid w:val="0040761B"/>
    <w:rsid w:val="00422C3F"/>
    <w:rsid w:val="004354AC"/>
    <w:rsid w:val="00446E1A"/>
    <w:rsid w:val="004847CA"/>
    <w:rsid w:val="004B7714"/>
    <w:rsid w:val="004C4B76"/>
    <w:rsid w:val="004D2D62"/>
    <w:rsid w:val="004D30D5"/>
    <w:rsid w:val="004D438B"/>
    <w:rsid w:val="004E235F"/>
    <w:rsid w:val="0051012E"/>
    <w:rsid w:val="005142E6"/>
    <w:rsid w:val="00522C71"/>
    <w:rsid w:val="005241CE"/>
    <w:rsid w:val="00534552"/>
    <w:rsid w:val="00540D49"/>
    <w:rsid w:val="00540E5C"/>
    <w:rsid w:val="00550A79"/>
    <w:rsid w:val="00551DE0"/>
    <w:rsid w:val="0057409D"/>
    <w:rsid w:val="005769D4"/>
    <w:rsid w:val="00584777"/>
    <w:rsid w:val="00587242"/>
    <w:rsid w:val="005A1232"/>
    <w:rsid w:val="005A32ED"/>
    <w:rsid w:val="005A3AA1"/>
    <w:rsid w:val="005A3DA3"/>
    <w:rsid w:val="005A4D27"/>
    <w:rsid w:val="005B0FAF"/>
    <w:rsid w:val="005B14CE"/>
    <w:rsid w:val="005B6538"/>
    <w:rsid w:val="005C37AB"/>
    <w:rsid w:val="005E3C49"/>
    <w:rsid w:val="005F35E2"/>
    <w:rsid w:val="00601A75"/>
    <w:rsid w:val="00616F70"/>
    <w:rsid w:val="00622DE5"/>
    <w:rsid w:val="00636BE0"/>
    <w:rsid w:val="0064363E"/>
    <w:rsid w:val="006577F3"/>
    <w:rsid w:val="006811D6"/>
    <w:rsid w:val="00690392"/>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653AD"/>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3380"/>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A5721"/>
    <w:rsid w:val="00CC20B0"/>
    <w:rsid w:val="00CE163F"/>
    <w:rsid w:val="00D21279"/>
    <w:rsid w:val="00D43AA2"/>
    <w:rsid w:val="00D518DB"/>
    <w:rsid w:val="00D55ECB"/>
    <w:rsid w:val="00D67721"/>
    <w:rsid w:val="00D758CE"/>
    <w:rsid w:val="00D76A86"/>
    <w:rsid w:val="00D927D4"/>
    <w:rsid w:val="00DD2795"/>
    <w:rsid w:val="00DD4DE2"/>
    <w:rsid w:val="00DD520D"/>
    <w:rsid w:val="00DF0164"/>
    <w:rsid w:val="00DF14A9"/>
    <w:rsid w:val="00DF54AA"/>
    <w:rsid w:val="00E07D33"/>
    <w:rsid w:val="00E12909"/>
    <w:rsid w:val="00E12DDE"/>
    <w:rsid w:val="00E143B6"/>
    <w:rsid w:val="00E30CFF"/>
    <w:rsid w:val="00E55186"/>
    <w:rsid w:val="00E5658D"/>
    <w:rsid w:val="00E615F1"/>
    <w:rsid w:val="00E63146"/>
    <w:rsid w:val="00E64A1D"/>
    <w:rsid w:val="00E74920"/>
    <w:rsid w:val="00E81EE5"/>
    <w:rsid w:val="00E91F21"/>
    <w:rsid w:val="00EB6956"/>
    <w:rsid w:val="00EE6672"/>
    <w:rsid w:val="00EF0D22"/>
    <w:rsid w:val="00F13C69"/>
    <w:rsid w:val="00F41DF6"/>
    <w:rsid w:val="00F52245"/>
    <w:rsid w:val="00F5569F"/>
    <w:rsid w:val="00F60308"/>
    <w:rsid w:val="00F640D0"/>
    <w:rsid w:val="00F75389"/>
    <w:rsid w:val="00F903E8"/>
    <w:rsid w:val="00FA0C8C"/>
    <w:rsid w:val="00FB4F49"/>
    <w:rsid w:val="00FD07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F1FBC"/>
  <w15:docId w15:val="{B4E09332-F599-4554-9176-44026982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843"/>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Barrera\Downloads\LegislarOffLin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65BAF-5BE1-45E9-B3D5-0584AD60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LegislarOffLine.dotx</Template>
  <TotalTime>1</TotalTime>
  <Pages>2</Pages>
  <Words>221</Words>
  <Characters>1094</Characters>
  <Application>Microsoft Office Word</Application>
  <DocSecurity>0</DocSecurity>
  <Lines>77</Lines>
  <Paragraphs>9</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Fernando Barrera</dc:creator>
  <cp:lastModifiedBy>Jesica Gindre</cp:lastModifiedBy>
  <cp:revision>2</cp:revision>
  <cp:lastPrinted>2020-02-28T17:24:00Z</cp:lastPrinted>
  <dcterms:created xsi:type="dcterms:W3CDTF">2022-03-02T13:22:00Z</dcterms:created>
  <dcterms:modified xsi:type="dcterms:W3CDTF">2022-03-02T13:22:00Z</dcterms:modified>
</cp:coreProperties>
</file>