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823" w:rsidRPr="00200823" w:rsidRDefault="00200823" w:rsidP="00081FFF">
      <w:pPr>
        <w:rPr>
          <w:lang w:val="es-MX"/>
        </w:rPr>
      </w:pPr>
    </w:p>
    <w:p w:rsidR="00200823" w:rsidRPr="00200823" w:rsidRDefault="00200823" w:rsidP="00081FFF">
      <w:pPr>
        <w:rPr>
          <w:lang w:val="es-MX"/>
        </w:rPr>
      </w:pPr>
    </w:p>
    <w:p w:rsidR="00200823" w:rsidRPr="00200823" w:rsidRDefault="00200823" w:rsidP="00081FFF">
      <w:pPr>
        <w:rPr>
          <w:lang w:val="es-MX"/>
        </w:rPr>
      </w:pPr>
      <w:r w:rsidRPr="00200823">
        <w:rPr>
          <w:lang w:val="es-MX"/>
        </w:rPr>
        <w:tab/>
      </w:r>
    </w:p>
    <w:p w:rsidR="00200823" w:rsidRPr="00200823" w:rsidRDefault="00200823" w:rsidP="00200823">
      <w:pPr>
        <w:jc w:val="center"/>
        <w:rPr>
          <w:b/>
          <w:lang w:val="es-MX"/>
        </w:rPr>
      </w:pPr>
      <w:bookmarkStart w:id="0" w:name="PDeclaración"/>
      <w:bookmarkEnd w:id="0"/>
      <w:r w:rsidRPr="00200823">
        <w:rPr>
          <w:b/>
          <w:lang w:val="es-MX"/>
        </w:rPr>
        <w:t>PROYECTO DE DECLARACIÓN</w:t>
      </w:r>
    </w:p>
    <w:p w:rsidR="00200823" w:rsidRPr="00200823" w:rsidRDefault="00200823" w:rsidP="00200823">
      <w:pPr>
        <w:rPr>
          <w:b/>
          <w:lang w:val="es-MX"/>
        </w:rPr>
      </w:pPr>
    </w:p>
    <w:p w:rsidR="00200823" w:rsidRPr="004439CA" w:rsidRDefault="00200823" w:rsidP="00200823">
      <w:pPr>
        <w:autoSpaceDE w:val="0"/>
        <w:autoSpaceDN w:val="0"/>
        <w:adjustRightInd w:val="0"/>
        <w:ind w:firstLine="708"/>
        <w:rPr>
          <w:szCs w:val="24"/>
        </w:rPr>
      </w:pPr>
      <w:r w:rsidRPr="004439CA">
        <w:rPr>
          <w:szCs w:val="24"/>
        </w:rPr>
        <w:t>La Legislatura de la Ciudad Autónoma de Buenos Aires adhiere a la conmemoración del</w:t>
      </w:r>
      <w:r>
        <w:rPr>
          <w:szCs w:val="24"/>
        </w:rPr>
        <w:t xml:space="preserve"> </w:t>
      </w:r>
      <w:r w:rsidRPr="004439CA">
        <w:rPr>
          <w:szCs w:val="24"/>
        </w:rPr>
        <w:t>"Día del Jubilado" que se celebra el 20 de septiembre.</w:t>
      </w:r>
    </w:p>
    <w:p w:rsidR="00200823" w:rsidRPr="004439CA" w:rsidRDefault="00200823" w:rsidP="00200823">
      <w:pPr>
        <w:autoSpaceDE w:val="0"/>
        <w:autoSpaceDN w:val="0"/>
        <w:adjustRightInd w:val="0"/>
        <w:rPr>
          <w:szCs w:val="24"/>
        </w:rPr>
      </w:pPr>
    </w:p>
    <w:p w:rsidR="00200823" w:rsidRPr="004439CA" w:rsidRDefault="00200823" w:rsidP="00200823">
      <w:pPr>
        <w:autoSpaceDE w:val="0"/>
        <w:autoSpaceDN w:val="0"/>
        <w:adjustRightInd w:val="0"/>
        <w:ind w:firstLine="708"/>
        <w:rPr>
          <w:szCs w:val="24"/>
        </w:rPr>
      </w:pPr>
      <w:r>
        <w:rPr>
          <w:szCs w:val="24"/>
        </w:rPr>
        <w:br w:type="page"/>
      </w:r>
      <w:r w:rsidRPr="004439CA">
        <w:rPr>
          <w:szCs w:val="24"/>
        </w:rPr>
        <w:lastRenderedPageBreak/>
        <w:t xml:space="preserve">Señor Presidente: </w:t>
      </w:r>
    </w:p>
    <w:p w:rsidR="00200823" w:rsidRPr="004439CA" w:rsidRDefault="00200823" w:rsidP="00200823">
      <w:pPr>
        <w:autoSpaceDE w:val="0"/>
        <w:autoSpaceDN w:val="0"/>
        <w:adjustRightInd w:val="0"/>
        <w:rPr>
          <w:szCs w:val="24"/>
        </w:rPr>
      </w:pPr>
    </w:p>
    <w:p w:rsidR="00200823" w:rsidRPr="004439CA" w:rsidRDefault="00200823" w:rsidP="00200823">
      <w:pPr>
        <w:autoSpaceDE w:val="0"/>
        <w:autoSpaceDN w:val="0"/>
        <w:adjustRightInd w:val="0"/>
        <w:ind w:left="708" w:firstLine="708"/>
        <w:rPr>
          <w:szCs w:val="24"/>
        </w:rPr>
      </w:pPr>
      <w:r w:rsidRPr="004439CA">
        <w:rPr>
          <w:szCs w:val="24"/>
        </w:rPr>
        <w:t xml:space="preserve">Esta fecha conmemorativa se remonta </w:t>
      </w:r>
      <w:r>
        <w:rPr>
          <w:szCs w:val="24"/>
        </w:rPr>
        <w:t xml:space="preserve">a poco más de </w:t>
      </w:r>
      <w:r w:rsidRPr="004439CA">
        <w:rPr>
          <w:szCs w:val="24"/>
        </w:rPr>
        <w:t xml:space="preserve">117 años atrás cuando, el 20 de septiembre de 1904, se sancionó la Ley N° 4.349, </w:t>
      </w:r>
      <w:r>
        <w:rPr>
          <w:szCs w:val="24"/>
        </w:rPr>
        <w:t xml:space="preserve">que fue </w:t>
      </w:r>
      <w:r w:rsidRPr="004439CA">
        <w:rPr>
          <w:szCs w:val="24"/>
        </w:rPr>
        <w:t>la primera ley Jubilatoria que reconoció el beneficio previsional para los empleados públicos de la Nación. Así, se dispuso la creación de la Caja Nacional de </w:t>
      </w:r>
      <w:hyperlink r:id="rId7" w:history="1">
        <w:r w:rsidRPr="004439CA">
          <w:rPr>
            <w:szCs w:val="24"/>
          </w:rPr>
          <w:t>Jubilaciones</w:t>
        </w:r>
      </w:hyperlink>
      <w:r w:rsidRPr="004439CA">
        <w:rPr>
          <w:szCs w:val="24"/>
        </w:rPr>
        <w:t xml:space="preserve"> y Pensiones, que se constituyó como el primer instrumento que otorgó un ingreso a los trabajadores retirados de sus trabajos por edad avanzada. Los primeros grupos alcanzados por esta ley fueron los funcionarios públicos, empleados del Banco Nación y del Banco Hipotecario, el personal de los Ferrocarriles Nacionales, los maestros y magistrados judiciales. </w:t>
      </w:r>
    </w:p>
    <w:p w:rsidR="00200823" w:rsidRPr="004439CA" w:rsidRDefault="00200823" w:rsidP="00200823">
      <w:pPr>
        <w:autoSpaceDE w:val="0"/>
        <w:autoSpaceDN w:val="0"/>
        <w:adjustRightInd w:val="0"/>
        <w:ind w:left="708" w:firstLine="708"/>
        <w:rPr>
          <w:szCs w:val="24"/>
        </w:rPr>
      </w:pPr>
    </w:p>
    <w:p w:rsidR="00200823" w:rsidRPr="004439CA" w:rsidRDefault="00200823" w:rsidP="00200823">
      <w:pPr>
        <w:autoSpaceDE w:val="0"/>
        <w:autoSpaceDN w:val="0"/>
        <w:adjustRightInd w:val="0"/>
        <w:ind w:left="708" w:firstLine="708"/>
        <w:rPr>
          <w:szCs w:val="24"/>
        </w:rPr>
      </w:pPr>
      <w:r w:rsidRPr="004439CA">
        <w:rPr>
          <w:szCs w:val="24"/>
        </w:rPr>
        <w:t xml:space="preserve">Las cajas jubilatorias se acordaban entre el Estado y los sindicatos, y en algunos casos  con  empresas privadas y eran éstas cajas las que fijaban el monto de los aportes, como la edad jubilatoria. Las cotizaciones se hacían bajo la base de aportes tripartitos. </w:t>
      </w:r>
    </w:p>
    <w:p w:rsidR="00200823" w:rsidRPr="004439CA" w:rsidRDefault="00200823" w:rsidP="00200823">
      <w:pPr>
        <w:autoSpaceDE w:val="0"/>
        <w:autoSpaceDN w:val="0"/>
        <w:adjustRightInd w:val="0"/>
        <w:ind w:left="708" w:firstLine="708"/>
        <w:rPr>
          <w:szCs w:val="24"/>
        </w:rPr>
      </w:pPr>
    </w:p>
    <w:p w:rsidR="00200823" w:rsidRPr="004439CA" w:rsidRDefault="00200823" w:rsidP="00200823">
      <w:pPr>
        <w:autoSpaceDE w:val="0"/>
        <w:autoSpaceDN w:val="0"/>
        <w:adjustRightInd w:val="0"/>
        <w:ind w:left="708" w:firstLine="708"/>
        <w:rPr>
          <w:szCs w:val="24"/>
        </w:rPr>
      </w:pPr>
      <w:r w:rsidRPr="004439CA">
        <w:rPr>
          <w:szCs w:val="24"/>
        </w:rPr>
        <w:t>Con el correr de los años el beneficio se extendió a otras actividades y gremios, como los aeronáuticos, periodistas u obreros gráficos, entre otros; hasta abarcar a todos los trabajadores que en algún momento hayan realizado aportes por su actividad. En la actualidad, en Argentina, casi la totalidad de los mayores de 65 años cuentan con una jubilación o pensión.</w:t>
      </w:r>
    </w:p>
    <w:p w:rsidR="00200823" w:rsidRPr="004439CA" w:rsidRDefault="00200823" w:rsidP="00200823">
      <w:pPr>
        <w:autoSpaceDE w:val="0"/>
        <w:autoSpaceDN w:val="0"/>
        <w:adjustRightInd w:val="0"/>
        <w:ind w:left="708" w:firstLine="708"/>
        <w:rPr>
          <w:szCs w:val="24"/>
        </w:rPr>
      </w:pPr>
    </w:p>
    <w:p w:rsidR="00200823" w:rsidRPr="004439CA" w:rsidRDefault="00200823" w:rsidP="00200823">
      <w:pPr>
        <w:autoSpaceDE w:val="0"/>
        <w:autoSpaceDN w:val="0"/>
        <w:adjustRightInd w:val="0"/>
        <w:ind w:left="708" w:firstLine="708"/>
        <w:rPr>
          <w:szCs w:val="24"/>
        </w:rPr>
      </w:pPr>
      <w:r w:rsidRPr="004439CA">
        <w:rPr>
          <w:szCs w:val="24"/>
        </w:rPr>
        <w:t>El 20 de Septiembre no sólo conmemoramos la sanción de la primera ley de jubilación, sino que buscamos reconocer el trabajo de las personas mayores, romper con los prejuicios que hay hacia ellas y combatir la estigmatizació</w:t>
      </w:r>
      <w:r>
        <w:rPr>
          <w:szCs w:val="24"/>
        </w:rPr>
        <w:t>n de e</w:t>
      </w:r>
      <w:r w:rsidRPr="004439CA">
        <w:rPr>
          <w:szCs w:val="24"/>
        </w:rPr>
        <w:t>ste grupo social.</w:t>
      </w:r>
    </w:p>
    <w:p w:rsidR="00200823" w:rsidRPr="004439CA" w:rsidRDefault="00200823" w:rsidP="00200823">
      <w:pPr>
        <w:autoSpaceDE w:val="0"/>
        <w:autoSpaceDN w:val="0"/>
        <w:adjustRightInd w:val="0"/>
        <w:ind w:left="708" w:firstLine="708"/>
        <w:rPr>
          <w:szCs w:val="24"/>
        </w:rPr>
      </w:pPr>
    </w:p>
    <w:p w:rsidR="00200823" w:rsidRPr="004439CA" w:rsidRDefault="00200823" w:rsidP="00200823">
      <w:pPr>
        <w:autoSpaceDE w:val="0"/>
        <w:autoSpaceDN w:val="0"/>
        <w:adjustRightInd w:val="0"/>
        <w:ind w:left="708" w:firstLine="708"/>
        <w:rPr>
          <w:szCs w:val="24"/>
        </w:rPr>
      </w:pPr>
      <w:r w:rsidRPr="004439CA">
        <w:rPr>
          <w:szCs w:val="24"/>
        </w:rPr>
        <w:t>Vivimos en una sociedad en la que relacionamos a la juventud con el rendimiento y la fuerza, y tendemos a valorar a las personas por su capacidad de producir o de acumular riqueza material. Inversamente, asociamos a las personas de edad avanzada, con la pérdida de capacidades, la baja productividad y con el retiro de la vida social activa. Debemos reconocer la labor que las personas jubiladas desarrollaron en sus años de ejercicio y que son ellas las que construyeron la riqueza y pr</w:t>
      </w:r>
      <w:r>
        <w:rPr>
          <w:szCs w:val="24"/>
        </w:rPr>
        <w:t>osperidad de nuestro país, valorando a su vez la contribución que siguen generando en sus familias y en la sociedad.</w:t>
      </w:r>
    </w:p>
    <w:p w:rsidR="00200823" w:rsidRPr="004439CA" w:rsidRDefault="00200823" w:rsidP="00200823">
      <w:pPr>
        <w:autoSpaceDE w:val="0"/>
        <w:autoSpaceDN w:val="0"/>
        <w:adjustRightInd w:val="0"/>
        <w:ind w:left="708" w:firstLine="708"/>
        <w:rPr>
          <w:szCs w:val="24"/>
        </w:rPr>
      </w:pPr>
    </w:p>
    <w:p w:rsidR="00200823" w:rsidRPr="004439CA" w:rsidRDefault="00200823" w:rsidP="00200823">
      <w:pPr>
        <w:autoSpaceDE w:val="0"/>
        <w:autoSpaceDN w:val="0"/>
        <w:adjustRightInd w:val="0"/>
        <w:ind w:left="708" w:firstLine="708"/>
        <w:rPr>
          <w:szCs w:val="24"/>
        </w:rPr>
      </w:pPr>
      <w:r w:rsidRPr="004439CA">
        <w:rPr>
          <w:szCs w:val="24"/>
        </w:rPr>
        <w:t>Es momento de reflexionar sobre la carga negativa hacia las personas mayores y dejar de asociarlas con enfermedades, incapacidad o improductividad. Debemos reconocer sus derechos y valorar sus capacidades, para llegar a su plena inclusión e integración en la sociedad, concientizando para prevenir cualquier tipo de discriminación, y poder garantizar el derecho a una vejez digna.</w:t>
      </w:r>
    </w:p>
    <w:p w:rsidR="00200823" w:rsidRPr="004439CA" w:rsidRDefault="00200823" w:rsidP="00200823">
      <w:pPr>
        <w:autoSpaceDE w:val="0"/>
        <w:autoSpaceDN w:val="0"/>
        <w:adjustRightInd w:val="0"/>
        <w:ind w:left="708" w:firstLine="708"/>
        <w:rPr>
          <w:szCs w:val="24"/>
        </w:rPr>
      </w:pPr>
    </w:p>
    <w:p w:rsidR="00200823" w:rsidRPr="004439CA" w:rsidRDefault="00200823" w:rsidP="00200823">
      <w:pPr>
        <w:autoSpaceDE w:val="0"/>
        <w:autoSpaceDN w:val="0"/>
        <w:adjustRightInd w:val="0"/>
        <w:ind w:left="708" w:firstLine="708"/>
        <w:rPr>
          <w:szCs w:val="24"/>
        </w:rPr>
      </w:pPr>
      <w:r w:rsidRPr="004439CA">
        <w:rPr>
          <w:szCs w:val="24"/>
        </w:rPr>
        <w:t xml:space="preserve">Por los motivos expuestos, solicito que acompañe la aprobación del presente proyecto de declaración. </w:t>
      </w:r>
    </w:p>
    <w:p w:rsidR="00200823" w:rsidRPr="004439CA" w:rsidRDefault="00200823" w:rsidP="00200823">
      <w:pPr>
        <w:autoSpaceDE w:val="0"/>
        <w:autoSpaceDN w:val="0"/>
        <w:adjustRightInd w:val="0"/>
        <w:ind w:firstLine="708"/>
        <w:rPr>
          <w:szCs w:val="24"/>
        </w:rPr>
      </w:pPr>
    </w:p>
    <w:p w:rsidR="00200823" w:rsidRPr="004439CA" w:rsidRDefault="00200823" w:rsidP="00200823">
      <w:pPr>
        <w:rPr>
          <w:szCs w:val="24"/>
        </w:rPr>
      </w:pPr>
    </w:p>
    <w:p w:rsidR="00200823" w:rsidRPr="00200823" w:rsidRDefault="00200823" w:rsidP="00200823"/>
    <w:p w:rsidR="00200823" w:rsidRPr="00200823" w:rsidRDefault="00200823" w:rsidP="00200823">
      <w:pPr>
        <w:rPr>
          <w:lang w:val="es-MX"/>
        </w:rPr>
      </w:pPr>
    </w:p>
    <w:p w:rsidR="00200823" w:rsidRPr="00200823" w:rsidRDefault="00200823" w:rsidP="00200823">
      <w:pPr>
        <w:rPr>
          <w:lang w:val="es-MX"/>
        </w:rPr>
      </w:pPr>
    </w:p>
    <w:p w:rsidR="00AF6352" w:rsidRPr="00200823" w:rsidRDefault="00AF6352" w:rsidP="00200823">
      <w:pPr>
        <w:rPr>
          <w:lang w:val="es-MX"/>
        </w:rPr>
      </w:pPr>
    </w:p>
    <w:p w:rsidR="00B177FE" w:rsidRPr="00200823" w:rsidRDefault="00B177FE" w:rsidP="00081FFF">
      <w:pPr>
        <w:rPr>
          <w:lang w:val="es-MX"/>
        </w:rPr>
      </w:pPr>
    </w:p>
    <w:p w:rsidR="00B177FE" w:rsidRPr="00200823" w:rsidRDefault="00B177FE" w:rsidP="00081FFF">
      <w:pPr>
        <w:rPr>
          <w:lang w:val="es-MX"/>
        </w:rPr>
      </w:pPr>
    </w:p>
    <w:p w:rsidR="00AF6352" w:rsidRPr="00200823" w:rsidRDefault="00AF6352" w:rsidP="00081FFF">
      <w:pPr>
        <w:rPr>
          <w:lang w:val="es-MX"/>
        </w:rPr>
      </w:pPr>
    </w:p>
    <w:sectPr w:rsidR="00AF6352" w:rsidRPr="00200823"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5B4" w:rsidRDefault="008805B4">
      <w:r>
        <w:separator/>
      </w:r>
    </w:p>
  </w:endnote>
  <w:endnote w:type="continuationSeparator" w:id="1">
    <w:p w:rsidR="008805B4" w:rsidRDefault="008805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00823" w:rsidRDefault="00601A75">
    <w:pPr>
      <w:pStyle w:val="Piedepgina"/>
      <w:rPr>
        <w:color w:val="333333"/>
        <w:sz w:val="20"/>
      </w:rPr>
    </w:pPr>
    <w:bookmarkStart w:id="1" w:name="Proyecto"/>
    <w:bookmarkEnd w:id="1"/>
  </w:p>
  <w:p w:rsidR="00601A75" w:rsidRPr="00200823" w:rsidRDefault="00601A75">
    <w:pPr>
      <w:pStyle w:val="Piedepgina"/>
      <w:rPr>
        <w:color w:val="333333"/>
        <w:sz w:val="20"/>
      </w:rPr>
    </w:pPr>
    <w:r w:rsidRPr="00200823">
      <w:rPr>
        <w:color w:val="333333"/>
        <w:sz w:val="20"/>
      </w:rPr>
      <w:t xml:space="preserve">Último cambio: </w:t>
    </w:r>
    <w:fldSimple w:instr=" SAVEDATE  \* MERGEFORMAT ">
      <w:r w:rsidR="00200823">
        <w:rPr>
          <w:noProof/>
          <w:color w:val="333333"/>
          <w:sz w:val="20"/>
        </w:rPr>
        <w:t>00/00/0000 0:00:00</w:t>
      </w:r>
    </w:fldSimple>
    <w:r w:rsidRPr="00200823">
      <w:rPr>
        <w:color w:val="333333"/>
        <w:sz w:val="20"/>
      </w:rPr>
      <w:t xml:space="preserve">  -  Cantidad de caracteres: </w:t>
    </w:r>
    <w:fldSimple w:instr=" NUMCHARS  \* MERGEFORMAT ">
      <w:r w:rsidR="00200823">
        <w:rPr>
          <w:noProof/>
          <w:color w:val="333333"/>
          <w:sz w:val="20"/>
        </w:rPr>
        <w:t>2356</w:t>
      </w:r>
    </w:fldSimple>
    <w:r w:rsidRPr="00200823">
      <w:rPr>
        <w:color w:val="333333"/>
        <w:sz w:val="20"/>
      </w:rPr>
      <w:t xml:space="preserve"> - Cantidad de palabras: </w:t>
    </w:r>
    <w:fldSimple w:instr=" NUMWORDS  \* MERGEFORMAT ">
      <w:r w:rsidR="00200823">
        <w:rPr>
          <w:noProof/>
          <w:color w:val="333333"/>
          <w:sz w:val="20"/>
        </w:rPr>
        <w:t>454</w:t>
      </w:r>
    </w:fldSimple>
  </w:p>
  <w:p w:rsidR="00601A75" w:rsidRPr="00200823" w:rsidRDefault="00601A75" w:rsidP="00B05649">
    <w:pPr>
      <w:pStyle w:val="Piedepgina"/>
      <w:tabs>
        <w:tab w:val="left" w:pos="3565"/>
      </w:tabs>
      <w:rPr>
        <w:rStyle w:val="Nmerodepgina"/>
        <w:color w:val="333333"/>
      </w:rPr>
    </w:pPr>
    <w:r w:rsidRPr="00200823">
      <w:rPr>
        <w:color w:val="333333"/>
        <w:sz w:val="20"/>
      </w:rPr>
      <w:tab/>
      <w:t>Pág.</w:t>
    </w:r>
    <w:r w:rsidRPr="00200823">
      <w:rPr>
        <w:color w:val="333333"/>
      </w:rPr>
      <w:t xml:space="preserve"> </w:t>
    </w:r>
    <w:r w:rsidRPr="00200823">
      <w:rPr>
        <w:rStyle w:val="Nmerodepgina"/>
        <w:color w:val="333333"/>
      </w:rPr>
      <w:fldChar w:fldCharType="begin"/>
    </w:r>
    <w:r w:rsidRPr="00200823">
      <w:rPr>
        <w:rStyle w:val="Nmerodepgina"/>
        <w:color w:val="333333"/>
      </w:rPr>
      <w:instrText xml:space="preserve"> PAGE </w:instrText>
    </w:r>
    <w:r w:rsidRPr="00200823">
      <w:rPr>
        <w:rStyle w:val="Nmerodepgina"/>
        <w:color w:val="333333"/>
      </w:rPr>
      <w:fldChar w:fldCharType="separate"/>
    </w:r>
    <w:r w:rsidR="00200823">
      <w:rPr>
        <w:rStyle w:val="Nmerodepgina"/>
        <w:noProof/>
        <w:color w:val="333333"/>
      </w:rPr>
      <w:t>1</w:t>
    </w:r>
    <w:r w:rsidRPr="00200823">
      <w:rPr>
        <w:rStyle w:val="Nmerodepgina"/>
        <w:color w:val="333333"/>
      </w:rPr>
      <w:fldChar w:fldCharType="end"/>
    </w:r>
    <w:r w:rsidRPr="00200823">
      <w:rPr>
        <w:rStyle w:val="Nmerodepgina"/>
        <w:color w:val="333333"/>
      </w:rPr>
      <w:t>/</w:t>
    </w:r>
    <w:fldSimple w:instr=" NUMPAGES  \* MERGEFORMAT ">
      <w:r w:rsidR="00200823">
        <w:rPr>
          <w:rStyle w:val="Nmerodepgina"/>
          <w:noProof/>
          <w:color w:val="333333"/>
        </w:rPr>
        <w:t>2</w:t>
      </w:r>
    </w:fldSimple>
    <w:r w:rsidRPr="00200823">
      <w:rPr>
        <w:rStyle w:val="Nmerodepgina"/>
        <w:color w:val="333333"/>
      </w:rPr>
      <w:t xml:space="preserve"> </w:t>
    </w:r>
  </w:p>
  <w:p w:rsidR="00601A75" w:rsidRPr="0020082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5B4" w:rsidRDefault="008805B4">
      <w:r>
        <w:separator/>
      </w:r>
    </w:p>
  </w:footnote>
  <w:footnote w:type="continuationSeparator" w:id="1">
    <w:p w:rsidR="008805B4" w:rsidRDefault="008805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0082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8805B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0823"/>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05B4"/>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aenegocios.com/tags/Jubilacion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arthou\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469</Words>
  <Characters>2430</Characters>
  <Application>Microsoft Office Word</Application>
  <DocSecurity>0</DocSecurity>
  <Lines>63</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josarthou</dc:creator>
  <cp:lastModifiedBy>josarthou</cp:lastModifiedBy>
  <cp:revision>1</cp:revision>
  <cp:lastPrinted>1601-01-01T00:00:00Z</cp:lastPrinted>
  <dcterms:created xsi:type="dcterms:W3CDTF">2022-03-02T14:44:00Z</dcterms:created>
  <dcterms:modified xsi:type="dcterms:W3CDTF">2022-03-02T14:46:00Z</dcterms:modified>
</cp:coreProperties>
</file>