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379B9" w:rsidRDefault="002379B9" w:rsidP="002379B9">
      <w:pPr>
        <w:spacing w:after="240" w:line="360" w:lineRule="auto"/>
        <w:jc w:val="center"/>
        <w:rPr>
          <w:b/>
        </w:rPr>
      </w:pPr>
      <w:r>
        <w:rPr>
          <w:b/>
        </w:rPr>
        <w:t>PROYECTO DE DECLARACIÓN</w:t>
      </w:r>
    </w:p>
    <w:p w:rsidR="002379B9" w:rsidRDefault="002379B9" w:rsidP="002379B9">
      <w:pPr>
        <w:spacing w:after="240" w:line="360" w:lineRule="auto"/>
      </w:pPr>
      <w:r>
        <w:t xml:space="preserve">La Legislatura de la Ciudad Autónoma de Buenos Aires adhiere al “Día Internacional de las Víctimas de Desapariciones Forzadas” y al “Día Internacional del Detenido Desaparecido” que se conmemora el 30 de agosto, fecha emblemática para los Derechos Humanos. </w:t>
      </w:r>
    </w:p>
    <w:p w:rsidR="002379B9" w:rsidRDefault="002379B9" w:rsidP="002379B9">
      <w:pPr>
        <w:spacing w:after="240" w:line="360" w:lineRule="auto"/>
      </w:pPr>
      <w:r>
        <w:br w:type="page"/>
      </w:r>
    </w:p>
    <w:p w:rsidR="002379B9" w:rsidRDefault="002379B9" w:rsidP="002379B9">
      <w:pPr>
        <w:spacing w:after="240" w:line="360" w:lineRule="auto"/>
        <w:jc w:val="center"/>
        <w:rPr>
          <w:b/>
        </w:rPr>
      </w:pPr>
      <w:r>
        <w:rPr>
          <w:b/>
        </w:rPr>
        <w:lastRenderedPageBreak/>
        <w:t>FUNDAMENTOS</w:t>
      </w:r>
    </w:p>
    <w:p w:rsidR="002379B9" w:rsidRDefault="002379B9" w:rsidP="002379B9">
      <w:pPr>
        <w:spacing w:after="240" w:line="360" w:lineRule="auto"/>
      </w:pPr>
      <w:r>
        <w:t>Sr. Presidente:</w:t>
      </w:r>
    </w:p>
    <w:p w:rsidR="002379B9" w:rsidRDefault="002379B9" w:rsidP="002379B9">
      <w:pPr>
        <w:spacing w:after="240" w:line="360" w:lineRule="auto"/>
        <w:ind w:firstLine="851"/>
      </w:pPr>
      <w:r>
        <w:t>El 21 de diciembre del 2010, la Asamblea General de la Organización de las Naciones Unidas declaró el 30 de agosto el Día Internacional de las Víctimas de Desapariciones Forzadas.</w:t>
      </w:r>
    </w:p>
    <w:p w:rsidR="002379B9" w:rsidRDefault="002379B9" w:rsidP="002379B9">
      <w:pPr>
        <w:spacing w:after="240" w:line="360" w:lineRule="auto"/>
        <w:ind w:firstLine="851"/>
      </w:pPr>
      <w:r>
        <w:t>El Día Internacional de las Víctimas de Desapariciones Forzadas se conmemora desde el año 2011, a partir de la resolución A/RES/65/209 de la Asamblea General de la ONU. Para esta decisión, la ONU tomó la propuesta de algunos sectores, como la Federación Latinoamericana de Asociaciones de Familiares de Detenidos Desaparecidos (FEDEFAM), que habían decidido instituir esa fecha ya en 1981. Esta organización no gubernamental está integrada por las Asociaciones de Familiares de países de América Latina y el Caribe en los que la desaparición forzada de personas se había tornado una práctica recurrente.</w:t>
      </w:r>
    </w:p>
    <w:p w:rsidR="002379B9" w:rsidRDefault="002379B9" w:rsidP="002379B9">
      <w:pPr>
        <w:spacing w:after="240" w:line="360" w:lineRule="auto"/>
        <w:ind w:firstLine="851"/>
      </w:pPr>
      <w:r>
        <w:t>La Declaración sobre la protección de todas las personas contra las desapariciones forzadas, aprobada el 18 de diciembre de 1992, define la desaparición forzada como el arresto, detención, secuestro o cualquier otra forma de privación de libertad por parte de agentes del Estado o por personas que actúan con la autorización, el apoyo o la aquiescencia de éste. Señala asimismo que este delito contempla la negativa de las autoridades a reconocer dicha privación de libertad o del ocultamiento de la suerte o el paradero de la persona desaparecida, lo que la sustrae de la protección de la ley.</w:t>
      </w:r>
    </w:p>
    <w:p w:rsidR="002379B9" w:rsidRDefault="002379B9" w:rsidP="002379B9">
      <w:pPr>
        <w:spacing w:after="240" w:line="360" w:lineRule="auto"/>
        <w:ind w:firstLine="851"/>
      </w:pPr>
      <w:r>
        <w:t>Esta práctica, muy extendida en tiempos de dictaduras cívico-militares en nuestro continente en los años 70 y 80, se hace extensiva en la actualidad a cientos de migrantes de Centroamérica que desaparecen en su tortuosa travesía camino a la frontera de los Estados Unidos.</w:t>
      </w:r>
    </w:p>
    <w:p w:rsidR="002379B9" w:rsidRDefault="002379B9" w:rsidP="002379B9">
      <w:pPr>
        <w:spacing w:after="240" w:line="360" w:lineRule="auto"/>
        <w:ind w:firstLine="851"/>
      </w:pPr>
      <w:r>
        <w:t>Esta fecha constituye un aporte al fortalecimiento de la conciencia mundial sobre la persistencia de la práctica de la desaparición forzada de personas, tipificada como crimen de lesa humanidad por la OEA y la ONU. Se inscribe, asimismo, en el trabajo que los organismos de derechos humanos realizan para influir en las políticas públicas nacionales e internacionales con el objetivo de prevenir toda forma de autoritarismo y consolidar la vigencia de los derechos y libertades.</w:t>
      </w:r>
    </w:p>
    <w:p w:rsidR="002379B9" w:rsidRDefault="002379B9" w:rsidP="002379B9">
      <w:pPr>
        <w:spacing w:after="240" w:line="360" w:lineRule="auto"/>
        <w:ind w:firstLine="851"/>
      </w:pPr>
      <w:r>
        <w:t xml:space="preserve">Argentina representa un caso particular en la historia de las desapariciones forzadas, ya que durante la última dictadura militar, sucedida entre los años 1976 y </w:t>
      </w:r>
      <w:r>
        <w:lastRenderedPageBreak/>
        <w:t xml:space="preserve">1983, el Terrorismo de Estado desapareció a 30.000 personas. La represión y tortura ejercidas en Argentina provocaron heridas que aún no cierran. </w:t>
      </w:r>
    </w:p>
    <w:p w:rsidR="002379B9" w:rsidRDefault="002379B9" w:rsidP="002379B9">
      <w:pPr>
        <w:spacing w:after="240" w:line="360" w:lineRule="auto"/>
        <w:ind w:firstLine="851"/>
      </w:pPr>
      <w:r>
        <w:t>La palabra “desaparecido”, tanto en Argentina como en el exterior, se asocia directamente con la dictadura de 1976, ya que el terror estatal tuvo como uno de sus principales mecanismos la desaparición sistemática de personas. El término desaparecido hace referencia, en primer lugar, a aquellas personas que fueron víctimas del dispositivo del terror estatal, que fueron secuestradas, torturadas y, finalmente, asesinadas por razones políticas y cuyos cuerpos nunca fueron entregados a sus deudos y, en su gran mayoría, todavía permanecen desaparecidos</w:t>
      </w:r>
    </w:p>
    <w:p w:rsidR="002379B9" w:rsidRDefault="002379B9" w:rsidP="002379B9">
      <w:pPr>
        <w:spacing w:after="240" w:line="360" w:lineRule="auto"/>
        <w:ind w:firstLine="851"/>
      </w:pPr>
      <w:r>
        <w:t xml:space="preserve">Por todo lo expuesto, es imprescindible conmemorar a las víctimas y profundizar y contribuir con el proceso de Memoria, Justicia y Verdad. Por ello, solicito el acompañamiento de mis pares al presente proyecto. </w:t>
      </w:r>
    </w:p>
    <w:p w:rsidR="005E3C49" w:rsidRPr="00E5658D" w:rsidRDefault="005E3C49" w:rsidP="00E5658D"/>
    <w:sectPr w:rsidR="005E3C49" w:rsidRPr="00E5658D" w:rsidSect="005E3C49">
      <w:headerReference w:type="even" r:id="rId7"/>
      <w:headerReference w:type="default" r:id="rId8"/>
      <w:footerReference w:type="even" r:id="rId9"/>
      <w:footerReference w:type="default" r:id="rId10"/>
      <w:headerReference w:type="first" r:id="rId11"/>
      <w:footerReference w:type="first" r:id="rId12"/>
      <w:pgSz w:w="12242" w:h="20163" w:code="5"/>
      <w:pgMar w:top="2977"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3055D" w:rsidRDefault="0073055D">
      <w:r>
        <w:separator/>
      </w:r>
    </w:p>
  </w:endnote>
  <w:endnote w:type="continuationSeparator" w:id="0">
    <w:p w:rsidR="0073055D" w:rsidRDefault="0073055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58D" w:rsidRDefault="00E5658D">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1C19C4" w:rsidRDefault="00601A75">
    <w:pPr>
      <w:pStyle w:val="Piedepgina"/>
      <w:rPr>
        <w:color w:val="333333"/>
        <w:sz w:val="20"/>
      </w:rPr>
    </w:pPr>
    <w:bookmarkStart w:id="0" w:name="Proyecto"/>
    <w:bookmarkEnd w:id="0"/>
  </w:p>
  <w:p w:rsidR="00601A75" w:rsidRPr="001C19C4" w:rsidRDefault="00601A75">
    <w:pPr>
      <w:pStyle w:val="Piedepgina"/>
      <w:rPr>
        <w:color w:val="333333"/>
        <w:sz w:val="20"/>
      </w:rPr>
    </w:pPr>
    <w:r w:rsidRPr="001C19C4">
      <w:rPr>
        <w:color w:val="333333"/>
        <w:sz w:val="20"/>
      </w:rPr>
      <w:t xml:space="preserve">Último cambio: </w:t>
    </w:r>
    <w:fldSimple w:instr=" SAVEDATE  \* MERGEFORMAT ">
      <w:r w:rsidR="004D793A" w:rsidRPr="004D793A">
        <w:rPr>
          <w:noProof/>
          <w:color w:val="333333"/>
          <w:sz w:val="20"/>
        </w:rPr>
        <w:t>17/02/2022 16:08:00</w:t>
      </w:r>
    </w:fldSimple>
    <w:r w:rsidRPr="001C19C4">
      <w:rPr>
        <w:color w:val="333333"/>
        <w:sz w:val="20"/>
      </w:rPr>
      <w:t xml:space="preserve">  -  Cantidad de caracteres: </w:t>
    </w:r>
    <w:fldSimple w:instr=" NUMCHARS  \* MERGEFORMAT ">
      <w:r w:rsidR="004D793A" w:rsidRPr="004D793A">
        <w:rPr>
          <w:noProof/>
          <w:color w:val="333333"/>
          <w:sz w:val="20"/>
        </w:rPr>
        <w:t>2967</w:t>
      </w:r>
    </w:fldSimple>
    <w:r w:rsidRPr="001C19C4">
      <w:rPr>
        <w:color w:val="333333"/>
        <w:sz w:val="20"/>
      </w:rPr>
      <w:t xml:space="preserve"> - Cantidad de palabras: </w:t>
    </w:r>
    <w:fldSimple w:instr=" NUMWORDS  \* MERGEFORMAT ">
      <w:r w:rsidR="004D793A" w:rsidRPr="004D793A">
        <w:rPr>
          <w:noProof/>
          <w:color w:val="333333"/>
          <w:sz w:val="20"/>
        </w:rPr>
        <w:t>547</w:t>
      </w:r>
    </w:fldSimple>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9D3E30" w:rsidRPr="001C19C4">
      <w:rPr>
        <w:rStyle w:val="Nmerodepgina"/>
        <w:color w:val="333333"/>
      </w:rPr>
      <w:fldChar w:fldCharType="begin"/>
    </w:r>
    <w:r w:rsidRPr="001C19C4">
      <w:rPr>
        <w:rStyle w:val="Nmerodepgina"/>
        <w:color w:val="333333"/>
      </w:rPr>
      <w:instrText xml:space="preserve"> PAGE </w:instrText>
    </w:r>
    <w:r w:rsidR="009D3E30" w:rsidRPr="001C19C4">
      <w:rPr>
        <w:rStyle w:val="Nmerodepgina"/>
        <w:color w:val="333333"/>
      </w:rPr>
      <w:fldChar w:fldCharType="separate"/>
    </w:r>
    <w:r w:rsidR="004D793A">
      <w:rPr>
        <w:rStyle w:val="Nmerodepgina"/>
        <w:noProof/>
        <w:color w:val="333333"/>
      </w:rPr>
      <w:t>1</w:t>
    </w:r>
    <w:r w:rsidR="009D3E30" w:rsidRPr="001C19C4">
      <w:rPr>
        <w:rStyle w:val="Nmerodepgina"/>
        <w:color w:val="333333"/>
      </w:rPr>
      <w:fldChar w:fldCharType="end"/>
    </w:r>
    <w:r w:rsidRPr="001C19C4">
      <w:rPr>
        <w:rStyle w:val="Nmerodepgina"/>
        <w:color w:val="333333"/>
      </w:rPr>
      <w:t>/</w:t>
    </w:r>
    <w:fldSimple w:instr=" NUMPAGES  \* MERGEFORMAT ">
      <w:r w:rsidR="004D793A" w:rsidRPr="004D793A">
        <w:rPr>
          <w:rStyle w:val="Nmerodepgina"/>
          <w:noProof/>
          <w:color w:val="333333"/>
        </w:rPr>
        <w:t>3</w:t>
      </w:r>
    </w:fldSimple>
    <w:r w:rsidRPr="001C19C4">
      <w:rPr>
        <w:rStyle w:val="Nmerodepgina"/>
        <w:color w:val="333333"/>
      </w:rPr>
      <w:t xml:space="preserve"> </w:t>
    </w:r>
  </w:p>
  <w:p w:rsidR="00601A75" w:rsidRPr="001C19C4" w:rsidRDefault="00601A75">
    <w:pPr>
      <w:pStyle w:val="Piedepgina"/>
      <w:rPr>
        <w:color w:val="333333"/>
        <w:sz w:val="20"/>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58D" w:rsidRDefault="00E5658D">
    <w:pPr>
      <w:pStyle w:val="Piedep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3055D" w:rsidRDefault="0073055D">
      <w:r>
        <w:separator/>
      </w:r>
    </w:p>
  </w:footnote>
  <w:footnote w:type="continuationSeparator" w:id="0">
    <w:p w:rsidR="0073055D" w:rsidRDefault="0073055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58D" w:rsidRDefault="00E5658D">
    <w:pPr>
      <w:pStyle w:val="Encabezado"/>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E5658D" w:rsidP="0033168A">
    <w:pPr>
      <w:pStyle w:val="Encabezado"/>
      <w:ind w:left="-2410" w:firstLine="850"/>
      <w:jc w:val="center"/>
      <w:rPr>
        <w:i/>
        <w:sz w:val="18"/>
        <w:szCs w:val="18"/>
      </w:rPr>
    </w:pPr>
    <w:r>
      <w:rPr>
        <w:noProof/>
        <w:lang w:val="es-AR" w:eastAsia="es-AR"/>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58D" w:rsidRDefault="00E5658D">
    <w:pPr>
      <w:pStyle w:val="Encabezado"/>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9218"/>
  </w:hdrShapeDefaults>
  <w:footnotePr>
    <w:footnote w:id="-1"/>
    <w:footnote w:id="0"/>
  </w:footnotePr>
  <w:endnotePr>
    <w:endnote w:id="-1"/>
    <w:endnote w:id="0"/>
  </w:endnotePr>
  <w:compat/>
  <w:rsids>
    <w:rsidRoot w:val="004D793A"/>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9414B"/>
    <w:rsid w:val="001B770D"/>
    <w:rsid w:val="001C18CC"/>
    <w:rsid w:val="001C19C4"/>
    <w:rsid w:val="001D480C"/>
    <w:rsid w:val="001E0E01"/>
    <w:rsid w:val="001E5394"/>
    <w:rsid w:val="001F2924"/>
    <w:rsid w:val="001F3AFD"/>
    <w:rsid w:val="00205802"/>
    <w:rsid w:val="00205DAD"/>
    <w:rsid w:val="00223436"/>
    <w:rsid w:val="002327DE"/>
    <w:rsid w:val="002379B9"/>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61201"/>
    <w:rsid w:val="00395843"/>
    <w:rsid w:val="003A7311"/>
    <w:rsid w:val="003B471C"/>
    <w:rsid w:val="003D10AB"/>
    <w:rsid w:val="003D4000"/>
    <w:rsid w:val="003F1EFD"/>
    <w:rsid w:val="003F4249"/>
    <w:rsid w:val="00401C75"/>
    <w:rsid w:val="0040761B"/>
    <w:rsid w:val="00422C3F"/>
    <w:rsid w:val="004354AC"/>
    <w:rsid w:val="00446E1A"/>
    <w:rsid w:val="004847CA"/>
    <w:rsid w:val="004B7714"/>
    <w:rsid w:val="004C4B76"/>
    <w:rsid w:val="004D2D62"/>
    <w:rsid w:val="004D30D5"/>
    <w:rsid w:val="004D438B"/>
    <w:rsid w:val="004D793A"/>
    <w:rsid w:val="004E235F"/>
    <w:rsid w:val="0051012E"/>
    <w:rsid w:val="005142E6"/>
    <w:rsid w:val="00522C71"/>
    <w:rsid w:val="005241CE"/>
    <w:rsid w:val="00534552"/>
    <w:rsid w:val="00540D49"/>
    <w:rsid w:val="00540E5C"/>
    <w:rsid w:val="00550A79"/>
    <w:rsid w:val="00551DE0"/>
    <w:rsid w:val="0057409D"/>
    <w:rsid w:val="005769D4"/>
    <w:rsid w:val="00584777"/>
    <w:rsid w:val="00587242"/>
    <w:rsid w:val="005A1232"/>
    <w:rsid w:val="005A32ED"/>
    <w:rsid w:val="005A3AA1"/>
    <w:rsid w:val="005A3DA3"/>
    <w:rsid w:val="005A4D27"/>
    <w:rsid w:val="005B0FAF"/>
    <w:rsid w:val="005B14CE"/>
    <w:rsid w:val="005B6538"/>
    <w:rsid w:val="005C37AB"/>
    <w:rsid w:val="005E3C49"/>
    <w:rsid w:val="005F35E2"/>
    <w:rsid w:val="00601A75"/>
    <w:rsid w:val="00616F70"/>
    <w:rsid w:val="00622DE5"/>
    <w:rsid w:val="00636BE0"/>
    <w:rsid w:val="0064363E"/>
    <w:rsid w:val="006811D6"/>
    <w:rsid w:val="00690392"/>
    <w:rsid w:val="00697F98"/>
    <w:rsid w:val="006C326A"/>
    <w:rsid w:val="006C40E9"/>
    <w:rsid w:val="006D3303"/>
    <w:rsid w:val="006D5CB7"/>
    <w:rsid w:val="006E3675"/>
    <w:rsid w:val="00706B8E"/>
    <w:rsid w:val="00715AF3"/>
    <w:rsid w:val="00720C1E"/>
    <w:rsid w:val="0073055D"/>
    <w:rsid w:val="00734F30"/>
    <w:rsid w:val="007410E7"/>
    <w:rsid w:val="007420D8"/>
    <w:rsid w:val="00771B54"/>
    <w:rsid w:val="007728C1"/>
    <w:rsid w:val="00777916"/>
    <w:rsid w:val="00780167"/>
    <w:rsid w:val="00795E19"/>
    <w:rsid w:val="007B0FD7"/>
    <w:rsid w:val="007B3715"/>
    <w:rsid w:val="007B6DE7"/>
    <w:rsid w:val="007C0373"/>
    <w:rsid w:val="007C0CF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906685"/>
    <w:rsid w:val="00910E0F"/>
    <w:rsid w:val="0091690E"/>
    <w:rsid w:val="00947238"/>
    <w:rsid w:val="009624FC"/>
    <w:rsid w:val="0096461D"/>
    <w:rsid w:val="009953AF"/>
    <w:rsid w:val="00996E34"/>
    <w:rsid w:val="009A6E2B"/>
    <w:rsid w:val="009B4FAC"/>
    <w:rsid w:val="009C20D3"/>
    <w:rsid w:val="009D3E30"/>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85EE2"/>
    <w:rsid w:val="00BF2B7B"/>
    <w:rsid w:val="00BF71C2"/>
    <w:rsid w:val="00C26F53"/>
    <w:rsid w:val="00C330CB"/>
    <w:rsid w:val="00C3675D"/>
    <w:rsid w:val="00C419C1"/>
    <w:rsid w:val="00C51E49"/>
    <w:rsid w:val="00C521F9"/>
    <w:rsid w:val="00C63351"/>
    <w:rsid w:val="00C71253"/>
    <w:rsid w:val="00C734F9"/>
    <w:rsid w:val="00C87365"/>
    <w:rsid w:val="00C93FF6"/>
    <w:rsid w:val="00CC20B0"/>
    <w:rsid w:val="00CE163F"/>
    <w:rsid w:val="00D21279"/>
    <w:rsid w:val="00D43AA2"/>
    <w:rsid w:val="00D518DB"/>
    <w:rsid w:val="00D55ECB"/>
    <w:rsid w:val="00D67721"/>
    <w:rsid w:val="00D758CE"/>
    <w:rsid w:val="00D76A86"/>
    <w:rsid w:val="00D927D4"/>
    <w:rsid w:val="00DD2795"/>
    <w:rsid w:val="00DD4DE2"/>
    <w:rsid w:val="00DD520D"/>
    <w:rsid w:val="00DF0164"/>
    <w:rsid w:val="00DF14A9"/>
    <w:rsid w:val="00DF54AA"/>
    <w:rsid w:val="00E07D33"/>
    <w:rsid w:val="00E12909"/>
    <w:rsid w:val="00E12DDE"/>
    <w:rsid w:val="00E143B6"/>
    <w:rsid w:val="00E30CFF"/>
    <w:rsid w:val="00E55186"/>
    <w:rsid w:val="00E5658D"/>
    <w:rsid w:val="00E615F1"/>
    <w:rsid w:val="00E63146"/>
    <w:rsid w:val="00E64A1D"/>
    <w:rsid w:val="00E74920"/>
    <w:rsid w:val="00E81EE5"/>
    <w:rsid w:val="00E91F21"/>
    <w:rsid w:val="00EB6956"/>
    <w:rsid w:val="00EE6672"/>
    <w:rsid w:val="00EF0D22"/>
    <w:rsid w:val="00F13C69"/>
    <w:rsid w:val="00F41DF6"/>
    <w:rsid w:val="00F52245"/>
    <w:rsid w:val="00F5569F"/>
    <w:rsid w:val="00F60308"/>
    <w:rsid w:val="00F640D0"/>
    <w:rsid w:val="00F75389"/>
    <w:rsid w:val="00F903E8"/>
    <w:rsid w:val="00FA0C8C"/>
    <w:rsid w:val="00FB4F49"/>
    <w:rsid w:val="00FD07F5"/>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79B9"/>
    <w:pPr>
      <w:jc w:val="both"/>
    </w:pPr>
    <w:rPr>
      <w:sz w:val="24"/>
      <w:szCs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rPr>
      <w:szCs w:val="20"/>
    </w:rPr>
  </w:style>
  <w:style w:type="paragraph" w:styleId="Encabezado">
    <w:name w:val="header"/>
    <w:basedOn w:val="Normal"/>
    <w:link w:val="EncabezadoCar"/>
    <w:uiPriority w:val="99"/>
    <w:rsid w:val="00395843"/>
    <w:pPr>
      <w:tabs>
        <w:tab w:val="center" w:pos="4419"/>
        <w:tab w:val="right" w:pos="8838"/>
      </w:tabs>
    </w:pPr>
    <w:rPr>
      <w:szCs w:val="20"/>
    </w:rPr>
  </w:style>
  <w:style w:type="paragraph" w:styleId="Piedepgina">
    <w:name w:val="footer"/>
    <w:basedOn w:val="Normal"/>
    <w:rsid w:val="00395843"/>
    <w:pPr>
      <w:tabs>
        <w:tab w:val="center" w:pos="4419"/>
        <w:tab w:val="right" w:pos="8838"/>
      </w:tabs>
    </w:pPr>
    <w:rPr>
      <w:szCs w:val="20"/>
    </w:r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tilopez\Downloads\6be2afe5-e9df-426b-8515-eceea4b1aa5f%20(12).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DCAC099-D0A2-4EE8-9910-D87625B9AF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6be2afe5-e9df-426b-8515-eceea4b1aa5f (12)</Template>
  <TotalTime>1</TotalTime>
  <Pages>3</Pages>
  <Words>547</Words>
  <Characters>2967</Characters>
  <Application>Microsoft Office Word</Application>
  <DocSecurity>0</DocSecurity>
  <Lines>50</Lines>
  <Paragraphs>13</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3504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matilopez</dc:creator>
  <cp:lastModifiedBy>matilopez</cp:lastModifiedBy>
  <cp:revision>2</cp:revision>
  <cp:lastPrinted>2020-02-28T17:24:00Z</cp:lastPrinted>
  <dcterms:created xsi:type="dcterms:W3CDTF">2022-02-17T19:07:00Z</dcterms:created>
  <dcterms:modified xsi:type="dcterms:W3CDTF">2022-02-17T19:08:00Z</dcterms:modified>
</cp:coreProperties>
</file>