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50E" w:rsidRDefault="009D750E" w:rsidP="009D750E">
      <w:pPr>
        <w:spacing w:line="360" w:lineRule="auto"/>
        <w:jc w:val="center"/>
        <w:rPr>
          <w:b/>
          <w:szCs w:val="24"/>
        </w:rPr>
      </w:pPr>
      <w:bookmarkStart w:id="0" w:name="kix.8b2opcw7eh53" w:colFirst="0" w:colLast="0"/>
      <w:bookmarkEnd w:id="0"/>
      <w:r>
        <w:rPr>
          <w:b/>
          <w:szCs w:val="24"/>
        </w:rPr>
        <w:t>PROYECTO DE RESOLUCIÓN</w:t>
      </w:r>
    </w:p>
    <w:p w:rsidR="009D750E" w:rsidRDefault="009D750E" w:rsidP="009D750E">
      <w:pPr>
        <w:spacing w:line="360" w:lineRule="auto"/>
        <w:rPr>
          <w:b/>
          <w:szCs w:val="24"/>
        </w:rPr>
      </w:pPr>
    </w:p>
    <w:p w:rsidR="009D750E" w:rsidRDefault="009D750E" w:rsidP="009D750E">
      <w:pPr>
        <w:spacing w:line="360" w:lineRule="auto"/>
        <w:rPr>
          <w:b/>
          <w:szCs w:val="24"/>
        </w:rPr>
      </w:pPr>
    </w:p>
    <w:p w:rsidR="009D750E" w:rsidRDefault="009D750E" w:rsidP="009D750E">
      <w:pPr>
        <w:spacing w:line="360" w:lineRule="auto"/>
        <w:rPr>
          <w:szCs w:val="24"/>
        </w:rPr>
      </w:pPr>
      <w:r>
        <w:rPr>
          <w:b/>
          <w:szCs w:val="24"/>
        </w:rPr>
        <w:t xml:space="preserve">Artículo 1°.- </w:t>
      </w:r>
      <w:r>
        <w:rPr>
          <w:szCs w:val="24"/>
        </w:rPr>
        <w:t>La Legislatura de la Ciudad Autónoma de Buenos Aires solicita al Poder Ejecutivo que informe, a través del Ministerio de Educación, dentro de los 30 (treinta) días de recibida la presente, sobre los siguientes puntos referidos a las nuevas construcciones destinadas a Establecimientos Educativos que se anuncian en el denominado plan “54 Escuelas” del Gobierno de la Ciudad:</w:t>
      </w:r>
    </w:p>
    <w:p w:rsidR="009D750E" w:rsidRDefault="009D750E" w:rsidP="009D750E">
      <w:pPr>
        <w:spacing w:before="240" w:line="360" w:lineRule="auto"/>
        <w:rPr>
          <w:szCs w:val="24"/>
        </w:rPr>
      </w:pPr>
      <w:r>
        <w:rPr>
          <w:szCs w:val="24"/>
        </w:rPr>
        <w:t>a) Enumere los 54 nuevos edificios destinados a establecimientos educativos, especificando domicilio, distrito escolar, barrio y comuna; discriminados por nivel y modalidad, e indicando si se trata de jornada simple, extendida o completa. Detalle decreto de creación y cantidad de cargos que se han creado para cada Planta Orgánica Funcional.</w:t>
      </w:r>
    </w:p>
    <w:p w:rsidR="009D750E" w:rsidRDefault="009D750E" w:rsidP="009D750E">
      <w:pPr>
        <w:spacing w:line="360" w:lineRule="auto"/>
        <w:rPr>
          <w:szCs w:val="24"/>
        </w:rPr>
      </w:pPr>
      <w:r>
        <w:rPr>
          <w:szCs w:val="24"/>
        </w:rPr>
        <w:t>b) Indique en cada uno de ellos si se trata de nuevas instituciones o son obras de reemplazo de escuelas existentes. En ese caso, indique qué edificio reemplaza cada una de esas obras.</w:t>
      </w:r>
    </w:p>
    <w:p w:rsidR="009D750E" w:rsidRDefault="009D750E" w:rsidP="009D750E">
      <w:pPr>
        <w:spacing w:after="240" w:line="360" w:lineRule="auto"/>
        <w:rPr>
          <w:szCs w:val="24"/>
        </w:rPr>
      </w:pPr>
      <w:r>
        <w:rPr>
          <w:szCs w:val="24"/>
        </w:rPr>
        <w:t xml:space="preserve">c) Indique la cantidad total de vacantes que incluyen estos nuevos edificios discriminadas por domicilio. Indique cantidad de salas, grados y/o divisiones. Asimismo, mencione cuántas son vacantes nuevas y cuántas vacantes corresponden a la relocalización de otras instituciones. </w:t>
      </w:r>
    </w:p>
    <w:p w:rsidR="009D750E" w:rsidRDefault="009D750E" w:rsidP="009D750E">
      <w:pPr>
        <w:spacing w:after="240" w:line="360" w:lineRule="auto"/>
        <w:rPr>
          <w:szCs w:val="24"/>
        </w:rPr>
      </w:pPr>
      <w:r>
        <w:rPr>
          <w:szCs w:val="24"/>
        </w:rPr>
        <w:t>d) De los edificios finalizados a la fecha, detalle número de licitación, empresa adjudicataria, presupuesto asignado, fecha de inicio de finalización de la obra y si cuenta con el final de obra respectivo.</w:t>
      </w:r>
    </w:p>
    <w:p w:rsidR="009D750E" w:rsidRDefault="009D750E" w:rsidP="009D750E">
      <w:pPr>
        <w:spacing w:after="240" w:line="360" w:lineRule="auto"/>
        <w:rPr>
          <w:szCs w:val="24"/>
        </w:rPr>
      </w:pPr>
      <w:r>
        <w:rPr>
          <w:szCs w:val="24"/>
        </w:rPr>
        <w:t xml:space="preserve">e) Detalle cuántos edificios se encuentran en la actualidad en proceso de construcción. Indique número de licitación, fecha de inicio de obra, fecha prevista de finalización, porcentaje de avance, empresa adjudicataria y monto del contrato. Si se ha extendido el plazo inicial de obra, especifique los motivos de la demora y qué medidas ha tomado al respecto. </w:t>
      </w:r>
    </w:p>
    <w:p w:rsidR="009D750E" w:rsidRDefault="009D750E" w:rsidP="009D750E">
      <w:pPr>
        <w:spacing w:line="360" w:lineRule="auto"/>
        <w:rPr>
          <w:szCs w:val="24"/>
        </w:rPr>
      </w:pPr>
    </w:p>
    <w:p w:rsidR="009D750E" w:rsidRDefault="009D750E" w:rsidP="009D750E">
      <w:pPr>
        <w:spacing w:line="360" w:lineRule="auto"/>
        <w:rPr>
          <w:szCs w:val="24"/>
        </w:rPr>
      </w:pPr>
      <w:r>
        <w:rPr>
          <w:b/>
          <w:szCs w:val="24"/>
        </w:rPr>
        <w:t xml:space="preserve">Art. 2 °.- </w:t>
      </w:r>
      <w:r>
        <w:rPr>
          <w:szCs w:val="24"/>
        </w:rPr>
        <w:t>Comuníquese, etc.</w:t>
      </w:r>
    </w:p>
    <w:p w:rsidR="009D750E" w:rsidRDefault="009D750E" w:rsidP="009D750E">
      <w:pPr>
        <w:spacing w:line="360" w:lineRule="auto"/>
        <w:rPr>
          <w:szCs w:val="24"/>
        </w:rPr>
      </w:pPr>
    </w:p>
    <w:p w:rsidR="009D750E" w:rsidRDefault="009D750E" w:rsidP="009D750E">
      <w:pPr>
        <w:spacing w:line="360" w:lineRule="auto"/>
        <w:rPr>
          <w:szCs w:val="24"/>
        </w:rPr>
      </w:pPr>
    </w:p>
    <w:p w:rsidR="009D750E" w:rsidRDefault="009D750E" w:rsidP="009D750E">
      <w:pPr>
        <w:spacing w:line="360" w:lineRule="auto"/>
        <w:rPr>
          <w:szCs w:val="24"/>
        </w:rPr>
      </w:pPr>
      <w:r>
        <w:br w:type="page"/>
      </w:r>
    </w:p>
    <w:p w:rsidR="009D750E" w:rsidRDefault="009D750E" w:rsidP="009D750E">
      <w:pPr>
        <w:spacing w:line="360" w:lineRule="auto"/>
        <w:jc w:val="center"/>
        <w:rPr>
          <w:b/>
          <w:szCs w:val="24"/>
        </w:rPr>
      </w:pPr>
      <w:r>
        <w:rPr>
          <w:b/>
          <w:szCs w:val="24"/>
        </w:rPr>
        <w:lastRenderedPageBreak/>
        <w:t>FUNDAMENTOS</w:t>
      </w:r>
    </w:p>
    <w:p w:rsidR="009D750E" w:rsidRDefault="009D750E" w:rsidP="009D750E">
      <w:pPr>
        <w:spacing w:line="360" w:lineRule="auto"/>
        <w:rPr>
          <w:szCs w:val="24"/>
        </w:rPr>
      </w:pPr>
    </w:p>
    <w:p w:rsidR="009D750E" w:rsidRDefault="009D750E" w:rsidP="009D750E">
      <w:pPr>
        <w:spacing w:line="360" w:lineRule="auto"/>
        <w:rPr>
          <w:szCs w:val="24"/>
        </w:rPr>
      </w:pPr>
      <w:r>
        <w:rPr>
          <w:szCs w:val="24"/>
        </w:rPr>
        <w:t xml:space="preserve">Señor Presidente: </w:t>
      </w:r>
    </w:p>
    <w:p w:rsidR="009D750E" w:rsidRDefault="009D750E" w:rsidP="009D750E">
      <w:pPr>
        <w:spacing w:line="360" w:lineRule="auto"/>
        <w:rPr>
          <w:szCs w:val="24"/>
        </w:rPr>
      </w:pPr>
    </w:p>
    <w:p w:rsidR="009D750E" w:rsidRDefault="009D750E" w:rsidP="009D750E">
      <w:pPr>
        <w:spacing w:line="360" w:lineRule="auto"/>
        <w:ind w:firstLine="720"/>
        <w:rPr>
          <w:szCs w:val="24"/>
        </w:rPr>
      </w:pPr>
      <w:r>
        <w:rPr>
          <w:szCs w:val="24"/>
        </w:rPr>
        <w:t xml:space="preserve">Desde el año 2019 que desde el Poder Ejecutivo de la Ciudad Autónoma de Buenos Aires se anuncia el Plan de 54 Escuelas, tanto publicidad en medios tradicionales, en sitios web y afiches en la vía pública, así como en declaraciones de los funcionarios, la ministra y el propio Jefe de Gobierno. Sin embargo, no existe información clara sobre la cantidad de edificios escolares que se construyeron y cuentan con final de obra, ni existen precisiones en la información oficial brindada por el Gobierno de la Ciudad sobre si se trata de escuelas nuevas, reemplazos o ampliaciones de edificios ya existentes. </w:t>
      </w:r>
    </w:p>
    <w:p w:rsidR="009D750E" w:rsidRDefault="009D750E" w:rsidP="009D750E">
      <w:pPr>
        <w:spacing w:line="360" w:lineRule="auto"/>
        <w:ind w:firstLine="720"/>
        <w:rPr>
          <w:szCs w:val="24"/>
        </w:rPr>
      </w:pPr>
      <w:r>
        <w:rPr>
          <w:szCs w:val="24"/>
        </w:rPr>
        <w:t xml:space="preserve">En la Ciudad de Buenos Aires todos los años miles de estudiantes quedan sin vacante en escuelas de gestión estatal. Por lo tanto resulta fundamental construir </w:t>
      </w:r>
      <w:proofErr w:type="gramStart"/>
      <w:r>
        <w:rPr>
          <w:szCs w:val="24"/>
        </w:rPr>
        <w:t>nuevos establecimiento educativos</w:t>
      </w:r>
      <w:proofErr w:type="gramEnd"/>
      <w:r>
        <w:rPr>
          <w:szCs w:val="24"/>
        </w:rPr>
        <w:t xml:space="preserve"> para poder garantizar vacantes suficientes. Por ello resulta fundamental poder conocer cuántos edificios escolares efectivamente son nuevos y cuántas vacantes han permitido crear.</w:t>
      </w:r>
    </w:p>
    <w:p w:rsidR="009D750E" w:rsidRDefault="009D750E" w:rsidP="009D750E">
      <w:pPr>
        <w:shd w:val="clear" w:color="auto" w:fill="FFFFFF"/>
        <w:spacing w:before="240" w:after="240" w:line="360" w:lineRule="auto"/>
        <w:ind w:firstLine="720"/>
        <w:rPr>
          <w:szCs w:val="24"/>
          <w:highlight w:val="white"/>
        </w:rPr>
      </w:pPr>
      <w:r>
        <w:rPr>
          <w:szCs w:val="24"/>
          <w:highlight w:val="white"/>
        </w:rPr>
        <w:t>La Ley de Educación Nacional 26.206 del año 2006 establece que “</w:t>
      </w:r>
      <w:r>
        <w:rPr>
          <w:i/>
          <w:szCs w:val="24"/>
          <w:highlight w:val="white"/>
        </w:rPr>
        <w:t>El Estado nacional, las provincias y la Ciudad Autónoma de Buenos Aires tienen la responsabilidad principal e indelegable de proveer una educación integral, permanente y de calidad para todos/as los/as habitantes de la Nación, garantizando la igualdad, gratuidad y equidad en el ejercicio de este derecho, con la participación de las organizaciones sociales y las familias</w:t>
      </w:r>
      <w:r>
        <w:rPr>
          <w:szCs w:val="24"/>
          <w:highlight w:val="white"/>
        </w:rPr>
        <w:t>”.</w:t>
      </w:r>
    </w:p>
    <w:p w:rsidR="009D750E" w:rsidRDefault="009D750E" w:rsidP="009D750E">
      <w:pPr>
        <w:shd w:val="clear" w:color="auto" w:fill="FFFFFF"/>
        <w:spacing w:before="240" w:after="240" w:line="360" w:lineRule="auto"/>
        <w:rPr>
          <w:szCs w:val="24"/>
          <w:highlight w:val="white"/>
        </w:rPr>
      </w:pPr>
      <w:r>
        <w:rPr>
          <w:szCs w:val="24"/>
          <w:highlight w:val="white"/>
        </w:rPr>
        <w:tab/>
        <w:t>La misma Ley en su artículo 11 establece los objetivos de la política educativa nacional, entre los que se consignan: “</w:t>
      </w:r>
      <w:r>
        <w:rPr>
          <w:i/>
          <w:szCs w:val="24"/>
          <w:highlight w:val="white"/>
        </w:rPr>
        <w:t xml:space="preserve">e) Garantizar la inclusión educativa a través de políticas universales y de estrategias pedagógicas y de asignación de recursos que otorguen prioridad a los sectores más desfavorecidos de la sociedad; (...) h) Garantizar a todos/as el acceso y las condiciones para la permanencia y el egreso de los diferentes niveles del sistema </w:t>
      </w:r>
      <w:proofErr w:type="spellStart"/>
      <w:r>
        <w:rPr>
          <w:i/>
          <w:szCs w:val="24"/>
          <w:highlight w:val="white"/>
        </w:rPr>
        <w:t>educativo,asegurando</w:t>
      </w:r>
      <w:proofErr w:type="spellEnd"/>
      <w:r>
        <w:rPr>
          <w:i/>
          <w:szCs w:val="24"/>
          <w:highlight w:val="white"/>
        </w:rPr>
        <w:t xml:space="preserve"> la gratuidad de los servicios de gestión estatal, en todos los niveles y modalidades</w:t>
      </w:r>
      <w:r>
        <w:rPr>
          <w:szCs w:val="24"/>
          <w:highlight w:val="white"/>
        </w:rPr>
        <w:t>”. El artículo 18 —según texto aprobado por ley 27.045— afirma que “l</w:t>
      </w:r>
      <w:r>
        <w:rPr>
          <w:i/>
          <w:szCs w:val="24"/>
          <w:highlight w:val="white"/>
        </w:rPr>
        <w:t>a educación inicial constituye una unidad pedagógica y comprende a los/as niños/as desde los cuarenta y cinco (45) días hasta los cinco (5) años de edad inclusive, siendo obligatorios los dos (2) últimos años</w:t>
      </w:r>
      <w:r>
        <w:rPr>
          <w:szCs w:val="24"/>
          <w:highlight w:val="white"/>
        </w:rPr>
        <w:t>”. El artículo 19 afirma que “</w:t>
      </w:r>
      <w:r>
        <w:rPr>
          <w:i/>
          <w:szCs w:val="24"/>
          <w:highlight w:val="white"/>
        </w:rPr>
        <w:t xml:space="preserve">El Estado Nacional, las provincias y la Ciudad Autónoma de Buenos Aires tienen la obligación de universalizar los servicios educativos para los/as niños/as de tres (3) años de edad, priorizando la atención educativa de los sectores menos </w:t>
      </w:r>
      <w:r>
        <w:rPr>
          <w:i/>
          <w:szCs w:val="24"/>
          <w:highlight w:val="white"/>
        </w:rPr>
        <w:lastRenderedPageBreak/>
        <w:t>favorecidos de la población</w:t>
      </w:r>
      <w:r>
        <w:rPr>
          <w:szCs w:val="24"/>
          <w:highlight w:val="white"/>
        </w:rPr>
        <w:t>”. En el mismo sentido, el artículo 21 consagra que “</w:t>
      </w:r>
      <w:r>
        <w:rPr>
          <w:i/>
          <w:szCs w:val="24"/>
          <w:highlight w:val="white"/>
        </w:rPr>
        <w:t>El Estado Nacional, las provincias y la Ciudad Autónoma de Buenos Aires tienen la responsabilidad de: a) Expandir los servicios de educación inicial (...) c) Asegurar el acceso y la permanencia con igualdad de oportunidades, atendiendo especialmente a los sectores menos favorecidos de la población</w:t>
      </w:r>
      <w:r>
        <w:rPr>
          <w:szCs w:val="24"/>
          <w:highlight w:val="white"/>
        </w:rPr>
        <w:t>”.</w:t>
      </w:r>
    </w:p>
    <w:p w:rsidR="009D750E" w:rsidRDefault="009D750E" w:rsidP="009D750E">
      <w:pPr>
        <w:shd w:val="clear" w:color="auto" w:fill="FFFFFF"/>
        <w:spacing w:before="240" w:after="240" w:line="360" w:lineRule="auto"/>
        <w:ind w:firstLine="720"/>
        <w:rPr>
          <w:szCs w:val="24"/>
          <w:highlight w:val="white"/>
        </w:rPr>
      </w:pPr>
      <w:r>
        <w:rPr>
          <w:szCs w:val="24"/>
          <w:highlight w:val="white"/>
        </w:rPr>
        <w:t>Por su parte la Constitución de la Ciudad Autónoma de Buenos Aires sostiene en su artículo 24 que “</w:t>
      </w:r>
      <w:r>
        <w:rPr>
          <w:i/>
          <w:szCs w:val="24"/>
          <w:highlight w:val="white"/>
        </w:rPr>
        <w:t>La Ciudad asume la responsabilidad indelegable de asegurar y financiar la educación pública, estatal laica y gratuita en todos los niveles y modalidades, a partir de los cuarenta y cinco días de vida hasta el nivel superior, con carácter obligatorio desde el preescolar hasta completar diez años de escolaridad o el período mayor que la legislación determine. (...)</w:t>
      </w:r>
      <w:r>
        <w:rPr>
          <w:szCs w:val="24"/>
          <w:highlight w:val="white"/>
        </w:rPr>
        <w:t>”.</w:t>
      </w:r>
    </w:p>
    <w:p w:rsidR="009D750E" w:rsidRDefault="009D750E" w:rsidP="009D750E">
      <w:pPr>
        <w:spacing w:line="360" w:lineRule="auto"/>
        <w:ind w:firstLine="720"/>
        <w:rPr>
          <w:szCs w:val="24"/>
        </w:rPr>
      </w:pPr>
      <w:r>
        <w:rPr>
          <w:szCs w:val="24"/>
          <w:highlight w:val="white"/>
        </w:rPr>
        <w:tab/>
        <w:t>Por lo establecido en las normas antes mencionadas y ante la vulneración reiterada del derecho a la educación de niños, niñas y adolescentes sin vacantes en la educación pública de gestión estatal, y ante la necesidad de contar con información precisa sobre la construcción de establecimientos educativos, solicitamos el acompañamiento de este proyecto.</w:t>
      </w:r>
      <w:r>
        <w:rPr>
          <w:szCs w:val="24"/>
        </w:rPr>
        <w:t xml:space="preserve"> </w:t>
      </w:r>
    </w:p>
    <w:p w:rsidR="005E3C49" w:rsidRPr="0034475C" w:rsidRDefault="005E3C49" w:rsidP="0034475C">
      <w:bookmarkStart w:id="1" w:name="_GoBack"/>
      <w:bookmarkEnd w:id="1"/>
    </w:p>
    <w:sectPr w:rsidR="005E3C49" w:rsidRPr="0034475C"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57C" w:rsidRDefault="0007757C">
      <w:r>
        <w:separator/>
      </w:r>
    </w:p>
  </w:endnote>
  <w:endnote w:type="continuationSeparator" w:id="0">
    <w:p w:rsidR="0007757C" w:rsidRDefault="00077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D750E" w:rsidRPr="009D750E">
        <w:rPr>
          <w:noProof/>
          <w:color w:val="333333"/>
          <w:sz w:val="20"/>
        </w:rPr>
        <w:t>03/03/2022 9:41:00</w:t>
      </w:r>
    </w:fldSimple>
    <w:r w:rsidRPr="001C19C4">
      <w:rPr>
        <w:color w:val="333333"/>
        <w:sz w:val="20"/>
      </w:rPr>
      <w:t xml:space="preserve">  -  Cantidad de caracteres: </w:t>
    </w:r>
    <w:fldSimple w:instr=" NUMCHARS  \* MERGEFORMAT ">
      <w:r w:rsidR="009D750E" w:rsidRPr="009D750E">
        <w:rPr>
          <w:noProof/>
          <w:color w:val="333333"/>
          <w:sz w:val="20"/>
        </w:rPr>
        <w:t>4699</w:t>
      </w:r>
    </w:fldSimple>
    <w:r w:rsidRPr="001C19C4">
      <w:rPr>
        <w:color w:val="333333"/>
        <w:sz w:val="20"/>
      </w:rPr>
      <w:t xml:space="preserve"> - Cantidad de palabras: </w:t>
    </w:r>
    <w:fldSimple w:instr=" NUMWORDS  \* MERGEFORMAT ">
      <w:r w:rsidR="009D750E" w:rsidRPr="009D750E">
        <w:rPr>
          <w:noProof/>
          <w:color w:val="333333"/>
          <w:sz w:val="20"/>
        </w:rPr>
        <w:t>863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9D750E">
      <w:rPr>
        <w:rStyle w:val="Nmerodepgina"/>
        <w:noProof/>
        <w:color w:val="333333"/>
      </w:rPr>
      <w:t>3</w:t>
    </w:r>
    <w:r w:rsidR="00C04F8C" w:rsidRPr="001C19C4">
      <w:rPr>
        <w:rStyle w:val="Nmerodepgina"/>
        <w:color w:val="333333"/>
      </w:rPr>
      <w:fldChar w:fldCharType="end"/>
    </w:r>
    <w:r w:rsidRPr="001C19C4">
      <w:rPr>
        <w:rStyle w:val="Nmerodepgina"/>
        <w:color w:val="333333"/>
      </w:rPr>
      <w:t>/</w:t>
    </w:r>
    <w:fldSimple w:instr=" NUMPAGES  \* MERGEFORMAT ">
      <w:r w:rsidR="009D750E" w:rsidRPr="009D750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57C" w:rsidRDefault="0007757C">
      <w:r>
        <w:separator/>
      </w:r>
    </w:p>
  </w:footnote>
  <w:footnote w:type="continuationSeparator" w:id="0">
    <w:p w:rsidR="0007757C" w:rsidRDefault="000775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57C"/>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383FED-E352-4E3D-989D-F00027E5D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863</Words>
  <Characters>4699</Characters>
  <Application>Microsoft Office Word</Application>
  <DocSecurity>0</DocSecurity>
  <Lines>85</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2022-03-03T12:42:00Z</dcterms:created>
  <dcterms:modified xsi:type="dcterms:W3CDTF">2022-03-03T12:42:00Z</dcterms:modified>
</cp:coreProperties>
</file>