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0AAA" w:rsidRDefault="00020AAA" w:rsidP="00020AAA">
      <w:pPr>
        <w:pStyle w:val="normal0"/>
        <w:spacing w:line="240" w:lineRule="auto"/>
        <w:jc w:val="center"/>
        <w:rPr>
          <w:rFonts w:ascii="Times New Roman" w:eastAsia="Times New Roman" w:hAnsi="Times New Roman" w:cs="Times New Roman"/>
          <w:b/>
          <w:color w:val="202124"/>
          <w:sz w:val="24"/>
          <w:szCs w:val="24"/>
          <w:highlight w:val="white"/>
          <w:lang w:val="es-ES"/>
        </w:rPr>
      </w:pPr>
      <w:r>
        <w:rPr>
          <w:rFonts w:ascii="Times New Roman" w:eastAsia="Times New Roman" w:hAnsi="Times New Roman" w:cs="Times New Roman"/>
          <w:b/>
          <w:color w:val="202124"/>
          <w:sz w:val="24"/>
          <w:szCs w:val="24"/>
          <w:highlight w:val="white"/>
          <w:lang w:val="es-ES"/>
        </w:rPr>
        <w:t>PROYECTO DE DECLARACIÓN</w:t>
      </w:r>
    </w:p>
    <w:p w:rsidR="00020AAA" w:rsidRDefault="00020AAA" w:rsidP="00020AAA">
      <w:pPr>
        <w:pStyle w:val="normal0"/>
        <w:spacing w:line="240" w:lineRule="auto"/>
        <w:jc w:val="center"/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  <w:lang w:val="es-ES"/>
        </w:rPr>
      </w:pPr>
    </w:p>
    <w:p w:rsidR="00020AAA" w:rsidRDefault="00020AAA" w:rsidP="00020AAA">
      <w:pPr>
        <w:pStyle w:val="normal0"/>
        <w:spacing w:line="240" w:lineRule="auto"/>
        <w:jc w:val="both"/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  <w:lang w:val="es-ES"/>
        </w:rPr>
      </w:pPr>
    </w:p>
    <w:p w:rsidR="00020AAA" w:rsidRDefault="00020AAA" w:rsidP="00020AAA">
      <w:pPr>
        <w:pStyle w:val="normal0"/>
        <w:spacing w:line="240" w:lineRule="auto"/>
        <w:jc w:val="both"/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  <w:lang w:val="es-ES"/>
        </w:rPr>
      </w:pPr>
      <w:r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  <w:lang w:val="es-ES"/>
        </w:rPr>
        <w:t>La Legislatura de la Ciudad Autónoma de Buenos Aires adhiere a la celebración del Día Internacional de la Dislexia el 8 de octubre.</w:t>
      </w:r>
    </w:p>
    <w:p w:rsidR="00020AAA" w:rsidRDefault="00020AAA" w:rsidP="00020AAA">
      <w:pPr>
        <w:pStyle w:val="normal0"/>
        <w:spacing w:line="240" w:lineRule="auto"/>
        <w:jc w:val="both"/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  <w:lang w:val="es-ES"/>
        </w:rPr>
      </w:pPr>
    </w:p>
    <w:p w:rsidR="00020AAA" w:rsidRDefault="00020AAA" w:rsidP="00020AAA">
      <w:pPr>
        <w:pStyle w:val="normal0"/>
        <w:spacing w:line="240" w:lineRule="auto"/>
        <w:jc w:val="both"/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  <w:lang w:val="es-ES"/>
        </w:rPr>
      </w:pPr>
    </w:p>
    <w:p w:rsidR="00020AAA" w:rsidRDefault="00020AAA" w:rsidP="00020AAA">
      <w:pPr>
        <w:pStyle w:val="normal0"/>
        <w:spacing w:line="240" w:lineRule="auto"/>
        <w:jc w:val="both"/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  <w:lang w:val="es-ES"/>
        </w:rPr>
      </w:pPr>
    </w:p>
    <w:p w:rsidR="00020AAA" w:rsidRDefault="00020AAA" w:rsidP="00020AAA">
      <w:pPr>
        <w:pStyle w:val="normal0"/>
        <w:spacing w:line="240" w:lineRule="auto"/>
        <w:jc w:val="both"/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  <w:lang w:val="es-ES"/>
        </w:rPr>
      </w:pPr>
    </w:p>
    <w:p w:rsidR="00020AAA" w:rsidRDefault="00020AAA" w:rsidP="00020AAA">
      <w:pPr>
        <w:pStyle w:val="normal0"/>
        <w:spacing w:line="240" w:lineRule="auto"/>
        <w:jc w:val="both"/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  <w:lang w:val="es-ES"/>
        </w:rPr>
      </w:pPr>
    </w:p>
    <w:p w:rsidR="00020AAA" w:rsidRDefault="00020AAA" w:rsidP="00020AAA">
      <w:pPr>
        <w:pStyle w:val="normal0"/>
        <w:spacing w:line="240" w:lineRule="auto"/>
        <w:jc w:val="both"/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  <w:lang w:val="es-ES"/>
        </w:rPr>
      </w:pPr>
    </w:p>
    <w:p w:rsidR="00020AAA" w:rsidRDefault="00020AAA" w:rsidP="00020AAA">
      <w:pPr>
        <w:pStyle w:val="normal0"/>
        <w:spacing w:line="240" w:lineRule="auto"/>
        <w:jc w:val="both"/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  <w:lang w:val="es-ES"/>
        </w:rPr>
      </w:pPr>
    </w:p>
    <w:p w:rsidR="00020AAA" w:rsidRDefault="00020AAA" w:rsidP="00020AAA">
      <w:pPr>
        <w:pStyle w:val="normal0"/>
        <w:spacing w:line="240" w:lineRule="auto"/>
        <w:jc w:val="both"/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  <w:lang w:val="es-ES"/>
        </w:rPr>
      </w:pPr>
    </w:p>
    <w:p w:rsidR="00020AAA" w:rsidRDefault="00020AAA" w:rsidP="00020AAA">
      <w:pPr>
        <w:pStyle w:val="normal0"/>
        <w:spacing w:line="240" w:lineRule="auto"/>
        <w:jc w:val="both"/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  <w:lang w:val="es-ES"/>
        </w:rPr>
      </w:pPr>
    </w:p>
    <w:p w:rsidR="00020AAA" w:rsidRDefault="00020AAA" w:rsidP="00020AAA">
      <w:pPr>
        <w:pStyle w:val="normal0"/>
        <w:spacing w:line="240" w:lineRule="auto"/>
        <w:jc w:val="both"/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  <w:lang w:val="es-ES"/>
        </w:rPr>
      </w:pPr>
    </w:p>
    <w:p w:rsidR="00020AAA" w:rsidRDefault="00020AAA" w:rsidP="00020AAA">
      <w:pPr>
        <w:pStyle w:val="normal0"/>
        <w:spacing w:line="240" w:lineRule="auto"/>
        <w:jc w:val="both"/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  <w:lang w:val="es-ES"/>
        </w:rPr>
      </w:pPr>
    </w:p>
    <w:p w:rsidR="00020AAA" w:rsidRDefault="00020AAA" w:rsidP="00020AAA">
      <w:pPr>
        <w:pStyle w:val="normal0"/>
        <w:spacing w:line="240" w:lineRule="auto"/>
        <w:jc w:val="both"/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  <w:lang w:val="es-ES"/>
        </w:rPr>
      </w:pPr>
    </w:p>
    <w:p w:rsidR="00020AAA" w:rsidRDefault="00020AAA" w:rsidP="00020AAA">
      <w:pPr>
        <w:pStyle w:val="normal0"/>
        <w:spacing w:line="240" w:lineRule="auto"/>
        <w:jc w:val="both"/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  <w:lang w:val="es-ES"/>
        </w:rPr>
      </w:pPr>
    </w:p>
    <w:p w:rsidR="00020AAA" w:rsidRDefault="00020AAA" w:rsidP="00020AAA">
      <w:pPr>
        <w:pStyle w:val="normal0"/>
        <w:spacing w:line="240" w:lineRule="auto"/>
        <w:jc w:val="both"/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  <w:lang w:val="es-ES"/>
        </w:rPr>
      </w:pPr>
    </w:p>
    <w:p w:rsidR="00020AAA" w:rsidRDefault="00020AAA" w:rsidP="00020AAA">
      <w:pPr>
        <w:pStyle w:val="normal0"/>
        <w:spacing w:line="240" w:lineRule="auto"/>
        <w:jc w:val="both"/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  <w:lang w:val="es-ES"/>
        </w:rPr>
      </w:pPr>
    </w:p>
    <w:p w:rsidR="00020AAA" w:rsidRDefault="00020AAA" w:rsidP="00020AAA">
      <w:pPr>
        <w:pStyle w:val="normal0"/>
        <w:spacing w:line="240" w:lineRule="auto"/>
        <w:jc w:val="both"/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  <w:lang w:val="es-ES"/>
        </w:rPr>
      </w:pPr>
    </w:p>
    <w:p w:rsidR="00020AAA" w:rsidRDefault="00020AAA" w:rsidP="00020AAA">
      <w:pPr>
        <w:pStyle w:val="normal0"/>
        <w:spacing w:line="240" w:lineRule="auto"/>
        <w:jc w:val="both"/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  <w:lang w:val="es-ES"/>
        </w:rPr>
      </w:pPr>
    </w:p>
    <w:p w:rsidR="00020AAA" w:rsidRDefault="00020AAA" w:rsidP="00020AAA">
      <w:pPr>
        <w:pStyle w:val="normal0"/>
        <w:spacing w:line="240" w:lineRule="auto"/>
        <w:jc w:val="both"/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  <w:lang w:val="es-ES"/>
        </w:rPr>
      </w:pPr>
    </w:p>
    <w:p w:rsidR="00020AAA" w:rsidRDefault="00020AAA" w:rsidP="00020AAA">
      <w:pPr>
        <w:pStyle w:val="normal0"/>
        <w:spacing w:line="240" w:lineRule="auto"/>
        <w:jc w:val="both"/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  <w:lang w:val="es-ES"/>
        </w:rPr>
      </w:pPr>
    </w:p>
    <w:p w:rsidR="00020AAA" w:rsidRDefault="00020AAA" w:rsidP="00020AAA">
      <w:pPr>
        <w:pStyle w:val="normal0"/>
        <w:spacing w:line="240" w:lineRule="auto"/>
        <w:jc w:val="both"/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  <w:lang w:val="es-ES"/>
        </w:rPr>
      </w:pPr>
    </w:p>
    <w:p w:rsidR="00020AAA" w:rsidRDefault="00020AAA" w:rsidP="00020AAA">
      <w:pPr>
        <w:pStyle w:val="normal0"/>
        <w:spacing w:line="240" w:lineRule="auto"/>
        <w:jc w:val="both"/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  <w:lang w:val="es-ES"/>
        </w:rPr>
      </w:pPr>
    </w:p>
    <w:p w:rsidR="00020AAA" w:rsidRDefault="00020AAA" w:rsidP="00020AAA">
      <w:pPr>
        <w:pStyle w:val="normal0"/>
        <w:spacing w:line="240" w:lineRule="auto"/>
        <w:jc w:val="both"/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  <w:lang w:val="es-ES"/>
        </w:rPr>
      </w:pPr>
    </w:p>
    <w:p w:rsidR="00020AAA" w:rsidRDefault="00020AAA" w:rsidP="00020AAA">
      <w:pPr>
        <w:pStyle w:val="normal0"/>
        <w:spacing w:line="240" w:lineRule="auto"/>
        <w:jc w:val="both"/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  <w:lang w:val="es-ES"/>
        </w:rPr>
      </w:pPr>
    </w:p>
    <w:p w:rsidR="00020AAA" w:rsidRDefault="00020AAA" w:rsidP="00020AAA">
      <w:pPr>
        <w:pStyle w:val="normal0"/>
        <w:spacing w:line="240" w:lineRule="auto"/>
        <w:jc w:val="both"/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  <w:lang w:val="es-ES"/>
        </w:rPr>
      </w:pPr>
    </w:p>
    <w:p w:rsidR="00020AAA" w:rsidRDefault="00020AAA" w:rsidP="00020AAA">
      <w:pPr>
        <w:pStyle w:val="normal0"/>
        <w:spacing w:line="240" w:lineRule="auto"/>
        <w:jc w:val="both"/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  <w:lang w:val="es-ES"/>
        </w:rPr>
      </w:pPr>
    </w:p>
    <w:p w:rsidR="00020AAA" w:rsidRDefault="00020AAA" w:rsidP="00020AAA">
      <w:pPr>
        <w:pStyle w:val="normal0"/>
        <w:spacing w:line="240" w:lineRule="auto"/>
        <w:jc w:val="both"/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  <w:lang w:val="es-ES"/>
        </w:rPr>
      </w:pPr>
    </w:p>
    <w:p w:rsidR="00020AAA" w:rsidRDefault="00020AAA" w:rsidP="00020AAA">
      <w:pPr>
        <w:pStyle w:val="normal0"/>
        <w:spacing w:line="240" w:lineRule="auto"/>
        <w:jc w:val="both"/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  <w:lang w:val="es-ES"/>
        </w:rPr>
      </w:pPr>
    </w:p>
    <w:p w:rsidR="00020AAA" w:rsidRDefault="00020AAA" w:rsidP="00020AAA">
      <w:pPr>
        <w:pStyle w:val="normal0"/>
        <w:spacing w:line="240" w:lineRule="auto"/>
        <w:jc w:val="both"/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  <w:lang w:val="es-ES"/>
        </w:rPr>
      </w:pPr>
    </w:p>
    <w:p w:rsidR="00020AAA" w:rsidRDefault="00020AAA" w:rsidP="00020AAA">
      <w:pPr>
        <w:pStyle w:val="normal0"/>
        <w:spacing w:line="240" w:lineRule="auto"/>
        <w:jc w:val="both"/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  <w:lang w:val="es-ES"/>
        </w:rPr>
      </w:pPr>
    </w:p>
    <w:p w:rsidR="00020AAA" w:rsidRDefault="00020AAA" w:rsidP="00020AAA">
      <w:pPr>
        <w:pStyle w:val="normal0"/>
        <w:spacing w:line="240" w:lineRule="auto"/>
        <w:jc w:val="both"/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  <w:lang w:val="es-ES"/>
        </w:rPr>
      </w:pPr>
    </w:p>
    <w:p w:rsidR="00020AAA" w:rsidRDefault="00020AAA" w:rsidP="00020AAA">
      <w:pPr>
        <w:pStyle w:val="normal0"/>
        <w:spacing w:line="240" w:lineRule="auto"/>
        <w:jc w:val="both"/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  <w:lang w:val="es-ES"/>
        </w:rPr>
      </w:pPr>
    </w:p>
    <w:p w:rsidR="00020AAA" w:rsidRDefault="00020AAA" w:rsidP="00020AAA">
      <w:pPr>
        <w:pStyle w:val="normal0"/>
        <w:spacing w:line="240" w:lineRule="auto"/>
        <w:jc w:val="both"/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  <w:lang w:val="es-ES"/>
        </w:rPr>
      </w:pPr>
    </w:p>
    <w:p w:rsidR="00020AAA" w:rsidRDefault="00020AAA" w:rsidP="00020AAA">
      <w:pPr>
        <w:pStyle w:val="normal0"/>
        <w:spacing w:line="240" w:lineRule="auto"/>
        <w:jc w:val="both"/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  <w:lang w:val="es-ES"/>
        </w:rPr>
      </w:pPr>
    </w:p>
    <w:p w:rsidR="00020AAA" w:rsidRDefault="00020AAA" w:rsidP="00020AAA">
      <w:pPr>
        <w:pStyle w:val="normal0"/>
        <w:spacing w:line="240" w:lineRule="auto"/>
        <w:jc w:val="both"/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  <w:lang w:val="es-ES"/>
        </w:rPr>
      </w:pPr>
    </w:p>
    <w:p w:rsidR="00020AAA" w:rsidRDefault="00020AAA" w:rsidP="00020AAA">
      <w:pPr>
        <w:pStyle w:val="normal0"/>
        <w:spacing w:line="240" w:lineRule="auto"/>
        <w:jc w:val="both"/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  <w:lang w:val="es-ES"/>
        </w:rPr>
      </w:pPr>
    </w:p>
    <w:p w:rsidR="00020AAA" w:rsidRDefault="00020AAA" w:rsidP="00020AAA">
      <w:pPr>
        <w:pStyle w:val="normal0"/>
        <w:spacing w:line="240" w:lineRule="auto"/>
        <w:jc w:val="both"/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  <w:lang w:val="es-ES"/>
        </w:rPr>
      </w:pPr>
    </w:p>
    <w:p w:rsidR="00020AAA" w:rsidRDefault="00020AAA" w:rsidP="00020AAA">
      <w:pPr>
        <w:pStyle w:val="normal0"/>
        <w:spacing w:line="240" w:lineRule="auto"/>
        <w:jc w:val="both"/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  <w:lang w:val="es-ES"/>
        </w:rPr>
      </w:pPr>
    </w:p>
    <w:p w:rsidR="00020AAA" w:rsidRDefault="00020AAA" w:rsidP="00020AAA">
      <w:pPr>
        <w:pStyle w:val="normal0"/>
        <w:spacing w:line="240" w:lineRule="auto"/>
        <w:jc w:val="both"/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  <w:lang w:val="es-ES"/>
        </w:rPr>
      </w:pPr>
    </w:p>
    <w:p w:rsidR="00020AAA" w:rsidRDefault="00020AAA" w:rsidP="00020AAA">
      <w:pPr>
        <w:pStyle w:val="normal0"/>
        <w:spacing w:line="240" w:lineRule="auto"/>
        <w:jc w:val="both"/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  <w:lang w:val="es-ES"/>
        </w:rPr>
      </w:pPr>
    </w:p>
    <w:p w:rsidR="00020AAA" w:rsidRDefault="00020AAA" w:rsidP="00020AAA">
      <w:pPr>
        <w:pStyle w:val="normal0"/>
        <w:spacing w:line="240" w:lineRule="auto"/>
        <w:jc w:val="both"/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  <w:lang w:val="es-ES"/>
        </w:rPr>
      </w:pPr>
    </w:p>
    <w:p w:rsidR="00020AAA" w:rsidRDefault="00020AAA" w:rsidP="00020AAA">
      <w:pPr>
        <w:pStyle w:val="normal0"/>
        <w:spacing w:line="240" w:lineRule="auto"/>
        <w:jc w:val="both"/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  <w:lang w:val="es-ES"/>
        </w:rPr>
      </w:pPr>
    </w:p>
    <w:p w:rsidR="00020AAA" w:rsidRDefault="00020AAA" w:rsidP="00020AAA">
      <w:pPr>
        <w:pStyle w:val="normal0"/>
        <w:spacing w:line="240" w:lineRule="auto"/>
        <w:jc w:val="both"/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  <w:lang w:val="es-ES"/>
        </w:rPr>
      </w:pPr>
    </w:p>
    <w:p w:rsidR="00020AAA" w:rsidRDefault="00020AAA" w:rsidP="00020AAA">
      <w:pPr>
        <w:pStyle w:val="normal0"/>
        <w:spacing w:line="240" w:lineRule="auto"/>
        <w:jc w:val="both"/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  <w:lang w:val="es-ES"/>
        </w:rPr>
      </w:pPr>
    </w:p>
    <w:p w:rsidR="00020AAA" w:rsidRDefault="00020AAA" w:rsidP="00020AAA">
      <w:pPr>
        <w:pStyle w:val="normal0"/>
        <w:spacing w:line="240" w:lineRule="auto"/>
        <w:jc w:val="both"/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  <w:lang w:val="es-ES"/>
        </w:rPr>
      </w:pPr>
    </w:p>
    <w:p w:rsidR="00020AAA" w:rsidRDefault="00020AAA" w:rsidP="00020AAA">
      <w:pPr>
        <w:pStyle w:val="normal0"/>
        <w:spacing w:line="240" w:lineRule="auto"/>
        <w:jc w:val="both"/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  <w:lang w:val="es-ES"/>
        </w:rPr>
      </w:pPr>
    </w:p>
    <w:p w:rsidR="00020AAA" w:rsidRDefault="00020AAA" w:rsidP="00020AAA">
      <w:pPr>
        <w:pStyle w:val="normal0"/>
        <w:spacing w:line="240" w:lineRule="auto"/>
        <w:jc w:val="both"/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  <w:lang w:val="es-ES"/>
        </w:rPr>
      </w:pPr>
    </w:p>
    <w:p w:rsidR="00020AAA" w:rsidRDefault="00020AAA" w:rsidP="00020AAA">
      <w:pPr>
        <w:pStyle w:val="normal0"/>
        <w:spacing w:line="240" w:lineRule="auto"/>
        <w:jc w:val="both"/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  <w:lang w:val="es-ES"/>
        </w:rPr>
      </w:pPr>
    </w:p>
    <w:p w:rsidR="00020AAA" w:rsidRDefault="00020AAA" w:rsidP="00020AAA">
      <w:pPr>
        <w:pStyle w:val="normal0"/>
        <w:spacing w:line="240" w:lineRule="auto"/>
        <w:jc w:val="both"/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  <w:lang w:val="es-ES"/>
        </w:rPr>
      </w:pPr>
    </w:p>
    <w:p w:rsidR="00020AAA" w:rsidRDefault="00020AAA" w:rsidP="00020AAA">
      <w:pPr>
        <w:pStyle w:val="normal0"/>
        <w:spacing w:line="240" w:lineRule="auto"/>
        <w:jc w:val="both"/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  <w:lang w:val="es-ES"/>
        </w:rPr>
      </w:pPr>
    </w:p>
    <w:p w:rsidR="00020AAA" w:rsidRDefault="00020AAA" w:rsidP="00020AAA">
      <w:pPr>
        <w:pStyle w:val="normal0"/>
        <w:spacing w:line="240" w:lineRule="auto"/>
        <w:jc w:val="both"/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  <w:lang w:val="es-ES"/>
        </w:rPr>
      </w:pPr>
    </w:p>
    <w:p w:rsidR="00020AAA" w:rsidRDefault="00020AAA" w:rsidP="00020AAA">
      <w:pPr>
        <w:pStyle w:val="normal0"/>
        <w:spacing w:line="240" w:lineRule="auto"/>
        <w:jc w:val="both"/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  <w:lang w:val="es-ES"/>
        </w:rPr>
      </w:pPr>
    </w:p>
    <w:p w:rsidR="00020AAA" w:rsidRDefault="00020AAA" w:rsidP="00020AAA">
      <w:pPr>
        <w:pStyle w:val="normal0"/>
        <w:jc w:val="center"/>
        <w:rPr>
          <w:rFonts w:ascii="Times New Roman" w:eastAsia="Times New Roman" w:hAnsi="Times New Roman" w:cs="Times New Roman"/>
          <w:b/>
          <w:color w:val="202124"/>
          <w:sz w:val="24"/>
          <w:szCs w:val="24"/>
          <w:highlight w:val="white"/>
          <w:lang w:val="es-ES"/>
        </w:rPr>
      </w:pPr>
      <w:r>
        <w:rPr>
          <w:rFonts w:ascii="Times New Roman" w:eastAsia="Times New Roman" w:hAnsi="Times New Roman" w:cs="Times New Roman"/>
          <w:b/>
          <w:color w:val="202124"/>
          <w:sz w:val="24"/>
          <w:szCs w:val="24"/>
          <w:highlight w:val="white"/>
          <w:lang w:val="es-ES"/>
        </w:rPr>
        <w:lastRenderedPageBreak/>
        <w:t>FUNDAMENTOS</w:t>
      </w:r>
    </w:p>
    <w:p w:rsidR="00020AAA" w:rsidRDefault="00020AAA" w:rsidP="00020AAA">
      <w:pPr>
        <w:pStyle w:val="normal0"/>
        <w:jc w:val="center"/>
        <w:rPr>
          <w:rFonts w:ascii="Times New Roman" w:eastAsia="Times New Roman" w:hAnsi="Times New Roman" w:cs="Times New Roman"/>
          <w:b/>
          <w:color w:val="202124"/>
          <w:sz w:val="24"/>
          <w:szCs w:val="24"/>
          <w:highlight w:val="white"/>
          <w:lang w:val="es-ES"/>
        </w:rPr>
      </w:pPr>
    </w:p>
    <w:p w:rsidR="00020AAA" w:rsidRDefault="00020AAA" w:rsidP="00020AAA">
      <w:pPr>
        <w:pStyle w:val="normal0"/>
        <w:jc w:val="both"/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  <w:lang w:val="es-ES"/>
        </w:rPr>
      </w:pPr>
      <w:r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  <w:lang w:val="es-ES"/>
        </w:rPr>
        <w:t>Señor Presidente:</w:t>
      </w:r>
    </w:p>
    <w:p w:rsidR="00020AAA" w:rsidRDefault="00020AAA" w:rsidP="00020AAA">
      <w:pPr>
        <w:pStyle w:val="normal0"/>
        <w:jc w:val="both"/>
        <w:rPr>
          <w:rFonts w:ascii="Times New Roman" w:eastAsia="Times New Roman" w:hAnsi="Times New Roman" w:cs="Times New Roman"/>
          <w:b/>
          <w:color w:val="202124"/>
          <w:sz w:val="24"/>
          <w:szCs w:val="24"/>
          <w:highlight w:val="white"/>
          <w:lang w:val="es-ES"/>
        </w:rPr>
      </w:pPr>
    </w:p>
    <w:p w:rsidR="00020AAA" w:rsidRDefault="00020AAA" w:rsidP="00020AAA">
      <w:pPr>
        <w:pStyle w:val="normal0"/>
        <w:jc w:val="both"/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  <w:lang w:val="es-ES"/>
        </w:rPr>
      </w:pPr>
      <w:r>
        <w:rPr>
          <w:rFonts w:ascii="Times New Roman" w:eastAsia="Times New Roman" w:hAnsi="Times New Roman" w:cs="Times New Roman"/>
          <w:b/>
          <w:color w:val="202124"/>
          <w:sz w:val="24"/>
          <w:szCs w:val="24"/>
          <w:highlight w:val="white"/>
          <w:lang w:val="es-ES"/>
        </w:rPr>
        <w:tab/>
      </w:r>
      <w:r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  <w:lang w:val="es-ES"/>
        </w:rPr>
        <w:t>En 2021, la Asamblea General de la Asociación Europea de Dislexia aceptó la propuesta de una serie de organizaciones de la sociedad civil de  que el 8 de octubre de cada año sea el “Día Internacional de la Dislexia”. La Organización Mundial de la Salud (OMS) define a la dislexia como un trastorno propio de la lectura a raíz de problemas para identificar los sonidos del habla y para comprender cómo estos se relacionan con las letras y las palabras. Según la Organización Mundial de la Salud este trastorno afecta al 10% de la población mundial. De acuerdo a cifras estimadas, los niños disléxicos (con edades comprendidas entre los 7 y 9 años) representan entre el 3% y el 6% de la población infantil, presentando esta condición más en los niños que en las niñas.</w:t>
      </w:r>
    </w:p>
    <w:p w:rsidR="00020AAA" w:rsidRDefault="00020AAA" w:rsidP="00020AAA">
      <w:pPr>
        <w:pStyle w:val="normal0"/>
        <w:jc w:val="both"/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  <w:lang w:val="es-ES"/>
        </w:rPr>
      </w:pPr>
    </w:p>
    <w:p w:rsidR="00020AAA" w:rsidRDefault="00020AAA" w:rsidP="00020AAA">
      <w:pPr>
        <w:pStyle w:val="normal0"/>
        <w:jc w:val="both"/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  <w:lang w:val="es-ES"/>
        </w:rPr>
      </w:pPr>
      <w:r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  <w:lang w:val="es-ES"/>
        </w:rPr>
        <w:tab/>
        <w:t>Los principales rasgos característicos de la dislexia son los siguientes:</w:t>
      </w:r>
    </w:p>
    <w:p w:rsidR="00020AAA" w:rsidRDefault="00020AAA" w:rsidP="00020AAA">
      <w:pPr>
        <w:pStyle w:val="normal0"/>
        <w:numPr>
          <w:ilvl w:val="0"/>
          <w:numId w:val="1"/>
        </w:numPr>
        <w:shd w:val="clear" w:color="auto" w:fill="FFFFFF"/>
        <w:spacing w:before="180"/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  <w:lang w:val="es-ES"/>
        </w:rPr>
      </w:pPr>
      <w:r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  <w:lang w:val="es-ES"/>
        </w:rPr>
        <w:t>Dificultades en la lectura y escritura, de manera fluida y precisa.</w:t>
      </w:r>
    </w:p>
    <w:p w:rsidR="00020AAA" w:rsidRDefault="00020AAA" w:rsidP="00020AAA">
      <w:pPr>
        <w:pStyle w:val="normal0"/>
        <w:numPr>
          <w:ilvl w:val="0"/>
          <w:numId w:val="1"/>
        </w:numPr>
        <w:shd w:val="clear" w:color="auto" w:fill="FFFFFF"/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  <w:lang w:val="es-ES"/>
        </w:rPr>
      </w:pPr>
      <w:r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  <w:lang w:val="es-ES"/>
        </w:rPr>
        <w:t>Dificultades de comprensión.</w:t>
      </w:r>
    </w:p>
    <w:p w:rsidR="00020AAA" w:rsidRDefault="00020AAA" w:rsidP="00020AAA">
      <w:pPr>
        <w:pStyle w:val="normal0"/>
        <w:numPr>
          <w:ilvl w:val="0"/>
          <w:numId w:val="1"/>
        </w:numPr>
        <w:shd w:val="clear" w:color="auto" w:fill="FFFFFF"/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  <w:lang w:val="es-ES"/>
        </w:rPr>
      </w:pPr>
      <w:r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  <w:lang w:val="es-ES"/>
        </w:rPr>
        <w:t>Léxico limitado.</w:t>
      </w:r>
    </w:p>
    <w:p w:rsidR="00020AAA" w:rsidRDefault="00020AAA" w:rsidP="00020AAA">
      <w:pPr>
        <w:pStyle w:val="normal0"/>
        <w:numPr>
          <w:ilvl w:val="0"/>
          <w:numId w:val="1"/>
        </w:numPr>
        <w:shd w:val="clear" w:color="auto" w:fill="FFFFFF"/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  <w:lang w:val="es-ES"/>
        </w:rPr>
      </w:pPr>
      <w:r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  <w:lang w:val="es-ES"/>
        </w:rPr>
        <w:t>Deficiencias en la memoria de corto plazo.</w:t>
      </w:r>
    </w:p>
    <w:p w:rsidR="00020AAA" w:rsidRDefault="00020AAA" w:rsidP="00020AAA">
      <w:pPr>
        <w:pStyle w:val="normal0"/>
        <w:numPr>
          <w:ilvl w:val="0"/>
          <w:numId w:val="1"/>
        </w:numPr>
        <w:shd w:val="clear" w:color="auto" w:fill="FFFFFF"/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  <w:lang w:val="es-ES"/>
        </w:rPr>
      </w:pPr>
      <w:r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  <w:lang w:val="es-ES"/>
        </w:rPr>
        <w:t>Dificultades de seguimiento visual.</w:t>
      </w:r>
    </w:p>
    <w:p w:rsidR="00020AAA" w:rsidRDefault="00020AAA" w:rsidP="00020AAA">
      <w:pPr>
        <w:pStyle w:val="normal0"/>
        <w:numPr>
          <w:ilvl w:val="0"/>
          <w:numId w:val="1"/>
        </w:numPr>
        <w:shd w:val="clear" w:color="auto" w:fill="FFFFFF"/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  <w:lang w:val="es-ES"/>
        </w:rPr>
      </w:pPr>
      <w:r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  <w:lang w:val="es-ES"/>
        </w:rPr>
        <w:t>Dificultades en las nociones espacio-temporales: confusión entre la derecha y la izquierda, reconocer los días de la semana, meses, horas.</w:t>
      </w:r>
    </w:p>
    <w:p w:rsidR="00020AAA" w:rsidRDefault="00020AAA" w:rsidP="00020AAA">
      <w:pPr>
        <w:pStyle w:val="normal0"/>
        <w:numPr>
          <w:ilvl w:val="0"/>
          <w:numId w:val="1"/>
        </w:numPr>
        <w:shd w:val="clear" w:color="auto" w:fill="FFFFFF"/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  <w:lang w:val="es-ES"/>
        </w:rPr>
      </w:pPr>
      <w:r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  <w:lang w:val="es-ES"/>
        </w:rPr>
        <w:t>Cambio en el orden de las letras.</w:t>
      </w:r>
    </w:p>
    <w:p w:rsidR="00020AAA" w:rsidRDefault="00020AAA" w:rsidP="00020AAA">
      <w:pPr>
        <w:pStyle w:val="normal0"/>
        <w:numPr>
          <w:ilvl w:val="0"/>
          <w:numId w:val="1"/>
        </w:numPr>
        <w:shd w:val="clear" w:color="auto" w:fill="FFFFFF"/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  <w:lang w:val="es-ES"/>
        </w:rPr>
      </w:pPr>
      <w:r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  <w:lang w:val="es-ES"/>
        </w:rPr>
        <w:t>Dificultades en la coordinación psicomotriz (dispraxia).</w:t>
      </w:r>
    </w:p>
    <w:p w:rsidR="00020AAA" w:rsidRDefault="00020AAA" w:rsidP="00020AAA">
      <w:pPr>
        <w:pStyle w:val="normal0"/>
        <w:numPr>
          <w:ilvl w:val="0"/>
          <w:numId w:val="1"/>
        </w:numPr>
        <w:shd w:val="clear" w:color="auto" w:fill="FFFFFF"/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  <w:lang w:val="es-ES"/>
        </w:rPr>
      </w:pPr>
      <w:r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  <w:lang w:val="es-ES"/>
        </w:rPr>
        <w:t>Dificultades con las matemáticas (discalculia).</w:t>
      </w:r>
    </w:p>
    <w:p w:rsidR="00020AAA" w:rsidRDefault="00020AAA" w:rsidP="00020AAA">
      <w:pPr>
        <w:pStyle w:val="normal0"/>
        <w:numPr>
          <w:ilvl w:val="0"/>
          <w:numId w:val="1"/>
        </w:numPr>
        <w:shd w:val="clear" w:color="auto" w:fill="FFFFFF"/>
        <w:spacing w:after="300"/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  <w:lang w:val="es-ES"/>
        </w:rPr>
      </w:pPr>
      <w:r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  <w:lang w:val="es-ES"/>
        </w:rPr>
        <w:t>Ortografía deficiente.</w:t>
      </w:r>
    </w:p>
    <w:p w:rsidR="00020AAA" w:rsidRDefault="00020AAA" w:rsidP="00020AAA">
      <w:pPr>
        <w:pStyle w:val="normal0"/>
        <w:ind w:firstLine="720"/>
        <w:jc w:val="both"/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  <w:lang w:val="es-ES"/>
        </w:rPr>
      </w:pPr>
      <w:r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  <w:lang w:val="es-ES"/>
        </w:rPr>
        <w:t>La Ley 27.306 garantiza en nuestro país el derecho a la educación de niños, adolescentes y adultos con dislexia y otras dificultades específicas de aprendizaje (DEA). El hecho de ser disléxico o disléxica sin tener el diagnóstico la persona puede generar problemas que complejizan más este trastorno por lo que es muy importante que en los ámbitos educativos se preste especial atención a esta situación. Una detección y actuación precoz sobre esta condición es imprescindible para evitar el fracaso escolar, personal y social de las personas que tienen dislexia. Es fundamental que desde el estado se sigan elaborando estrategias y campañas para que la detección temprana esté garantizada.</w:t>
      </w:r>
    </w:p>
    <w:p w:rsidR="00020AAA" w:rsidRDefault="00020AAA" w:rsidP="00020AAA">
      <w:pPr>
        <w:pStyle w:val="normal0"/>
        <w:ind w:firstLine="720"/>
        <w:jc w:val="both"/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  <w:lang w:val="es-ES"/>
        </w:rPr>
      </w:pPr>
    </w:p>
    <w:p w:rsidR="00020AAA" w:rsidRDefault="00020AAA" w:rsidP="00020AAA">
      <w:pPr>
        <w:pStyle w:val="normal0"/>
        <w:ind w:firstLine="720"/>
        <w:jc w:val="both"/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  <w:lang w:val="es-ES"/>
        </w:rPr>
      </w:pPr>
      <w:r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  <w:lang w:val="es-ES"/>
        </w:rPr>
        <w:t>Con el fin de visibilizar y generar mayor grado de conciencia sobre la dislexia las organizaciones vinculadas a esta han adoptado el color turquesa como el que representa la causa de la dislexia, puesto que es un color con connotaciones mayormente positivas para las personas con dislexia.</w:t>
      </w:r>
    </w:p>
    <w:p w:rsidR="00020AAA" w:rsidRDefault="00020AAA" w:rsidP="00020AAA">
      <w:pPr>
        <w:pStyle w:val="normal0"/>
        <w:ind w:firstLine="720"/>
        <w:jc w:val="both"/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  <w:lang w:val="es-ES"/>
        </w:rPr>
      </w:pPr>
    </w:p>
    <w:p w:rsidR="00020AAA" w:rsidRDefault="00020AAA" w:rsidP="00020AAA">
      <w:pPr>
        <w:pStyle w:val="normal0"/>
        <w:ind w:firstLine="720"/>
        <w:jc w:val="both"/>
        <w:rPr>
          <w:color w:val="202124"/>
          <w:sz w:val="24"/>
          <w:szCs w:val="24"/>
          <w:highlight w:val="white"/>
          <w:lang w:val="es-ES"/>
        </w:rPr>
      </w:pPr>
      <w:r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  <w:lang w:val="es-ES"/>
        </w:rPr>
        <w:t>Por todo lo expuesto solicito la aprobación del presente proyecto de declaración.</w:t>
      </w:r>
    </w:p>
    <w:p w:rsidR="005E3C49" w:rsidRPr="00E5658D" w:rsidRDefault="005E3C49" w:rsidP="00E5658D"/>
    <w:sectPr w:rsidR="005E3C49" w:rsidRPr="00E5658D" w:rsidSect="005E3C49">
      <w:headerReference w:type="default" r:id="rId8"/>
      <w:footerReference w:type="default" r:id="rId9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A7539" w:rsidRDefault="006A7539">
      <w:r>
        <w:separator/>
      </w:r>
    </w:p>
  </w:endnote>
  <w:endnote w:type="continuationSeparator" w:id="1">
    <w:p w:rsidR="006A7539" w:rsidRDefault="006A75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020AAA" w:rsidRPr="00020AAA">
        <w:rPr>
          <w:noProof/>
          <w:color w:val="333333"/>
          <w:sz w:val="20"/>
        </w:rPr>
        <w:t>00/00/0000 0:00:00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020AAA" w:rsidRPr="00020AAA">
        <w:rPr>
          <w:noProof/>
          <w:color w:val="333333"/>
          <w:sz w:val="20"/>
        </w:rPr>
        <w:t>2185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020AAA" w:rsidRPr="00020AAA">
        <w:rPr>
          <w:noProof/>
          <w:color w:val="333333"/>
          <w:sz w:val="20"/>
        </w:rPr>
        <w:t>418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942EDB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942EDB" w:rsidRPr="001C19C4">
      <w:rPr>
        <w:rStyle w:val="Nmerodepgina"/>
        <w:color w:val="333333"/>
      </w:rPr>
      <w:fldChar w:fldCharType="separate"/>
    </w:r>
    <w:r w:rsidR="00020AAA">
      <w:rPr>
        <w:rStyle w:val="Nmerodepgina"/>
        <w:noProof/>
        <w:color w:val="333333"/>
      </w:rPr>
      <w:t>2</w:t>
    </w:r>
    <w:r w:rsidR="00942EDB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020AAA" w:rsidRPr="00020AAA">
        <w:rPr>
          <w:rStyle w:val="Nmerodepgina"/>
          <w:noProof/>
          <w:color w:val="333333"/>
        </w:rPr>
        <w:t>2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A7539" w:rsidRDefault="006A7539">
      <w:r>
        <w:separator/>
      </w:r>
    </w:p>
  </w:footnote>
  <w:footnote w:type="continuationSeparator" w:id="1">
    <w:p w:rsidR="006A7539" w:rsidRDefault="006A753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577D5E"/>
    <w:multiLevelType w:val="multilevel"/>
    <w:tmpl w:val="3FC825C6"/>
    <w:lvl w:ilvl="0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strike w:val="0"/>
        <w:dstrike w:val="0"/>
        <w:u w:val="none"/>
        <w:effect w:val="none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/>
  <w:rsids>
    <w:rsidRoot w:val="006A7539"/>
    <w:rsid w:val="00020AAA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363E"/>
    <w:rsid w:val="006811D6"/>
    <w:rsid w:val="00690392"/>
    <w:rsid w:val="00697F98"/>
    <w:rsid w:val="006A7539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2EDB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843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0">
    <w:name w:val="normal"/>
    <w:rsid w:val="00020AAA"/>
    <w:pPr>
      <w:spacing w:line="276" w:lineRule="auto"/>
    </w:pPr>
    <w:rPr>
      <w:rFonts w:ascii="Arial" w:eastAsia="Arial" w:hAnsi="Arial" w:cs="Arial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08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ugravano\Desktop\6be2afe5-e9df-426b-8515-eceea4b1aa5f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6be2afe5-e9df-426b-8515-eceea4b1aa5f</Template>
  <TotalTime>3</TotalTime>
  <Pages>2</Pages>
  <Words>418</Words>
  <Characters>2185</Characters>
  <Application>Microsoft Office Word</Application>
  <DocSecurity>0</DocSecurity>
  <Lines>98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2587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lugravano</dc:creator>
  <cp:lastModifiedBy>lugravano</cp:lastModifiedBy>
  <cp:revision>2</cp:revision>
  <cp:lastPrinted>2020-02-28T17:24:00Z</cp:lastPrinted>
  <dcterms:created xsi:type="dcterms:W3CDTF">2022-02-25T18:18:00Z</dcterms:created>
  <dcterms:modified xsi:type="dcterms:W3CDTF">2022-02-25T18:21:00Z</dcterms:modified>
</cp:coreProperties>
</file>