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>PROYECTO DE DECLARACIÓN</w:t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La Legislatura de la Ciudad Autónoma de Buenos Aires conmemora el 30 de mayo el “Día Mundial de la Esclerosis Múltiple”, fecha creada para </w:t>
      </w:r>
      <w:r>
        <w:rPr>
          <w:sz w:val="22"/>
          <w:szCs w:val="22"/>
          <w:highlight w:val="white"/>
        </w:rPr>
        <w:t>generar concientización sobre la Esclerosis Múltiple (EM) a nivel global.</w:t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rPr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  <w:r>
        <w:br w:type="page"/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>FUNDAMENTOS</w:t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333333"/>
          <w:sz w:val="22"/>
          <w:szCs w:val="22"/>
        </w:rPr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</w:pPr>
      <w:r>
        <w:t>Señor Presidente:</w:t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highlight w:val="white"/>
        </w:rPr>
      </w:pPr>
      <w:r>
        <w:t>Desde 2009, la Federación Internacional de Esclerosis Múltiple (Multiple Sclerosis International Federation, MSIF) celebra oficialmente el 30 de mayo como el Día Mundial de la Esclerosis Múltiple. Los eventos y campañas se llevan a cabo durante todo el mes de mayo. Esta fecha reúne a la comunidad mundial de la Esclerosis Múltiple (EM) para compartir historias, crear conciencia y hacer campañas con y para todas las personas afectadas por la esclerosis múltiple.</w:t>
      </w:r>
    </w:p>
    <w:p w:rsidR="003F442D" w:rsidRDefault="003F442D" w:rsidP="003F442D">
      <w:pPr>
        <w:pStyle w:val="normal0"/>
        <w:shd w:val="clear" w:color="auto" w:fill="FFFFFF"/>
        <w:spacing w:after="300"/>
      </w:pPr>
      <w:r>
        <w:rPr>
          <w:highlight w:val="white"/>
        </w:rPr>
        <w:br/>
        <w:t>El Día Mundial de la Esclerosis Múltiple se celebra el día 30 de mayo de cada año con el objetivo es realizar una campaña de difusión y toma de conciencia para proporcionar a toda la población mundial información sobre esta enfermedad y así generar concientización sobre cómo afecta la vida de más de 2,8 millones de personas en todo el mundo.</w:t>
      </w:r>
      <w:r>
        <w:tab/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/>
      </w:pPr>
      <w:r>
        <w:t>La esclerosis múltiple (EM) es una enfermedad del cerebro y la médula espinal (sistema nervioso central) que puede provocar discapacidad.</w:t>
      </w: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/>
      </w:pPr>
      <w:r>
        <w:t>Con la esclerosis múltiple, el sistema inmunitario ataca la vaina protectora (mielina) que recubre las fibras nerviosas y causa problemas de comunicación entre el cerebro y el resto del cuerpo. Con el tiempo, la enfermedad puede causar el deterioro o daño permanente de los nervios.</w:t>
      </w:r>
    </w:p>
    <w:p w:rsidR="003F442D" w:rsidRDefault="003F442D" w:rsidP="003F442D">
      <w:pPr>
        <w:pStyle w:val="normal0"/>
        <w:shd w:val="clear" w:color="auto" w:fill="FFFFFF"/>
        <w:spacing w:after="360"/>
      </w:pPr>
      <w:r>
        <w:t>Los signos y síntomas de la esclerosis múltiple pueden ser muy distintos de una persona a otra y durante el transcurso de la enfermedad, según la ubicación de las fibras nerviosas afectadas. Los síntomas a menudo afectan el movimiento, tales como, entumecimiento o debilidad en una o más extremidades que se produce típicamente en un lado del cuerpo a la vez, o en las piernas y el tronco; sensaciones de choques eléctricos que se producen con ciertos movimientos del cuello, en especial, al inclinarlo hacia adelante (signo de Lhermitte) y temblores, falta de coordinación o marcha inestable. Asimismo, produce alteraciones en la visión, tales como, pérdida de visión parcial o completa, por lo general en un ojo a la vez, a menudo con dolor al mover el ojo; visión doble prolongada y visión borrosa.</w:t>
      </w:r>
    </w:p>
    <w:p w:rsidR="003F442D" w:rsidRDefault="003F442D" w:rsidP="003F442D">
      <w:pPr>
        <w:pStyle w:val="normal0"/>
      </w:pPr>
      <w:r>
        <w:t>La esclerosis múltiple no tiene cura. No obstante, algunos tratamientos ayudan a acelerar la recuperación de los ataques, cambiar el curso de la enfermedad y controlar los síntomas.</w:t>
      </w:r>
    </w:p>
    <w:p w:rsidR="003F442D" w:rsidRDefault="003F442D" w:rsidP="003F442D">
      <w:pPr>
        <w:pStyle w:val="normal0"/>
      </w:pPr>
    </w:p>
    <w:p w:rsidR="003F442D" w:rsidRDefault="003F442D" w:rsidP="003F442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</w:pPr>
      <w:r>
        <w:tab/>
        <w:t>Es por lo anteriormente expuesto que solicito a mis pares la aprobación de este proyecto.</w:t>
      </w:r>
    </w:p>
    <w:p w:rsidR="003F442D" w:rsidRDefault="003F442D" w:rsidP="003F442D">
      <w:pPr>
        <w:pStyle w:val="normal0"/>
        <w:rPr>
          <w:sz w:val="22"/>
          <w:szCs w:val="22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2CF" w:rsidRDefault="001932CF">
      <w:r>
        <w:separator/>
      </w:r>
    </w:p>
  </w:endnote>
  <w:endnote w:type="continuationSeparator" w:id="1">
    <w:p w:rsidR="001932CF" w:rsidRDefault="00193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F442D" w:rsidRPr="003F442D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F442D" w:rsidRPr="003F442D">
        <w:rPr>
          <w:noProof/>
          <w:color w:val="333333"/>
          <w:sz w:val="20"/>
        </w:rPr>
        <w:t>2157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F442D" w:rsidRPr="003F442D">
        <w:rPr>
          <w:noProof/>
          <w:color w:val="333333"/>
          <w:sz w:val="20"/>
        </w:rPr>
        <w:t>416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B752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B752A" w:rsidRPr="001C19C4">
      <w:rPr>
        <w:rStyle w:val="Nmerodepgina"/>
        <w:color w:val="333333"/>
      </w:rPr>
      <w:fldChar w:fldCharType="separate"/>
    </w:r>
    <w:r w:rsidR="003F442D">
      <w:rPr>
        <w:rStyle w:val="Nmerodepgina"/>
        <w:noProof/>
        <w:color w:val="333333"/>
      </w:rPr>
      <w:t>2</w:t>
    </w:r>
    <w:r w:rsidR="00EB752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F442D" w:rsidRPr="003F442D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2CF" w:rsidRDefault="001932CF">
      <w:r>
        <w:separator/>
      </w:r>
    </w:p>
  </w:footnote>
  <w:footnote w:type="continuationSeparator" w:id="1">
    <w:p w:rsidR="001932CF" w:rsidRDefault="00193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1932C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32CF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3F442D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B752A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0">
    <w:name w:val="normal"/>
    <w:rsid w:val="003F442D"/>
    <w:pPr>
      <w:jc w:val="both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gravano\Deskto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416</Words>
  <Characters>2157</Characters>
  <Application>Microsoft Office Word</Application>
  <DocSecurity>0</DocSecurity>
  <Lines>89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lugravano</dc:creator>
  <cp:lastModifiedBy>lugravano</cp:lastModifiedBy>
  <cp:revision>1</cp:revision>
  <cp:lastPrinted>2020-02-28T17:24:00Z</cp:lastPrinted>
  <dcterms:created xsi:type="dcterms:W3CDTF">2022-02-25T18:48:00Z</dcterms:created>
  <dcterms:modified xsi:type="dcterms:W3CDTF">2022-02-25T18:49:00Z</dcterms:modified>
</cp:coreProperties>
</file>