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925" w:rsidRPr="00247925" w:rsidRDefault="00247925" w:rsidP="00081FFF">
      <w:pPr>
        <w:rPr>
          <w:lang w:val="es-MX"/>
        </w:rPr>
      </w:pPr>
    </w:p>
    <w:p w:rsidR="00247925" w:rsidRPr="00247925" w:rsidRDefault="00247925" w:rsidP="00081FFF">
      <w:pPr>
        <w:rPr>
          <w:lang w:val="es-MX"/>
        </w:rPr>
      </w:pPr>
    </w:p>
    <w:p w:rsidR="00247925" w:rsidRPr="00247925" w:rsidRDefault="00247925" w:rsidP="00081FFF">
      <w:pPr>
        <w:rPr>
          <w:lang w:val="es-MX"/>
        </w:rPr>
      </w:pPr>
      <w:r w:rsidRPr="00247925">
        <w:rPr>
          <w:lang w:val="es-MX"/>
        </w:rPr>
        <w:tab/>
      </w:r>
    </w:p>
    <w:p w:rsidR="00247925" w:rsidRPr="00247925" w:rsidRDefault="00247925" w:rsidP="00247925">
      <w:pPr>
        <w:jc w:val="center"/>
        <w:rPr>
          <w:b/>
          <w:lang w:val="es-MX"/>
        </w:rPr>
      </w:pPr>
      <w:bookmarkStart w:id="0" w:name="PDeclaración"/>
      <w:bookmarkEnd w:id="0"/>
      <w:r w:rsidRPr="00247925">
        <w:rPr>
          <w:b/>
          <w:lang w:val="es-MX"/>
        </w:rPr>
        <w:t>PROYECTO DE DECLARACIÓN</w:t>
      </w:r>
    </w:p>
    <w:p w:rsidR="00247925" w:rsidRPr="00247925" w:rsidRDefault="00247925" w:rsidP="00247925">
      <w:pPr>
        <w:rPr>
          <w:b/>
          <w:lang w:val="es-MX"/>
        </w:rPr>
      </w:pPr>
    </w:p>
    <w:p w:rsidR="00247925" w:rsidRPr="00247925" w:rsidRDefault="00247925" w:rsidP="00247925">
      <w:pPr>
        <w:rPr>
          <w:lang w:val="es-MX"/>
        </w:rPr>
      </w:pPr>
    </w:p>
    <w:p w:rsidR="00247925" w:rsidRDefault="00247925" w:rsidP="00247925">
      <w:pPr>
        <w:pStyle w:val="normal0"/>
        <w:spacing w:after="200"/>
      </w:pPr>
      <w:r>
        <w:rPr>
          <w:color w:val="000000"/>
        </w:rPr>
        <w:t>La Legislatura de la Ciudad Autónoma de Buenos Aires conmemora el "Día del Parkinson", que tendrá lugar el 11 de abril del corriente año, y adhiere a las actividades que se realizarán en este sentido. </w:t>
      </w:r>
    </w:p>
    <w:p w:rsidR="00247925" w:rsidRDefault="00247925" w:rsidP="00247925">
      <w:pPr>
        <w:pStyle w:val="normal0"/>
        <w:spacing w:after="240"/>
        <w:jc w:val="left"/>
      </w:pPr>
      <w:r>
        <w:br/>
      </w:r>
      <w:r>
        <w:br/>
      </w:r>
      <w:r>
        <w:br/>
      </w:r>
      <w:r>
        <w:br/>
      </w:r>
      <w:r>
        <w:br/>
      </w:r>
      <w:r>
        <w:br/>
      </w:r>
      <w:r>
        <w:br/>
      </w:r>
      <w:r>
        <w:br/>
      </w:r>
      <w:r>
        <w:br/>
      </w:r>
      <w:r>
        <w:br/>
      </w:r>
      <w:r>
        <w:br/>
      </w:r>
      <w:r>
        <w:br/>
      </w:r>
      <w:r>
        <w:br/>
      </w:r>
      <w:r>
        <w:br/>
      </w:r>
      <w:r>
        <w:br/>
      </w:r>
      <w:r>
        <w:br/>
      </w:r>
    </w:p>
    <w:p w:rsidR="00247925" w:rsidRDefault="00247925" w:rsidP="00247925">
      <w:pPr>
        <w:pStyle w:val="normal0"/>
        <w:spacing w:after="200"/>
      </w:pPr>
      <w:r>
        <w:rPr>
          <w:color w:val="000000"/>
        </w:rPr>
        <w:tab/>
      </w:r>
    </w:p>
    <w:p w:rsidR="00247925" w:rsidRDefault="00247925" w:rsidP="00247925">
      <w:pPr>
        <w:pStyle w:val="normal0"/>
        <w:spacing w:after="240"/>
        <w:jc w:val="left"/>
      </w:pPr>
      <w:r>
        <w:br/>
      </w:r>
      <w:r>
        <w:br/>
      </w:r>
      <w:r>
        <w:br/>
      </w:r>
      <w:r>
        <w:br/>
      </w:r>
      <w:r>
        <w:br/>
      </w:r>
      <w:r>
        <w:br/>
      </w:r>
      <w:r>
        <w:br/>
      </w: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40"/>
        <w:jc w:val="left"/>
      </w:pPr>
    </w:p>
    <w:p w:rsidR="00247925" w:rsidRDefault="00247925" w:rsidP="00247925">
      <w:pPr>
        <w:pStyle w:val="normal0"/>
        <w:spacing w:after="200"/>
        <w:jc w:val="center"/>
      </w:pPr>
      <w:r>
        <w:rPr>
          <w:b/>
          <w:color w:val="000000"/>
        </w:rPr>
        <w:lastRenderedPageBreak/>
        <w:t>FUNDAMENTOS</w:t>
      </w:r>
    </w:p>
    <w:p w:rsidR="00247925" w:rsidRDefault="00247925" w:rsidP="00247925">
      <w:pPr>
        <w:pStyle w:val="normal0"/>
        <w:jc w:val="left"/>
      </w:pPr>
    </w:p>
    <w:p w:rsidR="00247925" w:rsidRDefault="00247925" w:rsidP="00247925">
      <w:pPr>
        <w:pStyle w:val="normal0"/>
        <w:spacing w:line="360" w:lineRule="auto"/>
        <w:rPr>
          <w:color w:val="000000"/>
        </w:rPr>
      </w:pPr>
      <w:r>
        <w:rPr>
          <w:color w:val="000000"/>
        </w:rPr>
        <w:t>Sr. Presidente:</w:t>
      </w:r>
    </w:p>
    <w:p w:rsidR="00247925" w:rsidRDefault="00247925" w:rsidP="00247925">
      <w:pPr>
        <w:pStyle w:val="normal0"/>
        <w:spacing w:line="360" w:lineRule="auto"/>
      </w:pPr>
    </w:p>
    <w:p w:rsidR="00247925" w:rsidRDefault="00247925" w:rsidP="00247925">
      <w:pPr>
        <w:pStyle w:val="normal0"/>
        <w:spacing w:line="360" w:lineRule="auto"/>
      </w:pPr>
      <w:r>
        <w:rPr>
          <w:color w:val="000000"/>
        </w:rPr>
        <w:tab/>
        <w:t>La presente iniciativa tiene por objeto conmemorar el día 11 de abril del corriente año como el "Día del Parkinson" como así también adherir a las actividades que se realizarán en este sentido. </w:t>
      </w:r>
    </w:p>
    <w:p w:rsidR="00247925" w:rsidRDefault="00247925" w:rsidP="00247925">
      <w:pPr>
        <w:pStyle w:val="normal0"/>
        <w:spacing w:line="360" w:lineRule="auto"/>
      </w:pPr>
    </w:p>
    <w:p w:rsidR="00247925" w:rsidRDefault="00247925" w:rsidP="00247925">
      <w:pPr>
        <w:pStyle w:val="normal0"/>
        <w:spacing w:line="360" w:lineRule="auto"/>
        <w:ind w:firstLine="720"/>
      </w:pPr>
      <w:r>
        <w:rPr>
          <w:color w:val="000000"/>
        </w:rPr>
        <w:t>En coincidencia con el aniversario del neurólogo británico James Parkinson, quien en 1817 descubrió la enfermedad, Organización Mundial de la Salud declaró el 11 de abril como el  Día Mundial del Párkinson, con la finalidad de concientizar y visibilizar a la población acerca de la enfermedad y sus consecuencias. Desde entonces asociaciones de Párkinson de todo el mundo conmemoran ese día con la celebración de actos públicos de interés general en pos de exponer los alcances de la enfermedad, sus causas, su evolución y tratamiento. </w:t>
      </w:r>
    </w:p>
    <w:p w:rsidR="00247925" w:rsidRDefault="00247925" w:rsidP="00247925">
      <w:pPr>
        <w:pStyle w:val="normal0"/>
        <w:spacing w:line="360" w:lineRule="auto"/>
      </w:pPr>
    </w:p>
    <w:p w:rsidR="00247925" w:rsidRDefault="00247925" w:rsidP="00247925">
      <w:pPr>
        <w:pStyle w:val="normal0"/>
        <w:spacing w:line="360" w:lineRule="auto"/>
      </w:pPr>
      <w:r>
        <w:rPr>
          <w:color w:val="000000"/>
        </w:rPr>
        <w:tab/>
        <w:t>Gracias al avance de las ciencias médicas en la investigación y desarrollo sobre la enfermedad de Parkinson, hoy en día sabemos que la misma es un trastorno neurodegenerativo caracterizado por la presencia de síntomas motores como la bradicinesia (lentitud), rigidez, problemas con la deglución, reducción del parpadeo, , sialorrea, temblor de reposo y pérdida de los reflejos posturales. Estos síntomas son causados por un déficit de dopamina a nivel de las neuronas de una estructura cerebral profunda denominada sustancia nigra. Sin embargo, la enfermedad se caracteriza también por los llamados síntomas no motores: depresión, trastornos del sueño, constipación, apatía, trastornos del olfato, ataques de pánico y ansiedad, entre otros. </w:t>
      </w:r>
    </w:p>
    <w:p w:rsidR="00247925" w:rsidRDefault="00247925" w:rsidP="00247925">
      <w:pPr>
        <w:pStyle w:val="normal0"/>
        <w:spacing w:line="360" w:lineRule="auto"/>
      </w:pPr>
    </w:p>
    <w:p w:rsidR="00247925" w:rsidRDefault="00247925" w:rsidP="00247925">
      <w:pPr>
        <w:pStyle w:val="normal0"/>
        <w:spacing w:line="360" w:lineRule="auto"/>
        <w:ind w:firstLine="708"/>
      </w:pPr>
      <w:r>
        <w:rPr>
          <w:color w:val="000000"/>
        </w:rPr>
        <w:t>Actualmente se desconocen las causas de dicha enfermedad. Estadísticamente, la mayoría de los casos aparecen en forma espontánea, aunque se sospecha que podría estar causado por una combinación de factores genéticos y ambientales, como ser la exposición a químicos tóxicos, pesticidas o  herbicidas. Es decir, la interacción entre la predisposición genética y el ambiente define las mayores o menores posibilidades de desarrollar la enfermedad.</w:t>
      </w:r>
    </w:p>
    <w:p w:rsidR="00247925" w:rsidRDefault="00247925" w:rsidP="00247925">
      <w:pPr>
        <w:pStyle w:val="normal0"/>
        <w:spacing w:line="360" w:lineRule="auto"/>
      </w:pPr>
    </w:p>
    <w:p w:rsidR="00247925" w:rsidRDefault="00247925" w:rsidP="00247925">
      <w:pPr>
        <w:pStyle w:val="normal0"/>
        <w:spacing w:line="360" w:lineRule="auto"/>
        <w:ind w:firstLine="708"/>
      </w:pPr>
      <w:r>
        <w:rPr>
          <w:color w:val="000000"/>
        </w:rPr>
        <w:t>Se estima que 10 millones de personas en el mundo viven con la enfermedad del Parkinson, siendo la segunda en frecuencia por debajo de la enfermedad de Alzheimer. </w:t>
      </w:r>
      <w:r>
        <w:rPr>
          <w:color w:val="000000"/>
          <w:highlight w:val="white"/>
        </w:rPr>
        <w:t>La enfermedad de Parkinson suele comenzar alrededor de los 60 años, pero puede aparecer antes. Es mucho más común entre los hombres que entre las mujeres. </w:t>
      </w:r>
    </w:p>
    <w:p w:rsidR="00247925" w:rsidRDefault="00247925" w:rsidP="00247925">
      <w:pPr>
        <w:pStyle w:val="normal0"/>
        <w:spacing w:line="360" w:lineRule="auto"/>
        <w:ind w:firstLine="708"/>
      </w:pPr>
      <w:r>
        <w:rPr>
          <w:color w:val="000000"/>
          <w:highlight w:val="white"/>
        </w:rPr>
        <w:t xml:space="preserve">No existe una cura para la enfermedad de Parkinson. Existen diversas medicinas que a veces ayudan a mejorar enormemente los síntomas. En casos severos, una cirugía </w:t>
      </w:r>
      <w:r>
        <w:rPr>
          <w:color w:val="000000"/>
          <w:highlight w:val="white"/>
        </w:rPr>
        <w:lastRenderedPageBreak/>
        <w:t xml:space="preserve">y estimulación cerebral profunda (electrodos implantados en el cerebro que envían pulsos para estimular las partes del cerebro que controlan el movimiento) pueden ayudar. </w:t>
      </w:r>
      <w:r>
        <w:rPr>
          <w:color w:val="000000"/>
        </w:rPr>
        <w:t>Menos de 1% de la población general padece esta patología, sin embargo el riesgo de presentarla aumenta con la edad siendo de alrededor de 2% o más en mayores de 60 años.</w:t>
      </w:r>
      <w:r>
        <w:rPr>
          <w:color w:val="000000"/>
        </w:rPr>
        <w:tab/>
      </w:r>
    </w:p>
    <w:p w:rsidR="00247925" w:rsidRDefault="00247925" w:rsidP="00247925">
      <w:pPr>
        <w:pStyle w:val="normal0"/>
        <w:spacing w:line="360" w:lineRule="auto"/>
        <w:ind w:firstLine="708"/>
      </w:pPr>
      <w:r>
        <w:rPr>
          <w:color w:val="000000"/>
        </w:rPr>
        <w:t xml:space="preserve">Generar consciencia sobre este trastorno sin cura, implica exponer las herramientas que puedan permitirle a los pacientes adquirir una mayor calidad de vida, como la importancia de la realización de actividad física o tratamientos de estimulación cerebral profunda.  </w:t>
      </w:r>
      <w:r>
        <w:rPr>
          <w:color w:val="000000"/>
        </w:rPr>
        <w:tab/>
      </w:r>
    </w:p>
    <w:p w:rsidR="00247925" w:rsidRDefault="00247925" w:rsidP="00247925">
      <w:pPr>
        <w:pStyle w:val="normal0"/>
        <w:spacing w:line="360" w:lineRule="auto"/>
      </w:pPr>
    </w:p>
    <w:p w:rsidR="00247925" w:rsidRDefault="00247925" w:rsidP="00247925">
      <w:pPr>
        <w:pStyle w:val="normal0"/>
        <w:spacing w:line="360" w:lineRule="auto"/>
        <w:ind w:firstLine="708"/>
      </w:pPr>
      <w:r>
        <w:rPr>
          <w:color w:val="000000"/>
        </w:rPr>
        <w:t>Es por ello, que considero de vital importancia que tomemos conciencia, respetemos y acompañemos a todas aquellas personas que padecen dicha enfermedad. Esta iniciativa va a permitir una mayor visibilización y sensibilidad en torno a la temática para promover políticas públicas como así también cambios culturales de la ciudadanía en pos de vivir en una sociedad cada día un poco mejor.</w:t>
      </w:r>
    </w:p>
    <w:p w:rsidR="00247925" w:rsidRDefault="00247925" w:rsidP="00247925">
      <w:pPr>
        <w:pStyle w:val="normal0"/>
        <w:spacing w:line="360" w:lineRule="auto"/>
      </w:pPr>
    </w:p>
    <w:p w:rsidR="00247925" w:rsidRDefault="00247925" w:rsidP="00247925">
      <w:pPr>
        <w:pStyle w:val="normal0"/>
        <w:spacing w:line="360" w:lineRule="auto"/>
        <w:ind w:firstLine="708"/>
      </w:pPr>
      <w:r>
        <w:rPr>
          <w:color w:val="000000"/>
        </w:rPr>
        <w:t>Es por todo lo expuesto, que solicito a mis pares la aprobación de la presente iniciativa. </w:t>
      </w:r>
    </w:p>
    <w:p w:rsidR="00247925" w:rsidRPr="00247925" w:rsidRDefault="00247925" w:rsidP="00247925">
      <w:pPr>
        <w:rPr>
          <w:lang w:val="es-AR"/>
        </w:rPr>
      </w:pPr>
    </w:p>
    <w:p w:rsidR="00AF6352" w:rsidRPr="00247925" w:rsidRDefault="00AF6352" w:rsidP="00247925">
      <w:pPr>
        <w:rPr>
          <w:lang w:val="es-MX"/>
        </w:rPr>
      </w:pPr>
    </w:p>
    <w:p w:rsidR="00B177FE" w:rsidRPr="00247925" w:rsidRDefault="00B177FE" w:rsidP="00081FFF">
      <w:pPr>
        <w:rPr>
          <w:lang w:val="es-MX"/>
        </w:rPr>
      </w:pPr>
    </w:p>
    <w:p w:rsidR="00B177FE" w:rsidRPr="00247925" w:rsidRDefault="00B177FE" w:rsidP="00081FFF">
      <w:pPr>
        <w:rPr>
          <w:lang w:val="es-MX"/>
        </w:rPr>
      </w:pPr>
    </w:p>
    <w:p w:rsidR="00AF6352" w:rsidRPr="00247925" w:rsidRDefault="00AF6352" w:rsidP="00081FFF">
      <w:pPr>
        <w:rPr>
          <w:lang w:val="es-MX"/>
        </w:rPr>
      </w:pPr>
    </w:p>
    <w:sectPr w:rsidR="00AF6352" w:rsidRPr="0024792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0EDD" w:rsidRDefault="00670EDD">
      <w:r>
        <w:separator/>
      </w:r>
    </w:p>
  </w:endnote>
  <w:endnote w:type="continuationSeparator" w:id="1">
    <w:p w:rsidR="00670EDD" w:rsidRDefault="00670E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47925" w:rsidRDefault="00601A75">
    <w:pPr>
      <w:pStyle w:val="Piedepgina"/>
      <w:rPr>
        <w:color w:val="333333"/>
        <w:sz w:val="20"/>
      </w:rPr>
    </w:pPr>
    <w:bookmarkStart w:id="1" w:name="Proyecto"/>
    <w:bookmarkEnd w:id="1"/>
  </w:p>
  <w:p w:rsidR="00601A75" w:rsidRPr="00247925" w:rsidRDefault="00601A75">
    <w:pPr>
      <w:pStyle w:val="Piedepgina"/>
      <w:rPr>
        <w:color w:val="333333"/>
        <w:sz w:val="20"/>
      </w:rPr>
    </w:pPr>
    <w:r w:rsidRPr="00247925">
      <w:rPr>
        <w:color w:val="333333"/>
        <w:sz w:val="20"/>
      </w:rPr>
      <w:t xml:space="preserve">Último cambio: </w:t>
    </w:r>
    <w:fldSimple w:instr=" SAVEDATE  \* MERGEFORMAT ">
      <w:r w:rsidR="00F05016" w:rsidRPr="00F05016">
        <w:rPr>
          <w:noProof/>
          <w:color w:val="333333"/>
          <w:sz w:val="20"/>
        </w:rPr>
        <w:t>25/02/2022 15:15:00</w:t>
      </w:r>
    </w:fldSimple>
    <w:r w:rsidRPr="00247925">
      <w:rPr>
        <w:color w:val="333333"/>
        <w:sz w:val="20"/>
      </w:rPr>
      <w:t xml:space="preserve">  -  Cantidad de caracteres: </w:t>
    </w:r>
    <w:fldSimple w:instr=" NUMCHARS  \* MERGEFORMAT ">
      <w:r w:rsidR="00F05016" w:rsidRPr="00F05016">
        <w:rPr>
          <w:noProof/>
          <w:color w:val="333333"/>
          <w:sz w:val="20"/>
        </w:rPr>
        <w:t>3153</w:t>
      </w:r>
    </w:fldSimple>
    <w:r w:rsidRPr="00247925">
      <w:rPr>
        <w:color w:val="333333"/>
        <w:sz w:val="20"/>
      </w:rPr>
      <w:t xml:space="preserve"> - Cantidad de palabras: </w:t>
    </w:r>
    <w:fldSimple w:instr=" NUMWORDS  \* MERGEFORMAT ">
      <w:r w:rsidR="00F05016" w:rsidRPr="00F05016">
        <w:rPr>
          <w:noProof/>
          <w:color w:val="333333"/>
          <w:sz w:val="20"/>
        </w:rPr>
        <w:t>583</w:t>
      </w:r>
    </w:fldSimple>
  </w:p>
  <w:p w:rsidR="00601A75" w:rsidRPr="00247925" w:rsidRDefault="00601A75" w:rsidP="00B05649">
    <w:pPr>
      <w:pStyle w:val="Piedepgina"/>
      <w:tabs>
        <w:tab w:val="left" w:pos="3565"/>
      </w:tabs>
      <w:rPr>
        <w:rStyle w:val="Nmerodepgina"/>
        <w:color w:val="333333"/>
      </w:rPr>
    </w:pPr>
    <w:r w:rsidRPr="00247925">
      <w:rPr>
        <w:color w:val="333333"/>
        <w:sz w:val="20"/>
      </w:rPr>
      <w:tab/>
      <w:t>Pág.</w:t>
    </w:r>
    <w:r w:rsidRPr="00247925">
      <w:rPr>
        <w:color w:val="333333"/>
      </w:rPr>
      <w:t xml:space="preserve"> </w:t>
    </w:r>
    <w:r w:rsidR="00252B39" w:rsidRPr="00247925">
      <w:rPr>
        <w:rStyle w:val="Nmerodepgina"/>
        <w:color w:val="333333"/>
      </w:rPr>
      <w:fldChar w:fldCharType="begin"/>
    </w:r>
    <w:r w:rsidRPr="00247925">
      <w:rPr>
        <w:rStyle w:val="Nmerodepgina"/>
        <w:color w:val="333333"/>
      </w:rPr>
      <w:instrText xml:space="preserve"> PAGE </w:instrText>
    </w:r>
    <w:r w:rsidR="00252B39" w:rsidRPr="00247925">
      <w:rPr>
        <w:rStyle w:val="Nmerodepgina"/>
        <w:color w:val="333333"/>
      </w:rPr>
      <w:fldChar w:fldCharType="separate"/>
    </w:r>
    <w:r w:rsidR="00F05016">
      <w:rPr>
        <w:rStyle w:val="Nmerodepgina"/>
        <w:noProof/>
        <w:color w:val="333333"/>
      </w:rPr>
      <w:t>1</w:t>
    </w:r>
    <w:r w:rsidR="00252B39" w:rsidRPr="00247925">
      <w:rPr>
        <w:rStyle w:val="Nmerodepgina"/>
        <w:color w:val="333333"/>
      </w:rPr>
      <w:fldChar w:fldCharType="end"/>
    </w:r>
    <w:r w:rsidRPr="00247925">
      <w:rPr>
        <w:rStyle w:val="Nmerodepgina"/>
        <w:color w:val="333333"/>
      </w:rPr>
      <w:t>/</w:t>
    </w:r>
    <w:fldSimple w:instr=" NUMPAGES  \* MERGEFORMAT ">
      <w:r w:rsidR="00F05016" w:rsidRPr="00F05016">
        <w:rPr>
          <w:rStyle w:val="Nmerodepgina"/>
          <w:noProof/>
          <w:color w:val="333333"/>
        </w:rPr>
        <w:t>3</w:t>
      </w:r>
    </w:fldSimple>
    <w:r w:rsidRPr="00247925">
      <w:rPr>
        <w:rStyle w:val="Nmerodepgina"/>
        <w:color w:val="333333"/>
      </w:rPr>
      <w:t xml:space="preserve"> </w:t>
    </w:r>
  </w:p>
  <w:p w:rsidR="00601A75" w:rsidRPr="0024792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0EDD" w:rsidRDefault="00670EDD">
      <w:r>
        <w:separator/>
      </w:r>
    </w:p>
  </w:footnote>
  <w:footnote w:type="continuationSeparator" w:id="1">
    <w:p w:rsidR="00670EDD" w:rsidRDefault="00670E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4792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AA03E8"/>
    <w:rsid w:val="00001988"/>
    <w:rsid w:val="000031F8"/>
    <w:rsid w:val="00026430"/>
    <w:rsid w:val="00030DF5"/>
    <w:rsid w:val="0003615C"/>
    <w:rsid w:val="000376AB"/>
    <w:rsid w:val="00043882"/>
    <w:rsid w:val="00062864"/>
    <w:rsid w:val="00067370"/>
    <w:rsid w:val="000713D7"/>
    <w:rsid w:val="00071CFB"/>
    <w:rsid w:val="000767ED"/>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47925"/>
    <w:rsid w:val="00252B39"/>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0EDD"/>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060"/>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3E8"/>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5016"/>
    <w:rsid w:val="00F13C69"/>
    <w:rsid w:val="00F41DF6"/>
    <w:rsid w:val="00F52245"/>
    <w:rsid w:val="00F5569F"/>
    <w:rsid w:val="00F60308"/>
    <w:rsid w:val="00F640D0"/>
    <w:rsid w:val="00F75389"/>
    <w:rsid w:val="00F82D74"/>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7E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767ED"/>
    <w:pPr>
      <w:ind w:left="3686"/>
    </w:pPr>
  </w:style>
  <w:style w:type="paragraph" w:styleId="Encabezado">
    <w:name w:val="header"/>
    <w:basedOn w:val="Normal"/>
    <w:link w:val="EncabezadoCar"/>
    <w:uiPriority w:val="99"/>
    <w:rsid w:val="000767ED"/>
    <w:pPr>
      <w:tabs>
        <w:tab w:val="center" w:pos="4419"/>
        <w:tab w:val="right" w:pos="8838"/>
      </w:tabs>
    </w:pPr>
  </w:style>
  <w:style w:type="paragraph" w:styleId="Piedepgina">
    <w:name w:val="footer"/>
    <w:basedOn w:val="Normal"/>
    <w:rsid w:val="000767ED"/>
    <w:pPr>
      <w:tabs>
        <w:tab w:val="center" w:pos="4419"/>
        <w:tab w:val="right" w:pos="8838"/>
      </w:tabs>
    </w:pPr>
  </w:style>
  <w:style w:type="character" w:styleId="Nmerodepgina">
    <w:name w:val="page number"/>
    <w:basedOn w:val="Fuentedeprrafopredeter"/>
    <w:rsid w:val="000767ED"/>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247925"/>
    <w:pPr>
      <w:jc w:val="both"/>
    </w:pPr>
    <w:rPr>
      <w:sz w:val="24"/>
      <w:szCs w:val="24"/>
    </w:rPr>
  </w:style>
  <w:style w:type="paragraph" w:styleId="Textodeglobo">
    <w:name w:val="Balloon Text"/>
    <w:basedOn w:val="Normal"/>
    <w:link w:val="TextodegloboCar"/>
    <w:uiPriority w:val="99"/>
    <w:semiHidden/>
    <w:unhideWhenUsed/>
    <w:rsid w:val="00F82D74"/>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D74"/>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583</Words>
  <Characters>3153</Characters>
  <Application>Microsoft Office Word</Application>
  <DocSecurity>0</DocSecurity>
  <Lines>107</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2</cp:revision>
  <cp:lastPrinted>2022-02-25T18:15:00Z</cp:lastPrinted>
  <dcterms:created xsi:type="dcterms:W3CDTF">2022-03-03T13:57:00Z</dcterms:created>
  <dcterms:modified xsi:type="dcterms:W3CDTF">2022-03-03T13:57:00Z</dcterms:modified>
</cp:coreProperties>
</file>