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83F" w:rsidRPr="00D55839" w:rsidRDefault="009D283F" w:rsidP="009D283F">
      <w:pPr>
        <w:jc w:val="center"/>
        <w:rPr>
          <w:rFonts w:ascii="Arial" w:hAnsi="Arial" w:cs="Arial"/>
          <w:b/>
          <w:lang w:val="es-MX"/>
        </w:rPr>
      </w:pPr>
      <w:r w:rsidRPr="00D55839">
        <w:rPr>
          <w:rFonts w:ascii="Arial" w:hAnsi="Arial" w:cs="Arial"/>
          <w:b/>
          <w:lang w:val="es-MX"/>
        </w:rPr>
        <w:t>PROYECTO DE DECLARACIÓN</w:t>
      </w:r>
    </w:p>
    <w:p w:rsidR="009D283F" w:rsidRPr="00D55839" w:rsidRDefault="009D283F" w:rsidP="009D283F">
      <w:pPr>
        <w:pStyle w:val="normal0"/>
        <w:rPr>
          <w:b/>
        </w:rPr>
      </w:pPr>
    </w:p>
    <w:p w:rsidR="009D283F" w:rsidRPr="00D55839" w:rsidRDefault="009D283F" w:rsidP="009D283F">
      <w:pPr>
        <w:pStyle w:val="normal0"/>
      </w:pPr>
    </w:p>
    <w:p w:rsidR="009D283F" w:rsidRPr="00D55839" w:rsidRDefault="009D283F" w:rsidP="009D283F">
      <w:pPr>
        <w:pStyle w:val="normal0"/>
      </w:pPr>
      <w:r w:rsidRPr="00D55839">
        <w:t>La Legislatura de la Ciudad Autónoma de Buenos Aires expresa su adhesión a la conmemoración del "Día Internacional de la Enfermería", a celebrarse el 12 de mayo de cada año, así como también a todas las acciones que se realicen en nuestra Ciudad con motivo de dicha celebración.</w:t>
      </w: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Pr="00D55839" w:rsidRDefault="009D283F" w:rsidP="009D283F">
      <w:pPr>
        <w:pStyle w:val="normal0"/>
      </w:pPr>
    </w:p>
    <w:p w:rsidR="009D283F" w:rsidRDefault="009D283F" w:rsidP="009D283F">
      <w:pPr>
        <w:pStyle w:val="normal0"/>
        <w:jc w:val="center"/>
      </w:pPr>
    </w:p>
    <w:p w:rsidR="009D283F" w:rsidRPr="00D55839" w:rsidRDefault="009D283F" w:rsidP="009D283F">
      <w:pPr>
        <w:pStyle w:val="normal0"/>
        <w:jc w:val="center"/>
        <w:rPr>
          <w:b/>
        </w:rPr>
      </w:pPr>
      <w:r w:rsidRPr="00D55839">
        <w:rPr>
          <w:b/>
        </w:rPr>
        <w:lastRenderedPageBreak/>
        <w:t>FUNDAMENTOS</w:t>
      </w:r>
    </w:p>
    <w:p w:rsidR="009D283F" w:rsidRPr="00D55839" w:rsidRDefault="009D283F" w:rsidP="009D283F">
      <w:pPr>
        <w:pStyle w:val="normal0"/>
      </w:pPr>
    </w:p>
    <w:p w:rsidR="009D283F" w:rsidRPr="00D55839" w:rsidRDefault="009D283F" w:rsidP="009D283F">
      <w:pPr>
        <w:pStyle w:val="normal0"/>
      </w:pPr>
      <w:r w:rsidRPr="00D55839">
        <w:tab/>
      </w:r>
    </w:p>
    <w:p w:rsidR="009D283F" w:rsidRDefault="009D283F" w:rsidP="009D283F">
      <w:pPr>
        <w:pStyle w:val="normal0"/>
        <w:shd w:val="clear" w:color="auto" w:fill="FFFFFF"/>
        <w:tabs>
          <w:tab w:val="left" w:pos="567"/>
        </w:tabs>
        <w:ind w:hanging="567"/>
        <w:rPr>
          <w:i/>
          <w:iCs/>
        </w:rPr>
      </w:pPr>
      <w:r>
        <w:tab/>
        <w:t>El lema de 2022</w:t>
      </w:r>
      <w:r w:rsidRPr="00D55839">
        <w:t xml:space="preserve"> consensuado </w:t>
      </w:r>
      <w:r w:rsidRPr="00053701">
        <w:rPr>
          <w:iCs/>
        </w:rPr>
        <w:t xml:space="preserve">en el Consejo Internacional de Enfermeras para el Día Internacional de la Enfermería es </w:t>
      </w:r>
      <w:r w:rsidRPr="00053701">
        <w:rPr>
          <w:i/>
          <w:iCs/>
        </w:rPr>
        <w:t>“Enfermería: Una voz para liderar – Invertir en enfermería y respecta</w:t>
      </w:r>
      <w:r>
        <w:rPr>
          <w:i/>
          <w:iCs/>
        </w:rPr>
        <w:t>r los derechos para  garantizar</w:t>
      </w:r>
      <w:r w:rsidRPr="00053701">
        <w:rPr>
          <w:i/>
          <w:iCs/>
        </w:rPr>
        <w:t xml:space="preserve"> la salud global."</w:t>
      </w:r>
    </w:p>
    <w:p w:rsidR="009D283F" w:rsidRPr="00053701" w:rsidRDefault="009D283F" w:rsidP="009D283F">
      <w:pPr>
        <w:pStyle w:val="normal0"/>
        <w:shd w:val="clear" w:color="auto" w:fill="FFFFFF"/>
        <w:tabs>
          <w:tab w:val="left" w:pos="567"/>
        </w:tabs>
        <w:ind w:hanging="567"/>
      </w:pPr>
    </w:p>
    <w:p w:rsidR="009D283F" w:rsidRPr="00D55839" w:rsidRDefault="009D283F" w:rsidP="009D283F">
      <w:pPr>
        <w:pStyle w:val="normal0"/>
        <w:shd w:val="clear" w:color="auto" w:fill="FFFFFF"/>
        <w:tabs>
          <w:tab w:val="left" w:pos="567"/>
        </w:tabs>
        <w:ind w:hanging="567"/>
        <w:rPr>
          <w:iCs/>
        </w:rPr>
      </w:pPr>
      <w:r w:rsidRPr="00D55839">
        <w:rPr>
          <w:i/>
          <w:iCs/>
        </w:rPr>
        <w:tab/>
      </w:r>
      <w:r w:rsidRPr="00D55839">
        <w:rPr>
          <w:iCs/>
        </w:rPr>
        <w:t>La enfermedad producto del SARS-COV-2 produjo cientos de miles de muertes alrededor del mundo. Nuestro país no fue la excepción, a pesar de los enormes esfuerzos que se plantearon no solo desde la autoridad sanitaria nacional, sino de la población en general. El personal de enfermería fue quien estuvo en la primera línea de asistencia frente a la enfermedad, siendo muchas veces las últimas personas en tener contacto con las personas que fallecieron en las terapias intensivas.</w:t>
      </w:r>
    </w:p>
    <w:p w:rsidR="009D283F" w:rsidRPr="00D55839" w:rsidRDefault="009D283F" w:rsidP="009D283F">
      <w:pPr>
        <w:pStyle w:val="normal0"/>
        <w:shd w:val="clear" w:color="auto" w:fill="FFFFFF"/>
        <w:tabs>
          <w:tab w:val="left" w:pos="567"/>
        </w:tabs>
        <w:ind w:hanging="567"/>
        <w:rPr>
          <w:iCs/>
        </w:rPr>
      </w:pPr>
      <w:r w:rsidRPr="00D55839">
        <w:rPr>
          <w:iCs/>
        </w:rPr>
        <w:tab/>
      </w:r>
    </w:p>
    <w:p w:rsidR="009D283F" w:rsidRPr="00D55839" w:rsidRDefault="009D283F" w:rsidP="009D283F">
      <w:pPr>
        <w:pStyle w:val="LO-normal"/>
        <w:jc w:val="both"/>
        <w:rPr>
          <w:rFonts w:ascii="Arial" w:eastAsia="Times New Roman" w:hAnsi="Arial" w:cs="Arial"/>
          <w:sz w:val="24"/>
          <w:szCs w:val="24"/>
        </w:rPr>
      </w:pPr>
      <w:r w:rsidRPr="00D55839">
        <w:rPr>
          <w:rFonts w:ascii="Arial" w:eastAsia="Times New Roman" w:hAnsi="Arial" w:cs="Arial"/>
          <w:sz w:val="24"/>
          <w:szCs w:val="24"/>
        </w:rPr>
        <w:t>Sabemos que ningún reconocimiento será suficiente para las/os enfermeros que fallecieron en la Ciudad de Buenos Aires. Es invaluable el aporte que esta profesión tiene para con nuestro sistema sanitario. Enfermería es una profesión, indispensable para conformar un sistema de salud de calidad, impacto, equidad y eficiencia. La OMS señala que el 70% de las acciones en salud son competencia de Enfermería y la reconoce como unos de los pilares en la conformación y estructuración de los sistemas de salud.</w:t>
      </w:r>
    </w:p>
    <w:p w:rsidR="009D283F" w:rsidRPr="00D55839" w:rsidRDefault="009D283F" w:rsidP="009D283F">
      <w:pPr>
        <w:pStyle w:val="normal0"/>
        <w:shd w:val="clear" w:color="auto" w:fill="FFFFFF"/>
        <w:tabs>
          <w:tab w:val="left" w:pos="567"/>
        </w:tabs>
      </w:pPr>
      <w:r w:rsidRPr="00D55839">
        <w:t>Por todo esto, consideramos pertinente adherir a los festejos del 12 de mayo en reconocimiento del inestimable trabajo de las enfermeras en la Cuidad Autónoma de Buenos Aires, celebrando la ética en el cuidado seguro de las personas, familia y comunidad y la producción científica de enfermería que la sustentan.</w:t>
      </w:r>
    </w:p>
    <w:p w:rsidR="009D283F" w:rsidRPr="00D55839" w:rsidRDefault="009D283F" w:rsidP="009D283F">
      <w:pPr>
        <w:pStyle w:val="normal0"/>
        <w:shd w:val="clear" w:color="auto" w:fill="FFFFFF"/>
        <w:tabs>
          <w:tab w:val="left" w:pos="567"/>
        </w:tabs>
        <w:ind w:hanging="567"/>
      </w:pPr>
    </w:p>
    <w:p w:rsidR="009D283F" w:rsidRPr="00A43370" w:rsidRDefault="009D283F" w:rsidP="009D283F">
      <w:pPr>
        <w:pStyle w:val="normal0"/>
        <w:pBdr>
          <w:top w:val="nil"/>
          <w:left w:val="nil"/>
          <w:bottom w:val="nil"/>
          <w:right w:val="nil"/>
          <w:between w:val="nil"/>
        </w:pBdr>
      </w:pPr>
      <w:r w:rsidRPr="00D55839">
        <w:t>Por todo lo expuesto, Sr. Presidente, solicitamos al cuerpo legislativo la aprobación de este proyecto de declaración.</w:t>
      </w:r>
    </w:p>
    <w:p w:rsidR="009D283F" w:rsidRPr="00A43370" w:rsidRDefault="009D283F" w:rsidP="009D283F">
      <w:pPr>
        <w:pStyle w:val="normal0"/>
        <w:shd w:val="clear" w:color="auto" w:fill="FFFFFF"/>
        <w:tabs>
          <w:tab w:val="left" w:pos="567"/>
        </w:tabs>
        <w:ind w:hanging="567"/>
      </w:pPr>
    </w:p>
    <w:p w:rsidR="00B626EB" w:rsidRPr="000C5ED5" w:rsidRDefault="00B626EB" w:rsidP="00B626EB">
      <w:pPr>
        <w:rPr>
          <w:rFonts w:ascii="Arial" w:hAnsi="Arial" w:cs="Arial"/>
          <w:sz w:val="24"/>
          <w:szCs w:val="24"/>
        </w:rPr>
      </w:pPr>
    </w:p>
    <w:sectPr w:rsidR="00B626EB" w:rsidRPr="000C5ED5"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6F69" w:rsidRDefault="009E6F69">
      <w:r>
        <w:separator/>
      </w:r>
    </w:p>
  </w:endnote>
  <w:endnote w:type="continuationSeparator" w:id="1">
    <w:p w:rsidR="009E6F69" w:rsidRDefault="009E6F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Droid Sans Fallback">
    <w:altName w:val="Times New Roman"/>
    <w:panose1 w:val="00000000000000000000"/>
    <w:charset w:val="00"/>
    <w:family w:val="roman"/>
    <w:notTrueType/>
    <w:pitch w:val="default"/>
    <w:sig w:usb0="00000000" w:usb1="00000000" w:usb2="00000000" w:usb3="00000000" w:csb0="00000000"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D283F" w:rsidRPr="009D283F">
        <w:rPr>
          <w:noProof/>
          <w:color w:val="333333"/>
          <w:sz w:val="20"/>
        </w:rPr>
        <w:t>10/08/2021 02:22:00</w:t>
      </w:r>
      <w:r w:rsidR="009D283F">
        <w:rPr>
          <w:noProof/>
        </w:rPr>
        <w:t xml:space="preserve"> p.m.</w:t>
      </w:r>
    </w:fldSimple>
    <w:r w:rsidRPr="001C19C4">
      <w:rPr>
        <w:color w:val="333333"/>
        <w:sz w:val="20"/>
      </w:rPr>
      <w:t xml:space="preserve">  -  Cantidad de caracteres: </w:t>
    </w:r>
    <w:fldSimple w:instr=" NUMCHARS  \* MERGEFORMAT ">
      <w:r w:rsidR="009D283F" w:rsidRPr="009D283F">
        <w:rPr>
          <w:noProof/>
          <w:color w:val="333333"/>
          <w:sz w:val="20"/>
        </w:rPr>
        <w:t>1655</w:t>
      </w:r>
    </w:fldSimple>
    <w:r w:rsidRPr="001C19C4">
      <w:rPr>
        <w:color w:val="333333"/>
        <w:sz w:val="20"/>
      </w:rPr>
      <w:t xml:space="preserve"> - Cantidad de palabras: </w:t>
    </w:r>
    <w:fldSimple w:instr=" NUMWORDS  \* MERGEFORMAT ">
      <w:r w:rsidR="009D283F" w:rsidRPr="009D283F">
        <w:rPr>
          <w:noProof/>
          <w:color w:val="333333"/>
          <w:sz w:val="20"/>
        </w:rPr>
        <w:t>312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6C3FA1" w:rsidRPr="001C19C4">
      <w:rPr>
        <w:rStyle w:val="Nmerodepgina"/>
        <w:color w:val="333333"/>
      </w:rPr>
      <w:fldChar w:fldCharType="begin"/>
    </w:r>
    <w:r w:rsidRPr="001C19C4">
      <w:rPr>
        <w:rStyle w:val="Nmerodepgina"/>
        <w:color w:val="333333"/>
      </w:rPr>
      <w:instrText xml:space="preserve"> PAGE </w:instrText>
    </w:r>
    <w:r w:rsidR="006C3FA1" w:rsidRPr="001C19C4">
      <w:rPr>
        <w:rStyle w:val="Nmerodepgina"/>
        <w:color w:val="333333"/>
      </w:rPr>
      <w:fldChar w:fldCharType="separate"/>
    </w:r>
    <w:r w:rsidR="009D283F">
      <w:rPr>
        <w:rStyle w:val="Nmerodepgina"/>
        <w:noProof/>
        <w:color w:val="333333"/>
      </w:rPr>
      <w:t>2</w:t>
    </w:r>
    <w:r w:rsidR="006C3FA1" w:rsidRPr="001C19C4">
      <w:rPr>
        <w:rStyle w:val="Nmerodepgina"/>
        <w:color w:val="333333"/>
      </w:rPr>
      <w:fldChar w:fldCharType="end"/>
    </w:r>
    <w:r w:rsidRPr="001C19C4">
      <w:rPr>
        <w:rStyle w:val="Nmerodepgina"/>
        <w:color w:val="333333"/>
      </w:rPr>
      <w:t>/</w:t>
    </w:r>
    <w:fldSimple w:instr=" NUMPAGES  \* MERGEFORMAT ">
      <w:r w:rsidR="009D283F" w:rsidRPr="009D283F">
        <w:rPr>
          <w:rStyle w:val="Nmerodepgina"/>
          <w:noProof/>
          <w:color w:val="333333"/>
        </w:rPr>
        <w:t>2</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6F69" w:rsidRDefault="009E6F69">
      <w:r>
        <w:separator/>
      </w:r>
    </w:p>
  </w:footnote>
  <w:footnote w:type="continuationSeparator" w:id="1">
    <w:p w:rsidR="009E6F69" w:rsidRDefault="009E6F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FA1389"/>
    <w:multiLevelType w:val="hybridMultilevel"/>
    <w:tmpl w:val="C896A20E"/>
    <w:lvl w:ilvl="0" w:tplc="6A025798">
      <w:start w:val="1"/>
      <w:numFmt w:val="upperRoman"/>
      <w:lvlText w:val="%1."/>
      <w:lvlJc w:val="left"/>
      <w:pPr>
        <w:ind w:left="870" w:hanging="720"/>
      </w:pPr>
      <w:rPr>
        <w:rFonts w:hint="default"/>
        <w:sz w:val="22"/>
      </w:rPr>
    </w:lvl>
    <w:lvl w:ilvl="1" w:tplc="2C0A0019" w:tentative="1">
      <w:start w:val="1"/>
      <w:numFmt w:val="lowerLetter"/>
      <w:lvlText w:val="%2."/>
      <w:lvlJc w:val="left"/>
      <w:pPr>
        <w:ind w:left="1230" w:hanging="360"/>
      </w:pPr>
    </w:lvl>
    <w:lvl w:ilvl="2" w:tplc="2C0A001B" w:tentative="1">
      <w:start w:val="1"/>
      <w:numFmt w:val="lowerRoman"/>
      <w:lvlText w:val="%3."/>
      <w:lvlJc w:val="right"/>
      <w:pPr>
        <w:ind w:left="1950" w:hanging="180"/>
      </w:pPr>
    </w:lvl>
    <w:lvl w:ilvl="3" w:tplc="2C0A000F" w:tentative="1">
      <w:start w:val="1"/>
      <w:numFmt w:val="decimal"/>
      <w:lvlText w:val="%4."/>
      <w:lvlJc w:val="left"/>
      <w:pPr>
        <w:ind w:left="2670" w:hanging="360"/>
      </w:pPr>
    </w:lvl>
    <w:lvl w:ilvl="4" w:tplc="2C0A0019" w:tentative="1">
      <w:start w:val="1"/>
      <w:numFmt w:val="lowerLetter"/>
      <w:lvlText w:val="%5."/>
      <w:lvlJc w:val="left"/>
      <w:pPr>
        <w:ind w:left="3390" w:hanging="360"/>
      </w:pPr>
    </w:lvl>
    <w:lvl w:ilvl="5" w:tplc="2C0A001B" w:tentative="1">
      <w:start w:val="1"/>
      <w:numFmt w:val="lowerRoman"/>
      <w:lvlText w:val="%6."/>
      <w:lvlJc w:val="right"/>
      <w:pPr>
        <w:ind w:left="4110" w:hanging="180"/>
      </w:pPr>
    </w:lvl>
    <w:lvl w:ilvl="6" w:tplc="2C0A000F" w:tentative="1">
      <w:start w:val="1"/>
      <w:numFmt w:val="decimal"/>
      <w:lvlText w:val="%7."/>
      <w:lvlJc w:val="left"/>
      <w:pPr>
        <w:ind w:left="4830" w:hanging="360"/>
      </w:pPr>
    </w:lvl>
    <w:lvl w:ilvl="7" w:tplc="2C0A0019" w:tentative="1">
      <w:start w:val="1"/>
      <w:numFmt w:val="lowerLetter"/>
      <w:lvlText w:val="%8."/>
      <w:lvlJc w:val="left"/>
      <w:pPr>
        <w:ind w:left="5550" w:hanging="360"/>
      </w:pPr>
    </w:lvl>
    <w:lvl w:ilvl="8" w:tplc="2C0A001B" w:tentative="1">
      <w:start w:val="1"/>
      <w:numFmt w:val="lowerRoman"/>
      <w:lvlText w:val="%9."/>
      <w:lvlJc w:val="right"/>
      <w:pPr>
        <w:ind w:left="6270" w:hanging="180"/>
      </w:pPr>
    </w:lvl>
  </w:abstractNum>
  <w:abstractNum w:abstractNumId="1">
    <w:nsid w:val="45E360DC"/>
    <w:multiLevelType w:val="hybridMultilevel"/>
    <w:tmpl w:val="29482C9A"/>
    <w:lvl w:ilvl="0" w:tplc="2C0A000F">
      <w:start w:val="1"/>
      <w:numFmt w:val="decimal"/>
      <w:lvlText w:val="%1."/>
      <w:lvlJc w:val="left"/>
      <w:pPr>
        <w:ind w:left="1428" w:hanging="360"/>
      </w:pPr>
    </w:lvl>
    <w:lvl w:ilvl="1" w:tplc="2C0A0019" w:tentative="1">
      <w:start w:val="1"/>
      <w:numFmt w:val="lowerLetter"/>
      <w:lvlText w:val="%2."/>
      <w:lvlJc w:val="left"/>
      <w:pPr>
        <w:ind w:left="2148" w:hanging="360"/>
      </w:pPr>
    </w:lvl>
    <w:lvl w:ilvl="2" w:tplc="2C0A001B" w:tentative="1">
      <w:start w:val="1"/>
      <w:numFmt w:val="lowerRoman"/>
      <w:lvlText w:val="%3."/>
      <w:lvlJc w:val="right"/>
      <w:pPr>
        <w:ind w:left="2868" w:hanging="180"/>
      </w:pPr>
    </w:lvl>
    <w:lvl w:ilvl="3" w:tplc="2C0A000F" w:tentative="1">
      <w:start w:val="1"/>
      <w:numFmt w:val="decimal"/>
      <w:lvlText w:val="%4."/>
      <w:lvlJc w:val="left"/>
      <w:pPr>
        <w:ind w:left="3588" w:hanging="360"/>
      </w:pPr>
    </w:lvl>
    <w:lvl w:ilvl="4" w:tplc="2C0A0019" w:tentative="1">
      <w:start w:val="1"/>
      <w:numFmt w:val="lowerLetter"/>
      <w:lvlText w:val="%5."/>
      <w:lvlJc w:val="left"/>
      <w:pPr>
        <w:ind w:left="4308" w:hanging="360"/>
      </w:pPr>
    </w:lvl>
    <w:lvl w:ilvl="5" w:tplc="2C0A001B" w:tentative="1">
      <w:start w:val="1"/>
      <w:numFmt w:val="lowerRoman"/>
      <w:lvlText w:val="%6."/>
      <w:lvlJc w:val="right"/>
      <w:pPr>
        <w:ind w:left="5028" w:hanging="180"/>
      </w:pPr>
    </w:lvl>
    <w:lvl w:ilvl="6" w:tplc="2C0A000F" w:tentative="1">
      <w:start w:val="1"/>
      <w:numFmt w:val="decimal"/>
      <w:lvlText w:val="%7."/>
      <w:lvlJc w:val="left"/>
      <w:pPr>
        <w:ind w:left="5748" w:hanging="360"/>
      </w:pPr>
    </w:lvl>
    <w:lvl w:ilvl="7" w:tplc="2C0A0019" w:tentative="1">
      <w:start w:val="1"/>
      <w:numFmt w:val="lowerLetter"/>
      <w:lvlText w:val="%8."/>
      <w:lvlJc w:val="left"/>
      <w:pPr>
        <w:ind w:left="6468" w:hanging="360"/>
      </w:pPr>
    </w:lvl>
    <w:lvl w:ilvl="8" w:tplc="2C0A001B" w:tentative="1">
      <w:start w:val="1"/>
      <w:numFmt w:val="lowerRoman"/>
      <w:lvlText w:val="%9."/>
      <w:lvlJc w:val="right"/>
      <w:pPr>
        <w:ind w:left="7188" w:hanging="180"/>
      </w:pPr>
    </w:lvl>
  </w:abstractNum>
  <w:abstractNum w:abstractNumId="2">
    <w:nsid w:val="468113E5"/>
    <w:multiLevelType w:val="multilevel"/>
    <w:tmpl w:val="B37875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69664A12"/>
    <w:multiLevelType w:val="multilevel"/>
    <w:tmpl w:val="B05C467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9698"/>
  </w:hdrShapeDefaults>
  <w:footnotePr>
    <w:footnote w:id="0"/>
    <w:footnote w:id="1"/>
  </w:footnotePr>
  <w:endnotePr>
    <w:endnote w:id="0"/>
    <w:endnote w:id="1"/>
  </w:endnotePr>
  <w:compat/>
  <w:rsids>
    <w:rsidRoot w:val="00B626EB"/>
    <w:rsid w:val="00026430"/>
    <w:rsid w:val="00030DF5"/>
    <w:rsid w:val="0003615C"/>
    <w:rsid w:val="000376AB"/>
    <w:rsid w:val="00043882"/>
    <w:rsid w:val="00062864"/>
    <w:rsid w:val="00067370"/>
    <w:rsid w:val="000713D7"/>
    <w:rsid w:val="00071CFB"/>
    <w:rsid w:val="0007294E"/>
    <w:rsid w:val="00077DAC"/>
    <w:rsid w:val="00080837"/>
    <w:rsid w:val="00081FFF"/>
    <w:rsid w:val="00085D07"/>
    <w:rsid w:val="000B2290"/>
    <w:rsid w:val="000B306A"/>
    <w:rsid w:val="000C5ED5"/>
    <w:rsid w:val="000D1497"/>
    <w:rsid w:val="000D2860"/>
    <w:rsid w:val="000D6C54"/>
    <w:rsid w:val="000E3949"/>
    <w:rsid w:val="000F74CB"/>
    <w:rsid w:val="000F7E30"/>
    <w:rsid w:val="00103C6B"/>
    <w:rsid w:val="00104335"/>
    <w:rsid w:val="00110B53"/>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416"/>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058B"/>
    <w:rsid w:val="00395843"/>
    <w:rsid w:val="003A7311"/>
    <w:rsid w:val="003B471C"/>
    <w:rsid w:val="003C13A5"/>
    <w:rsid w:val="003C1433"/>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35CBA"/>
    <w:rsid w:val="00540D49"/>
    <w:rsid w:val="00540E5C"/>
    <w:rsid w:val="00542E15"/>
    <w:rsid w:val="00550A79"/>
    <w:rsid w:val="00551DE0"/>
    <w:rsid w:val="0057409D"/>
    <w:rsid w:val="005769D4"/>
    <w:rsid w:val="0058412E"/>
    <w:rsid w:val="00584777"/>
    <w:rsid w:val="00587242"/>
    <w:rsid w:val="005A1232"/>
    <w:rsid w:val="005A32ED"/>
    <w:rsid w:val="005A3AA1"/>
    <w:rsid w:val="005A3DA3"/>
    <w:rsid w:val="005A4D27"/>
    <w:rsid w:val="005B0FAF"/>
    <w:rsid w:val="005B14CE"/>
    <w:rsid w:val="005B6538"/>
    <w:rsid w:val="005C37AB"/>
    <w:rsid w:val="005E3C49"/>
    <w:rsid w:val="005E68C5"/>
    <w:rsid w:val="005F35E2"/>
    <w:rsid w:val="00601A75"/>
    <w:rsid w:val="00616F70"/>
    <w:rsid w:val="00622DE5"/>
    <w:rsid w:val="00636BE0"/>
    <w:rsid w:val="0064363E"/>
    <w:rsid w:val="006811D6"/>
    <w:rsid w:val="00690392"/>
    <w:rsid w:val="00697F98"/>
    <w:rsid w:val="006C326A"/>
    <w:rsid w:val="006C3FA1"/>
    <w:rsid w:val="006C40E9"/>
    <w:rsid w:val="006D3303"/>
    <w:rsid w:val="006D5CB7"/>
    <w:rsid w:val="006E3675"/>
    <w:rsid w:val="0070225A"/>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2941"/>
    <w:rsid w:val="007D2459"/>
    <w:rsid w:val="007E2AB2"/>
    <w:rsid w:val="007E3534"/>
    <w:rsid w:val="007E36D1"/>
    <w:rsid w:val="007F07F8"/>
    <w:rsid w:val="008019FD"/>
    <w:rsid w:val="008034F8"/>
    <w:rsid w:val="00812683"/>
    <w:rsid w:val="00820A3A"/>
    <w:rsid w:val="00827228"/>
    <w:rsid w:val="00840E3B"/>
    <w:rsid w:val="008433E2"/>
    <w:rsid w:val="00846702"/>
    <w:rsid w:val="008553EB"/>
    <w:rsid w:val="0086333F"/>
    <w:rsid w:val="00870A2D"/>
    <w:rsid w:val="008844BF"/>
    <w:rsid w:val="0088546A"/>
    <w:rsid w:val="00890C59"/>
    <w:rsid w:val="00890E2F"/>
    <w:rsid w:val="008938E5"/>
    <w:rsid w:val="008A787B"/>
    <w:rsid w:val="008B4536"/>
    <w:rsid w:val="008C4AC3"/>
    <w:rsid w:val="00906685"/>
    <w:rsid w:val="00910E0F"/>
    <w:rsid w:val="0091690E"/>
    <w:rsid w:val="00947238"/>
    <w:rsid w:val="009624FC"/>
    <w:rsid w:val="0096461D"/>
    <w:rsid w:val="009953AF"/>
    <w:rsid w:val="00996E34"/>
    <w:rsid w:val="009A6E2B"/>
    <w:rsid w:val="009B3C42"/>
    <w:rsid w:val="009B4FAC"/>
    <w:rsid w:val="009C20D3"/>
    <w:rsid w:val="009D283F"/>
    <w:rsid w:val="009E5835"/>
    <w:rsid w:val="009E6F69"/>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26EB"/>
    <w:rsid w:val="00B85EE2"/>
    <w:rsid w:val="00BF2B7B"/>
    <w:rsid w:val="00BF71C2"/>
    <w:rsid w:val="00C264AD"/>
    <w:rsid w:val="00C26F53"/>
    <w:rsid w:val="00C330CB"/>
    <w:rsid w:val="00C3675D"/>
    <w:rsid w:val="00C419C1"/>
    <w:rsid w:val="00C51E49"/>
    <w:rsid w:val="00C521F9"/>
    <w:rsid w:val="00C63351"/>
    <w:rsid w:val="00C71253"/>
    <w:rsid w:val="00C734F9"/>
    <w:rsid w:val="00C81053"/>
    <w:rsid w:val="00C87365"/>
    <w:rsid w:val="00C93FF6"/>
    <w:rsid w:val="00CC20B0"/>
    <w:rsid w:val="00CD5C93"/>
    <w:rsid w:val="00CE163F"/>
    <w:rsid w:val="00D150B7"/>
    <w:rsid w:val="00D21279"/>
    <w:rsid w:val="00D43AA2"/>
    <w:rsid w:val="00D518DB"/>
    <w:rsid w:val="00D55ECB"/>
    <w:rsid w:val="00D67721"/>
    <w:rsid w:val="00D758CE"/>
    <w:rsid w:val="00D76A86"/>
    <w:rsid w:val="00D927D4"/>
    <w:rsid w:val="00D95E6A"/>
    <w:rsid w:val="00DD2795"/>
    <w:rsid w:val="00DD4DE2"/>
    <w:rsid w:val="00DD520D"/>
    <w:rsid w:val="00DF0164"/>
    <w:rsid w:val="00DF14A9"/>
    <w:rsid w:val="00DF54AA"/>
    <w:rsid w:val="00E07D33"/>
    <w:rsid w:val="00E12909"/>
    <w:rsid w:val="00E12DDE"/>
    <w:rsid w:val="00E1439A"/>
    <w:rsid w:val="00E143B6"/>
    <w:rsid w:val="00E30CFF"/>
    <w:rsid w:val="00E55186"/>
    <w:rsid w:val="00E5658D"/>
    <w:rsid w:val="00E615F1"/>
    <w:rsid w:val="00E63146"/>
    <w:rsid w:val="00E64A1D"/>
    <w:rsid w:val="00E74920"/>
    <w:rsid w:val="00E81B47"/>
    <w:rsid w:val="00E81EE5"/>
    <w:rsid w:val="00E91F21"/>
    <w:rsid w:val="00EB6956"/>
    <w:rsid w:val="00EC0173"/>
    <w:rsid w:val="00EE6672"/>
    <w:rsid w:val="00EF0D22"/>
    <w:rsid w:val="00F016CA"/>
    <w:rsid w:val="00F13C69"/>
    <w:rsid w:val="00F41DF6"/>
    <w:rsid w:val="00F52245"/>
    <w:rsid w:val="00F5569F"/>
    <w:rsid w:val="00F60308"/>
    <w:rsid w:val="00F640D0"/>
    <w:rsid w:val="00F75389"/>
    <w:rsid w:val="00F903E8"/>
    <w:rsid w:val="00FA0C8C"/>
    <w:rsid w:val="00FB4F49"/>
    <w:rsid w:val="00FD07F5"/>
    <w:rsid w:val="00FD478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6EB"/>
    <w:pPr>
      <w:spacing w:after="200" w:line="276" w:lineRule="auto"/>
    </w:pPr>
    <w:rPr>
      <w:rFonts w:asciiTheme="minorHAnsi" w:eastAsiaTheme="minorEastAsia" w:hAnsiTheme="minorHAnsi" w:cstheme="min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B626EB"/>
    <w:pPr>
      <w:pBdr>
        <w:top w:val="nil"/>
        <w:left w:val="nil"/>
        <w:bottom w:val="nil"/>
        <w:right w:val="nil"/>
        <w:between w:val="nil"/>
      </w:pBdr>
      <w:spacing w:line="276" w:lineRule="auto"/>
    </w:pPr>
    <w:rPr>
      <w:rFonts w:ascii="Arial" w:eastAsia="Arial" w:hAnsi="Arial" w:cs="Arial"/>
      <w:color w:val="000000"/>
      <w:sz w:val="22"/>
      <w:szCs w:val="22"/>
      <w:lang w:val="es-ES_tradnl"/>
    </w:rPr>
  </w:style>
  <w:style w:type="paragraph" w:customStyle="1" w:styleId="normal0">
    <w:name w:val="normal"/>
    <w:rsid w:val="000C5ED5"/>
    <w:pPr>
      <w:spacing w:line="276" w:lineRule="auto"/>
    </w:pPr>
    <w:rPr>
      <w:rFonts w:ascii="Arial" w:eastAsia="Arial" w:hAnsi="Arial" w:cs="Arial"/>
      <w:sz w:val="22"/>
      <w:szCs w:val="22"/>
    </w:rPr>
  </w:style>
  <w:style w:type="paragraph" w:styleId="NormalWeb">
    <w:name w:val="Normal (Web)"/>
    <w:basedOn w:val="Normal"/>
    <w:uiPriority w:val="99"/>
    <w:semiHidden/>
    <w:unhideWhenUsed/>
    <w:rsid w:val="00E143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racteresdenotaalpie">
    <w:name w:val="Caracteres de nota al pie"/>
    <w:basedOn w:val="Fuentedeprrafopredeter"/>
    <w:rsid w:val="00265416"/>
    <w:rPr>
      <w:vertAlign w:val="superscript"/>
    </w:rPr>
  </w:style>
  <w:style w:type="character" w:styleId="Refdenotaalpie">
    <w:name w:val="footnote reference"/>
    <w:rsid w:val="00265416"/>
    <w:rPr>
      <w:vertAlign w:val="superscript"/>
    </w:rPr>
  </w:style>
  <w:style w:type="paragraph" w:styleId="Textonotapie">
    <w:name w:val="footnote text"/>
    <w:basedOn w:val="Normal"/>
    <w:link w:val="TextonotapieCar"/>
    <w:rsid w:val="00265416"/>
    <w:pPr>
      <w:widowControl w:val="0"/>
      <w:suppressAutoHyphens/>
      <w:spacing w:after="0" w:line="240" w:lineRule="auto"/>
    </w:pPr>
    <w:rPr>
      <w:rFonts w:ascii="Liberation Serif" w:eastAsia="Droid Sans Fallback" w:hAnsi="Liberation Serif" w:cs="Mangal"/>
      <w:kern w:val="1"/>
      <w:sz w:val="20"/>
      <w:szCs w:val="18"/>
      <w:lang w:eastAsia="zh-CN" w:bidi="hi-IN"/>
    </w:rPr>
  </w:style>
  <w:style w:type="character" w:customStyle="1" w:styleId="TextonotapieCar">
    <w:name w:val="Texto nota pie Car"/>
    <w:basedOn w:val="Fuentedeprrafopredeter"/>
    <w:link w:val="Textonotapie"/>
    <w:rsid w:val="00265416"/>
    <w:rPr>
      <w:rFonts w:ascii="Liberation Serif" w:eastAsia="Droid Sans Fallback" w:hAnsi="Liberation Serif" w:cs="Mangal"/>
      <w:kern w:val="1"/>
      <w:szCs w:val="18"/>
      <w:lang w:eastAsia="zh-CN" w:bidi="hi-IN"/>
    </w:rPr>
  </w:style>
  <w:style w:type="paragraph" w:customStyle="1" w:styleId="Default">
    <w:name w:val="Default"/>
    <w:rsid w:val="00265416"/>
    <w:pPr>
      <w:autoSpaceDE w:val="0"/>
      <w:autoSpaceDN w:val="0"/>
      <w:adjustRightInd w:val="0"/>
    </w:pPr>
    <w:rPr>
      <w:rFonts w:ascii="Calibri" w:eastAsia="Calibri" w:hAnsi="Calibri" w:cs="Calibri"/>
      <w:color w:val="000000"/>
      <w:sz w:val="24"/>
      <w:szCs w:val="24"/>
      <w:lang w:eastAsia="en-US"/>
    </w:rPr>
  </w:style>
  <w:style w:type="paragraph" w:customStyle="1" w:styleId="LO-normal">
    <w:name w:val="LO-normal"/>
    <w:rsid w:val="009D283F"/>
    <w:pPr>
      <w:suppressAutoHyphens/>
      <w:spacing w:after="200" w:line="276" w:lineRule="auto"/>
    </w:pPr>
    <w:rPr>
      <w:rFonts w:ascii="Calibri" w:eastAsia="Calibri" w:hAnsi="Calibri" w:cs="Calibri"/>
      <w:color w:val="00000A"/>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Usuario\Downloads\ib2awgx1el_1587595525.1739%20(1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5653D9-FF71-49F9-AB55-BE52D92E8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(16).dotx</Template>
  <TotalTime>0</TotalTime>
  <Pages>2</Pages>
  <Words>312</Words>
  <Characters>1655</Characters>
  <Application>Microsoft Office Word</Application>
  <DocSecurity>0</DocSecurity>
  <Lines>78</Lines>
  <Paragraphs>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himontenegro</cp:lastModifiedBy>
  <cp:revision>2</cp:revision>
  <cp:lastPrinted>2020-02-28T17:24:00Z</cp:lastPrinted>
  <dcterms:created xsi:type="dcterms:W3CDTF">2022-03-03T13:14:00Z</dcterms:created>
  <dcterms:modified xsi:type="dcterms:W3CDTF">2022-03-03T13:14:00Z</dcterms:modified>
</cp:coreProperties>
</file>