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5B7" w:rsidRDefault="005275B7" w:rsidP="005275B7">
      <w:pPr>
        <w:jc w:val="center"/>
        <w:rPr>
          <w:szCs w:val="24"/>
          <w:lang w:val="es-AR" w:eastAsia="es-AR"/>
        </w:rPr>
      </w:pPr>
      <w:r w:rsidRPr="005275B7">
        <w:rPr>
          <w:b/>
          <w:bCs/>
          <w:color w:val="000000"/>
          <w:szCs w:val="24"/>
          <w:lang w:val="es-AR" w:eastAsia="es-AR"/>
        </w:rPr>
        <w:t>PROYECTO DE DECLARACIÓN</w:t>
      </w:r>
    </w:p>
    <w:p w:rsidR="005275B7" w:rsidRPr="005275B7" w:rsidRDefault="005275B7" w:rsidP="005275B7">
      <w:pPr>
        <w:jc w:val="center"/>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La Legislatura de la Ciudad Autónoma de Buenos Aires adhiere a la conmemoración del Día Internacional de la lucha contra el Bullying o el Acoso Escolar, el cual se conmemora el 2 de mayo de cada año.</w:t>
      </w:r>
    </w:p>
    <w:p w:rsidR="005275B7" w:rsidRDefault="005275B7" w:rsidP="005275B7">
      <w:pPr>
        <w:spacing w:after="240"/>
        <w:jc w:val="left"/>
        <w:rPr>
          <w:szCs w:val="24"/>
          <w:lang w:val="es-AR" w:eastAsia="es-AR"/>
        </w:rPr>
      </w:pP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p>
    <w:p w:rsidR="005275B7" w:rsidRDefault="005275B7" w:rsidP="005275B7">
      <w:pPr>
        <w:spacing w:after="240"/>
        <w:jc w:val="left"/>
        <w:rPr>
          <w:szCs w:val="24"/>
          <w:lang w:val="es-AR" w:eastAsia="es-AR"/>
        </w:rPr>
      </w:pPr>
    </w:p>
    <w:p w:rsidR="005275B7" w:rsidRPr="005275B7" w:rsidRDefault="005275B7" w:rsidP="005275B7">
      <w:pPr>
        <w:spacing w:after="240"/>
        <w:jc w:val="left"/>
        <w:rPr>
          <w:szCs w:val="24"/>
          <w:lang w:val="es-AR" w:eastAsia="es-AR"/>
        </w:rPr>
      </w:pP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r w:rsidRPr="005275B7">
        <w:rPr>
          <w:szCs w:val="24"/>
          <w:lang w:val="es-AR" w:eastAsia="es-AR"/>
        </w:rPr>
        <w:br/>
      </w:r>
    </w:p>
    <w:p w:rsidR="005275B7" w:rsidRPr="005275B7" w:rsidRDefault="005275B7" w:rsidP="005275B7">
      <w:pPr>
        <w:rPr>
          <w:b/>
          <w:szCs w:val="24"/>
          <w:u w:val="single"/>
          <w:lang w:val="es-AR" w:eastAsia="es-AR"/>
        </w:rPr>
      </w:pPr>
      <w:r w:rsidRPr="005275B7">
        <w:rPr>
          <w:b/>
          <w:color w:val="000000"/>
          <w:szCs w:val="24"/>
          <w:u w:val="single"/>
          <w:lang w:val="es-AR" w:eastAsia="es-AR"/>
        </w:rPr>
        <w:lastRenderedPageBreak/>
        <w:t>Señor Presidente:</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El presente proyecto de declaración tiene por objeto efectuar la adhesión de este cuerpo legislativo a la conmemoración del Día Internacional de la lucha contra el Bullying o el Acoso Escolar, el cual se celebra el día 2 de mayo.</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El Día Internacional de la lucha contra el Bullying o el Acoso Escolar ha sido instituido con el objeto de concientizar y sensibilizar a la población mundial sobre la problemática del acoso escolar, la cual afecta de manera creciente a millones de niños, niñas y jóvenes en todo el planeta. En la actualidad, al acoso escolar se le debe agregar el problema del ciberacoso, o ciberbullying.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Pr>
          <w:color w:val="000000"/>
          <w:szCs w:val="24"/>
          <w:lang w:val="es-AR" w:eastAsia="es-AR"/>
        </w:rPr>
        <w:t>El b</w:t>
      </w:r>
      <w:r w:rsidRPr="005275B7">
        <w:rPr>
          <w:color w:val="000000"/>
          <w:szCs w:val="24"/>
          <w:lang w:val="es-AR" w:eastAsia="es-AR"/>
        </w:rPr>
        <w:t>ullying o acoso escolar está definido, según la OMS y la ONG Internacional “Bullying sin fronteras”, como “toda intimidación o agresión física, psicológica o sexual contra una persona en edad escolar en forma reiterada, de manera tal que causa daño, temor y/o tristeza en la víctima o en un grupo de víctimas”.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Por su parte, el ciberbullying tiene lugar cuando una persona menor sufre amenazas, hostigamiento, humillación u otro tipo de molestias de forma reiterada y deliberada por parte de otras personas a través de medios digitales.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En ese sentido, estas prácticas tienen como consecuencia el desarrollo de diferentes trastornos como pueden ser la depresión, la ansiedad, alteraciones en los patrones alimentarios y de sueño, así como una merma en el desempeño académico de aquellos niños y niñas que lo padecen.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En este escenario, a partir del informe realizado por la ONG “Bullying sin fronteras” para el bienio 2020/2021, nuestro país se púbica en el puesto 15 del mundo entre los que más casos de bullying o acoso escolar han sido registrados, y es el segundo de América del Sur, solo por detrás de Brasil. Dicho informe indica que más del 20% de los niños, niñas y adolescentes de nuestro país han sufrido bullying o acoso escolar en sus escuelas.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Asimismo, con el desarrollo de la pandemia del COVID-19, y las consecuentes medidas de aislamiento social, se registró un masivo incremento del uso de las plataformas digitales no sólo con fines de recreación, sino también educativos.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De forma correlativa a este fenómeno, se registró un fuerte incremento en el último tiempo los casos de ciberacoso, llevando a nuestro país a ocupar el segundo lugar de América Latina, según un informe realizado por el Centro Internacional para la Promoción de Derechos Humanos de la UNESCO. En el mismo informe, se indica que los casos de ciberacoso infantil en nuestro país incrementaron de un 50%, desde el inicio de la pandemia.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Estos datos expuestos no son casos aislados ni en el tiempo ni en el espacio. Ya en 2017 el informe “Para Cada Adolescente una Oportunidad. Posicionamiento sobre adolescencia” realizado por UNICEF Argentina alertaba sobre la creciente problemática del bullying o acoso escolar citando el informe “</w:t>
      </w:r>
      <w:r w:rsidRPr="005275B7">
        <w:rPr>
          <w:i/>
          <w:iCs/>
          <w:color w:val="000000"/>
          <w:szCs w:val="24"/>
          <w:lang w:val="es-AR" w:eastAsia="es-AR"/>
        </w:rPr>
        <w:t>Let´s decide how to measure school violence</w:t>
      </w:r>
      <w:r w:rsidRPr="005275B7">
        <w:rPr>
          <w:color w:val="000000"/>
          <w:szCs w:val="24"/>
          <w:lang w:val="es-AR" w:eastAsia="es-AR"/>
        </w:rPr>
        <w:t>” de UNESCO, donde se indicaba que 4 de cada 10 estudiantes secundarios de la Argentina admitía haber padecido acoso escolar, mientras que 1 de cada 5 decía sufrir burlas de manera habitual.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t>Las cifras anteriormente expuestas representan un problema que se mantiene en crecimiento y demanda la realización de acciones de visibilización y abordajes urgentes para garantizar el desarrollo de los niños, niñas y adolescentes en un ámbito saludable. </w:t>
      </w:r>
    </w:p>
    <w:p w:rsidR="005275B7" w:rsidRPr="005275B7" w:rsidRDefault="005275B7" w:rsidP="005275B7">
      <w:pPr>
        <w:jc w:val="left"/>
        <w:rPr>
          <w:szCs w:val="24"/>
          <w:lang w:val="es-AR" w:eastAsia="es-AR"/>
        </w:rPr>
      </w:pPr>
    </w:p>
    <w:p w:rsidR="005275B7" w:rsidRPr="005275B7" w:rsidRDefault="005275B7" w:rsidP="005275B7">
      <w:pPr>
        <w:rPr>
          <w:szCs w:val="24"/>
          <w:lang w:val="es-AR" w:eastAsia="es-AR"/>
        </w:rPr>
      </w:pPr>
      <w:r w:rsidRPr="005275B7">
        <w:rPr>
          <w:color w:val="000000"/>
          <w:szCs w:val="24"/>
          <w:lang w:val="es-AR" w:eastAsia="es-AR"/>
        </w:rPr>
        <w:lastRenderedPageBreak/>
        <w:t>Por todo lo expuesto, solicito la aprobación del presente proyecto.</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579" w:rsidRDefault="007E1579">
      <w:r>
        <w:separator/>
      </w:r>
    </w:p>
  </w:endnote>
  <w:endnote w:type="continuationSeparator" w:id="1">
    <w:p w:rsidR="007E1579" w:rsidRDefault="007E15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275B7" w:rsidRPr="005275B7">
        <w:rPr>
          <w:noProof/>
          <w:color w:val="333333"/>
          <w:sz w:val="20"/>
        </w:rPr>
        <w:t>00/00/0000 0:00:00</w:t>
      </w:r>
    </w:fldSimple>
    <w:r w:rsidRPr="001C19C4">
      <w:rPr>
        <w:color w:val="333333"/>
        <w:sz w:val="20"/>
      </w:rPr>
      <w:t xml:space="preserve">  -  Cantidad de caracteres: </w:t>
    </w:r>
    <w:fldSimple w:instr=" NUMCHARS  \* MERGEFORMAT ">
      <w:r w:rsidR="005275B7" w:rsidRPr="005275B7">
        <w:rPr>
          <w:noProof/>
          <w:color w:val="333333"/>
          <w:sz w:val="20"/>
        </w:rPr>
        <w:t>3046</w:t>
      </w:r>
    </w:fldSimple>
    <w:r w:rsidRPr="001C19C4">
      <w:rPr>
        <w:color w:val="333333"/>
        <w:sz w:val="20"/>
      </w:rPr>
      <w:t xml:space="preserve"> - Cantidad de palabras: </w:t>
    </w:r>
    <w:fldSimple w:instr=" NUMWORDS  \* MERGEFORMAT ">
      <w:r w:rsidR="005275B7" w:rsidRPr="005275B7">
        <w:rPr>
          <w:noProof/>
          <w:color w:val="333333"/>
          <w:sz w:val="20"/>
        </w:rPr>
        <w:t>599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51255" w:rsidRPr="001C19C4">
      <w:rPr>
        <w:rStyle w:val="Nmerodepgina"/>
        <w:color w:val="333333"/>
      </w:rPr>
      <w:fldChar w:fldCharType="begin"/>
    </w:r>
    <w:r w:rsidRPr="001C19C4">
      <w:rPr>
        <w:rStyle w:val="Nmerodepgina"/>
        <w:color w:val="333333"/>
      </w:rPr>
      <w:instrText xml:space="preserve"> PAGE </w:instrText>
    </w:r>
    <w:r w:rsidR="00D51255" w:rsidRPr="001C19C4">
      <w:rPr>
        <w:rStyle w:val="Nmerodepgina"/>
        <w:color w:val="333333"/>
      </w:rPr>
      <w:fldChar w:fldCharType="separate"/>
    </w:r>
    <w:r w:rsidR="005275B7">
      <w:rPr>
        <w:rStyle w:val="Nmerodepgina"/>
        <w:noProof/>
        <w:color w:val="333333"/>
      </w:rPr>
      <w:t>2</w:t>
    </w:r>
    <w:r w:rsidR="00D51255" w:rsidRPr="001C19C4">
      <w:rPr>
        <w:rStyle w:val="Nmerodepgina"/>
        <w:color w:val="333333"/>
      </w:rPr>
      <w:fldChar w:fldCharType="end"/>
    </w:r>
    <w:r w:rsidRPr="001C19C4">
      <w:rPr>
        <w:rStyle w:val="Nmerodepgina"/>
        <w:color w:val="333333"/>
      </w:rPr>
      <w:t>/</w:t>
    </w:r>
    <w:fldSimple w:instr=" NUMPAGES  \* MERGEFORMAT ">
      <w:r w:rsidR="005275B7" w:rsidRPr="005275B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579" w:rsidRDefault="007E1579">
      <w:r>
        <w:separator/>
      </w:r>
    </w:p>
  </w:footnote>
  <w:footnote w:type="continuationSeparator" w:id="1">
    <w:p w:rsidR="007E1579" w:rsidRDefault="007E15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E157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275B7"/>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157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255"/>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5275B7"/>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5275B7"/>
  </w:style>
</w:styles>
</file>

<file path=word/webSettings.xml><?xml version="1.0" encoding="utf-8"?>
<w:webSettings xmlns:r="http://schemas.openxmlformats.org/officeDocument/2006/relationships" xmlns:w="http://schemas.openxmlformats.org/wordprocessingml/2006/main">
  <w:divs>
    <w:div w:id="8106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3</Pages>
  <Words>599</Words>
  <Characters>3046</Characters>
  <Application>Microsoft Office Word</Application>
  <DocSecurity>0</DocSecurity>
  <Lines>110</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2022-03-07T17:14:00Z</dcterms:created>
  <dcterms:modified xsi:type="dcterms:W3CDTF">2022-03-07T17:15:00Z</dcterms:modified>
</cp:coreProperties>
</file>