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8B6" w:rsidRPr="00742C31" w:rsidRDefault="00D368B6" w:rsidP="00D368B6">
      <w:pPr>
        <w:jc w:val="center"/>
        <w:rPr>
          <w:b/>
          <w:lang w:val="es-MX"/>
        </w:rPr>
      </w:pPr>
      <w:r w:rsidRPr="00742C31">
        <w:rPr>
          <w:b/>
          <w:lang w:val="es-MX"/>
        </w:rPr>
        <w:t>PROYECTO DE RESOLUCIÓN</w:t>
      </w:r>
    </w:p>
    <w:p w:rsidR="00D368B6" w:rsidRPr="00742C31" w:rsidRDefault="00D368B6" w:rsidP="00D368B6">
      <w:pPr>
        <w:rPr>
          <w:b/>
          <w:lang w:val="es-MX"/>
        </w:rPr>
      </w:pPr>
    </w:p>
    <w:p w:rsidR="00D368B6" w:rsidRPr="00742C31" w:rsidRDefault="00D368B6" w:rsidP="00D368B6">
      <w:pPr>
        <w:rPr>
          <w:lang w:val="es-MX"/>
        </w:rPr>
      </w:pPr>
    </w:p>
    <w:p w:rsidR="00D368B6" w:rsidRPr="00742C31" w:rsidRDefault="00D368B6" w:rsidP="00D368B6">
      <w:pPr>
        <w:rPr>
          <w:lang w:val="es-MX"/>
        </w:rPr>
      </w:pPr>
      <w:r w:rsidRPr="00742C31">
        <w:rPr>
          <w:b/>
          <w:lang w:val="es-MX"/>
        </w:rPr>
        <w:t>Artículo 1º.-</w:t>
      </w:r>
      <w:r>
        <w:rPr>
          <w:lang w:val="es-MX"/>
        </w:rPr>
        <w:t xml:space="preserve"> Encomiéndese, para el año 2022</w:t>
      </w:r>
      <w:r w:rsidRPr="00742C31">
        <w:rPr>
          <w:lang w:val="es-MX"/>
        </w:rPr>
        <w:t>, a la Vicepresidencia 1ª de la Legislatura</w:t>
      </w:r>
    </w:p>
    <w:p w:rsidR="00D368B6" w:rsidRPr="00742C31" w:rsidRDefault="00D368B6" w:rsidP="00D368B6">
      <w:pPr>
        <w:rPr>
          <w:lang w:val="es-MX"/>
        </w:rPr>
      </w:pPr>
      <w:r w:rsidRPr="00742C31">
        <w:rPr>
          <w:lang w:val="es-MX"/>
        </w:rPr>
        <w:t xml:space="preserve">de la Ciudad Autónoma de Buenos Aires la edición de un libro </w:t>
      </w:r>
      <w:r>
        <w:rPr>
          <w:lang w:val="es-MX"/>
        </w:rPr>
        <w:t>conme</w:t>
      </w:r>
      <w:bookmarkStart w:id="0" w:name="_GoBack"/>
      <w:bookmarkEnd w:id="0"/>
      <w:r>
        <w:rPr>
          <w:lang w:val="es-MX"/>
        </w:rPr>
        <w:t>morativo del 6</w:t>
      </w:r>
      <w:r w:rsidRPr="00742C31">
        <w:rPr>
          <w:lang w:val="es-MX"/>
        </w:rPr>
        <w:t>º</w:t>
      </w:r>
    </w:p>
    <w:p w:rsidR="00D368B6" w:rsidRPr="00742C31" w:rsidRDefault="00D368B6" w:rsidP="00D368B6">
      <w:pPr>
        <w:rPr>
          <w:lang w:val="es-MX"/>
        </w:rPr>
      </w:pPr>
      <w:r w:rsidRPr="00742C31">
        <w:rPr>
          <w:lang w:val="es-MX"/>
        </w:rPr>
        <w:t>Aniversario del fallecimiento de Lohana Berkins acontecido 05 de Febrero del 2016. La</w:t>
      </w:r>
    </w:p>
    <w:p w:rsidR="00D368B6" w:rsidRPr="00742C31" w:rsidRDefault="00D368B6" w:rsidP="00D368B6">
      <w:pPr>
        <w:rPr>
          <w:lang w:val="es-MX"/>
        </w:rPr>
      </w:pPr>
      <w:r w:rsidRPr="00742C31">
        <w:rPr>
          <w:lang w:val="es-MX"/>
        </w:rPr>
        <w:t>publicación contará con ensayos de referentes y referentas del ámbito político, artístico</w:t>
      </w:r>
    </w:p>
    <w:p w:rsidR="00D368B6" w:rsidRDefault="00D368B6" w:rsidP="00D368B6">
      <w:pPr>
        <w:rPr>
          <w:lang w:val="es-MX"/>
        </w:rPr>
      </w:pPr>
      <w:r w:rsidRPr="00742C31">
        <w:rPr>
          <w:lang w:val="es-MX"/>
        </w:rPr>
        <w:t>y académico.</w:t>
      </w:r>
    </w:p>
    <w:p w:rsidR="00D368B6" w:rsidRPr="00742C31" w:rsidRDefault="00D368B6" w:rsidP="00D368B6">
      <w:pPr>
        <w:rPr>
          <w:lang w:val="es-MX"/>
        </w:rPr>
      </w:pPr>
    </w:p>
    <w:p w:rsidR="00D368B6" w:rsidRPr="00742C31" w:rsidRDefault="00D368B6" w:rsidP="00D368B6">
      <w:pPr>
        <w:rPr>
          <w:lang w:val="es-MX"/>
        </w:rPr>
      </w:pPr>
      <w:r w:rsidRPr="00742C31">
        <w:rPr>
          <w:b/>
          <w:lang w:val="es-MX"/>
        </w:rPr>
        <w:t>Artículo 2°.-</w:t>
      </w:r>
      <w:r w:rsidRPr="00742C31">
        <w:rPr>
          <w:lang w:val="es-MX"/>
        </w:rPr>
        <w:t xml:space="preserve"> La mencionada publicación tendrá una tirada, en su primera edición, de</w:t>
      </w:r>
    </w:p>
    <w:p w:rsidR="00D368B6" w:rsidRPr="00742C31" w:rsidRDefault="00D368B6" w:rsidP="00D368B6">
      <w:pPr>
        <w:rPr>
          <w:lang w:val="es-MX"/>
        </w:rPr>
      </w:pPr>
      <w:r w:rsidRPr="00742C31">
        <w:rPr>
          <w:lang w:val="es-MX"/>
        </w:rPr>
        <w:t>dos mil quinientos (2500) ejemplares a los efectos de ser distribuidos gratuitamente por</w:t>
      </w:r>
    </w:p>
    <w:p w:rsidR="00D368B6" w:rsidRPr="00742C31" w:rsidRDefault="00D368B6" w:rsidP="00D368B6">
      <w:pPr>
        <w:rPr>
          <w:lang w:val="es-MX"/>
        </w:rPr>
      </w:pPr>
      <w:r w:rsidRPr="00742C31">
        <w:rPr>
          <w:lang w:val="es-MX"/>
        </w:rPr>
        <w:t>la Legislatura de la Ciudad Autónoma de Buenos Aires en bibliotecas de la ciudad,</w:t>
      </w:r>
    </w:p>
    <w:p w:rsidR="00D368B6" w:rsidRDefault="00D368B6" w:rsidP="00D368B6">
      <w:pPr>
        <w:rPr>
          <w:lang w:val="es-MX"/>
        </w:rPr>
      </w:pPr>
      <w:r w:rsidRPr="00742C31">
        <w:rPr>
          <w:lang w:val="es-MX"/>
        </w:rPr>
        <w:t>bibliotecas populares, escolares y a las instituciones que así lo soliciten.</w:t>
      </w:r>
    </w:p>
    <w:p w:rsidR="00D368B6" w:rsidRPr="00742C31" w:rsidRDefault="00D368B6" w:rsidP="00D368B6">
      <w:pPr>
        <w:rPr>
          <w:lang w:val="es-MX"/>
        </w:rPr>
      </w:pPr>
    </w:p>
    <w:p w:rsidR="00D368B6" w:rsidRPr="00742C31" w:rsidRDefault="00D368B6" w:rsidP="00D368B6">
      <w:pPr>
        <w:rPr>
          <w:lang w:val="es-MX"/>
        </w:rPr>
      </w:pPr>
      <w:r w:rsidRPr="00742C31">
        <w:rPr>
          <w:b/>
          <w:lang w:val="es-MX"/>
        </w:rPr>
        <w:t>Artículo 3º.-</w:t>
      </w:r>
      <w:r w:rsidRPr="00742C31">
        <w:rPr>
          <w:lang w:val="es-MX"/>
        </w:rPr>
        <w:t xml:space="preserve"> Para llevar adelante las tareas encomendadas en los artículos 1º y 2º y</w:t>
      </w:r>
    </w:p>
    <w:p w:rsidR="00D368B6" w:rsidRPr="00742C31" w:rsidRDefault="00D368B6" w:rsidP="00D368B6">
      <w:pPr>
        <w:rPr>
          <w:lang w:val="es-MX"/>
        </w:rPr>
      </w:pPr>
      <w:r w:rsidRPr="00742C31">
        <w:rPr>
          <w:lang w:val="es-MX"/>
        </w:rPr>
        <w:t>garantizar la publicación de su primera edici</w:t>
      </w:r>
      <w:r>
        <w:rPr>
          <w:lang w:val="es-MX"/>
        </w:rPr>
        <w:t>ón antes de que finalice el 2022</w:t>
      </w:r>
      <w:r w:rsidRPr="00742C31">
        <w:rPr>
          <w:lang w:val="es-MX"/>
        </w:rPr>
        <w:t>, se</w:t>
      </w:r>
    </w:p>
    <w:p w:rsidR="00D368B6" w:rsidRPr="00742C31" w:rsidRDefault="00D368B6" w:rsidP="00D368B6">
      <w:pPr>
        <w:rPr>
          <w:lang w:val="es-MX"/>
        </w:rPr>
      </w:pPr>
      <w:r w:rsidRPr="00742C31">
        <w:rPr>
          <w:lang w:val="es-MX"/>
        </w:rPr>
        <w:t>solicitará la colaboración de la Secretaría Administrativa de la Legislatura de la Ciudad</w:t>
      </w:r>
    </w:p>
    <w:p w:rsidR="00D368B6" w:rsidRDefault="00D368B6" w:rsidP="00D368B6">
      <w:pPr>
        <w:rPr>
          <w:lang w:val="es-MX"/>
        </w:rPr>
      </w:pPr>
      <w:r w:rsidRPr="00742C31">
        <w:rPr>
          <w:lang w:val="es-MX"/>
        </w:rPr>
        <w:t>Autónoma de Buenos Aires.</w:t>
      </w:r>
    </w:p>
    <w:p w:rsidR="00D368B6" w:rsidRPr="00742C31" w:rsidRDefault="00D368B6" w:rsidP="00D368B6">
      <w:pPr>
        <w:rPr>
          <w:lang w:val="es-MX"/>
        </w:rPr>
      </w:pPr>
    </w:p>
    <w:p w:rsidR="00D368B6" w:rsidRPr="00742C31" w:rsidRDefault="00D368B6" w:rsidP="00D368B6">
      <w:pPr>
        <w:rPr>
          <w:lang w:val="es-MX"/>
        </w:rPr>
      </w:pPr>
      <w:r w:rsidRPr="00742C31">
        <w:rPr>
          <w:b/>
          <w:lang w:val="es-MX"/>
        </w:rPr>
        <w:t>Artículo 4°.-</w:t>
      </w:r>
      <w:r w:rsidRPr="00742C31">
        <w:rPr>
          <w:lang w:val="es-MX"/>
        </w:rPr>
        <w:t xml:space="preserve"> Los gastos que demande la presente serán imputados a la partida</w:t>
      </w:r>
    </w:p>
    <w:p w:rsidR="00D368B6" w:rsidRDefault="00D368B6" w:rsidP="00D368B6">
      <w:pPr>
        <w:rPr>
          <w:lang w:val="es-MX"/>
        </w:rPr>
      </w:pPr>
      <w:r w:rsidRPr="00742C31">
        <w:rPr>
          <w:lang w:val="es-MX"/>
        </w:rPr>
        <w:t>presupuestaria correspondiente.</w:t>
      </w:r>
    </w:p>
    <w:p w:rsidR="00D368B6" w:rsidRPr="00742C31" w:rsidRDefault="00D368B6" w:rsidP="00D368B6">
      <w:pPr>
        <w:rPr>
          <w:lang w:val="es-MX"/>
        </w:rPr>
      </w:pPr>
    </w:p>
    <w:p w:rsidR="00D368B6" w:rsidRPr="00742C31" w:rsidRDefault="00D368B6" w:rsidP="00D368B6">
      <w:pPr>
        <w:rPr>
          <w:lang w:val="es-MX"/>
        </w:rPr>
      </w:pPr>
      <w:r w:rsidRPr="00742C31">
        <w:rPr>
          <w:b/>
          <w:lang w:val="es-MX"/>
        </w:rPr>
        <w:t>Artículo 5º.-</w:t>
      </w:r>
      <w:r w:rsidRPr="00742C31">
        <w:rPr>
          <w:lang w:val="es-MX"/>
        </w:rPr>
        <w:t xml:space="preserve"> Comuníquese, etc.</w:t>
      </w:r>
    </w:p>
    <w:p w:rsidR="00D368B6" w:rsidRPr="00742C31" w:rsidRDefault="00D368B6" w:rsidP="00D368B6">
      <w:pPr>
        <w:tabs>
          <w:tab w:val="left" w:pos="3630"/>
        </w:tabs>
        <w:rPr>
          <w:lang w:val="es-MX"/>
        </w:rPr>
      </w:pPr>
      <w:r>
        <w:rPr>
          <w:lang w:val="es-MX"/>
        </w:rPr>
        <w:tab/>
      </w:r>
    </w:p>
    <w:p w:rsidR="00D368B6" w:rsidRDefault="00D368B6" w:rsidP="00D368B6">
      <w:pPr>
        <w:rPr>
          <w:b/>
          <w:lang w:val="es-MX"/>
        </w:rPr>
      </w:pPr>
    </w:p>
    <w:p w:rsidR="00D368B6" w:rsidRDefault="00D368B6" w:rsidP="00D368B6">
      <w:pPr>
        <w:rPr>
          <w:b/>
          <w:lang w:val="es-MX"/>
        </w:rPr>
      </w:pPr>
      <w:r>
        <w:rPr>
          <w:b/>
          <w:lang w:val="es-MX"/>
        </w:rPr>
        <w:br w:type="page"/>
      </w:r>
    </w:p>
    <w:p w:rsidR="00D368B6" w:rsidRPr="00742C31" w:rsidRDefault="00D368B6" w:rsidP="00D368B6">
      <w:pPr>
        <w:rPr>
          <w:b/>
          <w:lang w:val="es-MX"/>
        </w:rPr>
      </w:pPr>
      <w:r w:rsidRPr="00742C31">
        <w:rPr>
          <w:b/>
          <w:lang w:val="es-MX"/>
        </w:rPr>
        <w:lastRenderedPageBreak/>
        <w:t>Fundamentos</w:t>
      </w:r>
    </w:p>
    <w:p w:rsidR="00D368B6" w:rsidRPr="00742C31" w:rsidRDefault="00D368B6" w:rsidP="00D368B6">
      <w:pPr>
        <w:rPr>
          <w:lang w:val="es-MX"/>
        </w:rPr>
      </w:pPr>
    </w:p>
    <w:p w:rsidR="00D368B6" w:rsidRDefault="00D368B6" w:rsidP="00D368B6">
      <w:pPr>
        <w:rPr>
          <w:lang w:val="es-MX"/>
        </w:rPr>
      </w:pPr>
      <w:r w:rsidRPr="00742C31">
        <w:rPr>
          <w:lang w:val="es-MX"/>
        </w:rPr>
        <w:t>Sr. Presidente:</w:t>
      </w:r>
    </w:p>
    <w:p w:rsidR="00D368B6" w:rsidRPr="00742C31" w:rsidRDefault="00D368B6" w:rsidP="00D368B6">
      <w:pPr>
        <w:rPr>
          <w:lang w:val="es-MX"/>
        </w:rPr>
      </w:pPr>
    </w:p>
    <w:p w:rsidR="00D368B6" w:rsidRPr="00742C31" w:rsidRDefault="00D368B6" w:rsidP="00D368B6">
      <w:pPr>
        <w:rPr>
          <w:lang w:val="es-MX"/>
        </w:rPr>
      </w:pPr>
      <w:r w:rsidRPr="00742C31">
        <w:rPr>
          <w:lang w:val="es-MX"/>
        </w:rPr>
        <w:t>El 5 de febrero del 2016 falleció en la Ciudad Autónoma de Buenos Aires, Lohana</w:t>
      </w:r>
    </w:p>
    <w:p w:rsidR="00D368B6" w:rsidRPr="00742C31" w:rsidRDefault="00D368B6" w:rsidP="00D368B6">
      <w:pPr>
        <w:rPr>
          <w:lang w:val="es-MX"/>
        </w:rPr>
      </w:pPr>
      <w:r w:rsidRPr="00742C31">
        <w:rPr>
          <w:lang w:val="es-MX"/>
        </w:rPr>
        <w:t>Berkins, militante y referente travesti que luchó por los derechos humanos y por hacer</w:t>
      </w:r>
    </w:p>
    <w:p w:rsidR="00D368B6" w:rsidRDefault="00D368B6" w:rsidP="00D368B6">
      <w:pPr>
        <w:rPr>
          <w:lang w:val="es-MX"/>
        </w:rPr>
      </w:pPr>
      <w:r w:rsidRPr="00742C31">
        <w:rPr>
          <w:lang w:val="es-MX"/>
        </w:rPr>
        <w:t>de este mundo, un lugar más justo para todos, todas y todes.</w:t>
      </w:r>
    </w:p>
    <w:p w:rsidR="00D368B6" w:rsidRPr="00742C31" w:rsidRDefault="00D368B6" w:rsidP="00D368B6">
      <w:pPr>
        <w:rPr>
          <w:lang w:val="es-MX"/>
        </w:rPr>
      </w:pPr>
    </w:p>
    <w:p w:rsidR="00D368B6" w:rsidRPr="00742C31" w:rsidRDefault="00D368B6" w:rsidP="00D368B6">
      <w:pPr>
        <w:rPr>
          <w:lang w:val="es-MX"/>
        </w:rPr>
      </w:pPr>
      <w:r w:rsidRPr="00742C31">
        <w:rPr>
          <w:lang w:val="es-MX"/>
        </w:rPr>
        <w:t>Lohana Berkins fue una de las principales exponentes del movimiento feminista y de la</w:t>
      </w:r>
    </w:p>
    <w:p w:rsidR="00D368B6" w:rsidRPr="00742C31" w:rsidRDefault="00D368B6" w:rsidP="00D368B6">
      <w:pPr>
        <w:rPr>
          <w:lang w:val="es-MX"/>
        </w:rPr>
      </w:pPr>
      <w:r w:rsidRPr="00742C31">
        <w:rPr>
          <w:lang w:val="es-MX"/>
        </w:rPr>
        <w:t>diversidad sexo-genérica y protagonizó la escena política y social desde principio de</w:t>
      </w:r>
    </w:p>
    <w:p w:rsidR="00D368B6" w:rsidRPr="00742C31" w:rsidRDefault="00D368B6" w:rsidP="00D368B6">
      <w:pPr>
        <w:rPr>
          <w:lang w:val="es-MX"/>
        </w:rPr>
      </w:pPr>
      <w:r w:rsidRPr="00742C31">
        <w:rPr>
          <w:lang w:val="es-MX"/>
        </w:rPr>
        <w:t>los años noventa hasta nuestros días, incluso luego de su fallecimiento. En el libro “La</w:t>
      </w:r>
    </w:p>
    <w:p w:rsidR="00D368B6" w:rsidRPr="00742C31" w:rsidRDefault="00D368B6" w:rsidP="00D368B6">
      <w:pPr>
        <w:rPr>
          <w:lang w:val="es-MX"/>
        </w:rPr>
      </w:pPr>
      <w:r w:rsidRPr="00742C31">
        <w:rPr>
          <w:lang w:val="es-MX"/>
        </w:rPr>
        <w:t>Berkins. Una combatiente de fronteras” (2019), Josefina Fernández, amiga y</w:t>
      </w:r>
    </w:p>
    <w:p w:rsidR="00D368B6" w:rsidRPr="00742C31" w:rsidRDefault="00D368B6" w:rsidP="00D368B6">
      <w:pPr>
        <w:rPr>
          <w:lang w:val="es-MX"/>
        </w:rPr>
      </w:pPr>
      <w:r w:rsidRPr="00742C31">
        <w:rPr>
          <w:lang w:val="es-MX"/>
        </w:rPr>
        <w:t>compañera de militancia de Lohana, destaca que La Berkins, como le decían con</w:t>
      </w:r>
    </w:p>
    <w:p w:rsidR="00D368B6" w:rsidRPr="00742C31" w:rsidRDefault="00D368B6" w:rsidP="00D368B6">
      <w:pPr>
        <w:rPr>
          <w:lang w:val="es-MX"/>
        </w:rPr>
      </w:pPr>
      <w:r w:rsidRPr="00742C31">
        <w:rPr>
          <w:lang w:val="es-MX"/>
        </w:rPr>
        <w:t>cariño, siempre corría la frontera de lo posible, de lo admisible hasta conseguir cambiar</w:t>
      </w:r>
    </w:p>
    <w:p w:rsidR="00D368B6" w:rsidRPr="00742C31" w:rsidRDefault="00D368B6" w:rsidP="00D368B6">
      <w:pPr>
        <w:rPr>
          <w:lang w:val="es-MX"/>
        </w:rPr>
      </w:pPr>
      <w:r w:rsidRPr="00742C31">
        <w:rPr>
          <w:lang w:val="es-MX"/>
        </w:rPr>
        <w:t>lo que debía ser cambiado. Lohana Berkins fue una militante todo terreno, disputó con</w:t>
      </w:r>
    </w:p>
    <w:p w:rsidR="00D368B6" w:rsidRPr="00742C31" w:rsidRDefault="00D368B6" w:rsidP="00D368B6">
      <w:pPr>
        <w:rPr>
          <w:lang w:val="es-MX"/>
        </w:rPr>
      </w:pPr>
      <w:r w:rsidRPr="00742C31">
        <w:rPr>
          <w:lang w:val="es-MX"/>
        </w:rPr>
        <w:t>mucha claridad la agenda institucional, sabiendo que el derecho a la identidad era la</w:t>
      </w:r>
    </w:p>
    <w:p w:rsidR="00D368B6" w:rsidRPr="00742C31" w:rsidRDefault="00D368B6" w:rsidP="00D368B6">
      <w:pPr>
        <w:rPr>
          <w:lang w:val="es-MX"/>
        </w:rPr>
      </w:pPr>
      <w:r w:rsidRPr="00742C31">
        <w:rPr>
          <w:lang w:val="es-MX"/>
        </w:rPr>
        <w:t>base sobre la cual debían construirse todos los otros derechos, mientras a su vez,</w:t>
      </w:r>
    </w:p>
    <w:p w:rsidR="00D368B6" w:rsidRPr="00742C31" w:rsidRDefault="00D368B6" w:rsidP="00D368B6">
      <w:pPr>
        <w:rPr>
          <w:lang w:val="es-MX"/>
        </w:rPr>
      </w:pPr>
      <w:r w:rsidRPr="00742C31">
        <w:rPr>
          <w:lang w:val="es-MX"/>
        </w:rPr>
        <w:t>luchaba por la incorporación de las compañeras travestis y trans en los ámbitos</w:t>
      </w:r>
    </w:p>
    <w:p w:rsidR="00D368B6" w:rsidRPr="00742C31" w:rsidRDefault="00D368B6" w:rsidP="00D368B6">
      <w:pPr>
        <w:rPr>
          <w:lang w:val="es-MX"/>
        </w:rPr>
      </w:pPr>
      <w:r w:rsidRPr="00742C31">
        <w:rPr>
          <w:lang w:val="es-MX"/>
        </w:rPr>
        <w:t>educativos, laborales, artísticos, político-partidarios y simbólicos. Creadora de la</w:t>
      </w:r>
    </w:p>
    <w:p w:rsidR="00D368B6" w:rsidRPr="00742C31" w:rsidRDefault="00D368B6" w:rsidP="00D368B6">
      <w:pPr>
        <w:rPr>
          <w:lang w:val="es-MX"/>
        </w:rPr>
      </w:pPr>
      <w:r w:rsidRPr="00742C31">
        <w:rPr>
          <w:lang w:val="es-MX"/>
        </w:rPr>
        <w:t>primera cooperativa de trabajo, la “Nadia Echazú”, buscó sacar del anonimato a tantas</w:t>
      </w:r>
    </w:p>
    <w:p w:rsidR="00D368B6" w:rsidRPr="00742C31" w:rsidRDefault="00D368B6" w:rsidP="00D368B6">
      <w:pPr>
        <w:rPr>
          <w:lang w:val="es-MX"/>
        </w:rPr>
      </w:pPr>
      <w:r w:rsidRPr="00742C31">
        <w:rPr>
          <w:lang w:val="es-MX"/>
        </w:rPr>
        <w:t>compañeras que con su lucha hicieron de este mundo un lugar un poco más justo para</w:t>
      </w:r>
    </w:p>
    <w:p w:rsidR="00D368B6" w:rsidRDefault="00D368B6" w:rsidP="00D368B6">
      <w:pPr>
        <w:rPr>
          <w:lang w:val="es-MX"/>
        </w:rPr>
      </w:pPr>
      <w:r w:rsidRPr="00742C31">
        <w:rPr>
          <w:lang w:val="es-MX"/>
        </w:rPr>
        <w:t>las generaciones que las sucedieron.</w:t>
      </w:r>
    </w:p>
    <w:p w:rsidR="00D368B6" w:rsidRPr="00742C31" w:rsidRDefault="00D368B6" w:rsidP="00D368B6">
      <w:pPr>
        <w:rPr>
          <w:lang w:val="es-MX"/>
        </w:rPr>
      </w:pPr>
    </w:p>
    <w:p w:rsidR="00D368B6" w:rsidRPr="00742C31" w:rsidRDefault="00D368B6" w:rsidP="00D368B6">
      <w:pPr>
        <w:rPr>
          <w:lang w:val="es-MX"/>
        </w:rPr>
      </w:pPr>
      <w:r w:rsidRPr="00742C31">
        <w:rPr>
          <w:lang w:val="es-MX"/>
        </w:rPr>
        <w:t>Fue también una de las grandes impulsoras de la creación del Bachillerato Popular</w:t>
      </w:r>
    </w:p>
    <w:p w:rsidR="00D368B6" w:rsidRPr="00742C31" w:rsidRDefault="00D368B6" w:rsidP="00D368B6">
      <w:pPr>
        <w:rPr>
          <w:lang w:val="es-MX"/>
        </w:rPr>
      </w:pPr>
      <w:r w:rsidRPr="00742C31">
        <w:rPr>
          <w:lang w:val="es-MX"/>
        </w:rPr>
        <w:t>Travesti y Trans “Mocha Celis”, al cual bautizó con el nombre de una compañera</w:t>
      </w:r>
    </w:p>
    <w:p w:rsidR="00D368B6" w:rsidRPr="00742C31" w:rsidRDefault="00D368B6" w:rsidP="00D368B6">
      <w:pPr>
        <w:rPr>
          <w:lang w:val="es-MX"/>
        </w:rPr>
      </w:pPr>
      <w:r w:rsidRPr="00742C31">
        <w:rPr>
          <w:lang w:val="es-MX"/>
        </w:rPr>
        <w:t>travesti  que no sabía leer ni escribir, haciendo en ese acto, con ese gesto, un</w:t>
      </w:r>
    </w:p>
    <w:p w:rsidR="00D368B6" w:rsidRDefault="00D368B6" w:rsidP="00D368B6">
      <w:pPr>
        <w:rPr>
          <w:lang w:val="es-MX"/>
        </w:rPr>
      </w:pPr>
      <w:r w:rsidRPr="00742C31">
        <w:rPr>
          <w:lang w:val="es-MX"/>
        </w:rPr>
        <w:t>reconocimiento a una travesti asesinada por la violencia policial.</w:t>
      </w:r>
    </w:p>
    <w:p w:rsidR="00D368B6" w:rsidRPr="00742C31" w:rsidRDefault="00D368B6" w:rsidP="00D368B6">
      <w:pPr>
        <w:rPr>
          <w:lang w:val="es-MX"/>
        </w:rPr>
      </w:pPr>
    </w:p>
    <w:p w:rsidR="00D368B6" w:rsidRPr="00742C31" w:rsidRDefault="00D368B6" w:rsidP="00D368B6">
      <w:pPr>
        <w:rPr>
          <w:lang w:val="es-MX"/>
        </w:rPr>
      </w:pPr>
      <w:r w:rsidRPr="00742C31">
        <w:rPr>
          <w:lang w:val="es-MX"/>
        </w:rPr>
        <w:t>También formó parte de esta casa. Fue la primera trabajadora travesti de la Legislatura</w:t>
      </w:r>
    </w:p>
    <w:p w:rsidR="00D368B6" w:rsidRPr="00742C31" w:rsidRDefault="00D368B6" w:rsidP="00D368B6">
      <w:pPr>
        <w:rPr>
          <w:lang w:val="es-MX"/>
        </w:rPr>
      </w:pPr>
      <w:r w:rsidRPr="00742C31">
        <w:rPr>
          <w:lang w:val="es-MX"/>
        </w:rPr>
        <w:t>Porteña. Trabajó como secretaria y asesora en Derechos Humanos de Patricio</w:t>
      </w:r>
    </w:p>
    <w:p w:rsidR="00D368B6" w:rsidRPr="00742C31" w:rsidRDefault="00D368B6" w:rsidP="00D368B6">
      <w:pPr>
        <w:rPr>
          <w:lang w:val="es-MX"/>
        </w:rPr>
      </w:pPr>
      <w:r w:rsidRPr="00742C31">
        <w:rPr>
          <w:lang w:val="es-MX"/>
        </w:rPr>
        <w:t>Echegaray, del Partido Comunista. A su vez, fue declarada como personalidad</w:t>
      </w:r>
    </w:p>
    <w:p w:rsidR="00D368B6" w:rsidRPr="00742C31" w:rsidRDefault="00D368B6" w:rsidP="00D368B6">
      <w:pPr>
        <w:rPr>
          <w:lang w:val="es-MX"/>
        </w:rPr>
      </w:pPr>
      <w:r w:rsidRPr="00742C31">
        <w:rPr>
          <w:lang w:val="es-MX"/>
        </w:rPr>
        <w:t>destacada. Y como gran tejedora en vida, lo hizo también con su muerte. Organizó e</w:t>
      </w:r>
    </w:p>
    <w:p w:rsidR="00D368B6" w:rsidRPr="00742C31" w:rsidRDefault="00D368B6" w:rsidP="00D368B6">
      <w:pPr>
        <w:rPr>
          <w:lang w:val="es-MX"/>
        </w:rPr>
      </w:pPr>
      <w:r w:rsidRPr="00742C31">
        <w:rPr>
          <w:lang w:val="es-MX"/>
        </w:rPr>
        <w:t>indicó cómo debía ser su velorio, que se realizó en esta Legislatura Porteña. Su vida,</w:t>
      </w:r>
    </w:p>
    <w:p w:rsidR="00D368B6" w:rsidRPr="00742C31" w:rsidRDefault="00D368B6" w:rsidP="00D368B6">
      <w:pPr>
        <w:rPr>
          <w:lang w:val="es-MX"/>
        </w:rPr>
      </w:pPr>
      <w:r w:rsidRPr="00742C31">
        <w:rPr>
          <w:lang w:val="es-MX"/>
        </w:rPr>
        <w:t>como su muerte, fue un permanente acto político que exigió a la sociedad toda que</w:t>
      </w:r>
    </w:p>
    <w:p w:rsidR="00D368B6" w:rsidRPr="00742C31" w:rsidRDefault="00D368B6" w:rsidP="00D368B6">
      <w:pPr>
        <w:rPr>
          <w:lang w:val="es-MX"/>
        </w:rPr>
      </w:pPr>
      <w:r w:rsidRPr="00742C31">
        <w:rPr>
          <w:lang w:val="es-MX"/>
        </w:rPr>
        <w:t>quite el velo de silencio sobre la violencia sistemática que ha sufrido la población</w:t>
      </w:r>
    </w:p>
    <w:p w:rsidR="00D368B6" w:rsidRPr="00742C31" w:rsidRDefault="00D368B6" w:rsidP="00D368B6">
      <w:pPr>
        <w:rPr>
          <w:lang w:val="es-MX"/>
        </w:rPr>
      </w:pPr>
      <w:r w:rsidRPr="00742C31">
        <w:rPr>
          <w:lang w:val="es-MX"/>
        </w:rPr>
        <w:t>travesti y trans. Violencia generada desde el Estado, continuada en la familia y</w:t>
      </w:r>
    </w:p>
    <w:p w:rsidR="00D368B6" w:rsidRPr="00742C31" w:rsidRDefault="00D368B6" w:rsidP="00D368B6">
      <w:pPr>
        <w:rPr>
          <w:lang w:val="es-MX"/>
        </w:rPr>
      </w:pPr>
      <w:r w:rsidRPr="00742C31">
        <w:rPr>
          <w:lang w:val="es-MX"/>
        </w:rPr>
        <w:t>cristalizada en la falta de acceso a la educación, a la salud, a la vivienda y al trabajo.</w:t>
      </w:r>
    </w:p>
    <w:p w:rsidR="00D368B6" w:rsidRPr="00742C31" w:rsidRDefault="00D368B6" w:rsidP="00D368B6">
      <w:pPr>
        <w:rPr>
          <w:lang w:val="es-MX"/>
        </w:rPr>
      </w:pPr>
      <w:r w:rsidRPr="00742C31">
        <w:rPr>
          <w:lang w:val="es-MX"/>
        </w:rPr>
        <w:t>Es por esto que consideramos una buena iniciativa, y sobre todo justa, que esta casa</w:t>
      </w:r>
    </w:p>
    <w:p w:rsidR="00D368B6" w:rsidRPr="00742C31" w:rsidRDefault="00D368B6" w:rsidP="00D368B6">
      <w:pPr>
        <w:rPr>
          <w:lang w:val="es-MX"/>
        </w:rPr>
      </w:pPr>
      <w:r w:rsidRPr="00742C31">
        <w:rPr>
          <w:lang w:val="es-MX"/>
        </w:rPr>
        <w:t>proponga un</w:t>
      </w:r>
      <w:r>
        <w:rPr>
          <w:lang w:val="es-MX"/>
        </w:rPr>
        <w:t>a publicación sobre ella a los 6</w:t>
      </w:r>
      <w:r w:rsidRPr="00742C31">
        <w:rPr>
          <w:lang w:val="es-MX"/>
        </w:rPr>
        <w:t xml:space="preserve"> años de su fallecimiento y se estima</w:t>
      </w:r>
    </w:p>
    <w:p w:rsidR="00D368B6" w:rsidRPr="00742C31" w:rsidRDefault="00D368B6" w:rsidP="00D368B6">
      <w:pPr>
        <w:rPr>
          <w:lang w:val="es-MX"/>
        </w:rPr>
      </w:pPr>
      <w:r w:rsidRPr="00742C31">
        <w:rPr>
          <w:lang w:val="es-MX"/>
        </w:rPr>
        <w:t>recomendable realizarlo en conjunto con el Bachillerato Popular Travesti y Trans</w:t>
      </w:r>
    </w:p>
    <w:p w:rsidR="00D368B6" w:rsidRDefault="00D368B6" w:rsidP="00D368B6">
      <w:pPr>
        <w:rPr>
          <w:lang w:val="es-MX"/>
        </w:rPr>
      </w:pPr>
      <w:r w:rsidRPr="00742C31">
        <w:rPr>
          <w:lang w:val="es-MX"/>
        </w:rPr>
        <w:t xml:space="preserve">Mocha Celis. Por el rol del Bachillerato y por lo clave de </w:t>
      </w:r>
      <w:r>
        <w:rPr>
          <w:lang w:val="es-MX"/>
        </w:rPr>
        <w:t xml:space="preserve">la figura de Lohana Berkins, en </w:t>
      </w:r>
      <w:r w:rsidRPr="00742C31">
        <w:rPr>
          <w:lang w:val="es-MX"/>
        </w:rPr>
        <w:t>su fundación.</w:t>
      </w:r>
    </w:p>
    <w:p w:rsidR="00D368B6" w:rsidRPr="00742C31" w:rsidRDefault="00D368B6" w:rsidP="00D368B6">
      <w:pPr>
        <w:rPr>
          <w:lang w:val="es-MX"/>
        </w:rPr>
      </w:pPr>
    </w:p>
    <w:p w:rsidR="00D368B6" w:rsidRPr="00081FFF" w:rsidRDefault="00D368B6" w:rsidP="00D368B6">
      <w:pPr>
        <w:rPr>
          <w:lang w:val="es-MX"/>
        </w:rPr>
      </w:pPr>
      <w:r w:rsidRPr="00742C31">
        <w:rPr>
          <w:lang w:val="es-MX"/>
        </w:rPr>
        <w:t>Por ello, solicito a todo el cuerpo el acompañamiento de este proyecto.</w:t>
      </w:r>
    </w:p>
    <w:p w:rsidR="00D368B6" w:rsidRDefault="00D368B6" w:rsidP="00D368B6">
      <w:pPr>
        <w:rPr>
          <w:lang w:val="es-MX"/>
        </w:rPr>
      </w:pPr>
    </w:p>
    <w:p w:rsidR="00D368B6" w:rsidRDefault="00D368B6" w:rsidP="00D368B6">
      <w:pPr>
        <w:rPr>
          <w:lang w:val="es-MX"/>
        </w:rPr>
      </w:pPr>
    </w:p>
    <w:p w:rsidR="00D368B6" w:rsidRPr="00081FFF" w:rsidRDefault="00D368B6" w:rsidP="00D368B6">
      <w:pPr>
        <w:rPr>
          <w:lang w:val="es-MX"/>
        </w:rPr>
      </w:pPr>
    </w:p>
    <w:p w:rsidR="005E3C49" w:rsidRPr="00E5658D" w:rsidRDefault="005E3C49" w:rsidP="00E5658D"/>
    <w:sectPr w:rsidR="005E3C49" w:rsidRPr="00E5658D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3A2A" w:rsidRDefault="00543A2A">
      <w:r>
        <w:separator/>
      </w:r>
    </w:p>
  </w:endnote>
  <w:endnote w:type="continuationSeparator" w:id="0">
    <w:p w:rsidR="00543A2A" w:rsidRDefault="00543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r w:rsidR="00D368B6">
      <w:rPr>
        <w:color w:val="333333"/>
        <w:sz w:val="20"/>
      </w:rPr>
      <w:fldChar w:fldCharType="begin"/>
    </w:r>
    <w:r w:rsidR="00D368B6">
      <w:rPr>
        <w:color w:val="333333"/>
        <w:sz w:val="20"/>
      </w:rPr>
      <w:instrText xml:space="preserve"> TIME \@ "dd/MM/yyyy H:mm:ss" </w:instrText>
    </w:r>
    <w:r w:rsidR="00D368B6">
      <w:rPr>
        <w:color w:val="333333"/>
        <w:sz w:val="20"/>
      </w:rPr>
      <w:fldChar w:fldCharType="separate"/>
    </w:r>
    <w:r w:rsidR="00D368B6">
      <w:rPr>
        <w:noProof/>
        <w:color w:val="333333"/>
        <w:sz w:val="20"/>
      </w:rPr>
      <w:t>09/03/2022 12:49:25</w:t>
    </w:r>
    <w:r w:rsidR="00D368B6">
      <w:rPr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 -  Cantidad de caracteres: </w:t>
    </w:r>
    <w:r w:rsidR="00543A2A">
      <w:fldChar w:fldCharType="begin"/>
    </w:r>
    <w:r w:rsidR="00543A2A">
      <w:instrText xml:space="preserve"> NUMCHARS  \* MERGEFORMAT </w:instrText>
    </w:r>
    <w:r w:rsidR="00543A2A">
      <w:fldChar w:fldCharType="separate"/>
    </w:r>
    <w:r w:rsidR="00D368B6" w:rsidRPr="00D368B6">
      <w:rPr>
        <w:noProof/>
        <w:color w:val="333333"/>
        <w:sz w:val="20"/>
      </w:rPr>
      <w:t>3362</w:t>
    </w:r>
    <w:r w:rsidR="00543A2A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- Cantidad de palabras: </w:t>
    </w:r>
    <w:r w:rsidR="00543A2A">
      <w:fldChar w:fldCharType="begin"/>
    </w:r>
    <w:r w:rsidR="00543A2A">
      <w:instrText xml:space="preserve"> NUMWORDS  \* MERGEFORMAT </w:instrText>
    </w:r>
    <w:r w:rsidR="00543A2A">
      <w:fldChar w:fldCharType="separate"/>
    </w:r>
    <w:r w:rsidR="00D368B6" w:rsidRPr="00D368B6">
      <w:rPr>
        <w:noProof/>
        <w:color w:val="333333"/>
        <w:sz w:val="20"/>
      </w:rPr>
      <w:t>645</w:t>
    </w:r>
    <w:r w:rsidR="00543A2A">
      <w:rPr>
        <w:noProof/>
        <w:color w:val="333333"/>
        <w:sz w:val="20"/>
      </w:rPr>
      <w:fldChar w:fldCharType="end"/>
    </w:r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395843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395843" w:rsidRPr="001C19C4">
      <w:rPr>
        <w:rStyle w:val="Nmerodepgina"/>
        <w:color w:val="333333"/>
      </w:rPr>
      <w:fldChar w:fldCharType="separate"/>
    </w:r>
    <w:r w:rsidR="00D368B6">
      <w:rPr>
        <w:rStyle w:val="Nmerodepgina"/>
        <w:noProof/>
        <w:color w:val="333333"/>
      </w:rPr>
      <w:t>1</w:t>
    </w:r>
    <w:r w:rsidR="00395843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r w:rsidR="00543A2A">
      <w:fldChar w:fldCharType="begin"/>
    </w:r>
    <w:r w:rsidR="00543A2A">
      <w:instrText xml:space="preserve"> NUMPAGES  \* MERGEFORMAT </w:instrText>
    </w:r>
    <w:r w:rsidR="00543A2A">
      <w:fldChar w:fldCharType="separate"/>
    </w:r>
    <w:r w:rsidR="00D368B6" w:rsidRPr="00D368B6">
      <w:rPr>
        <w:rStyle w:val="Nmerodepgina"/>
        <w:noProof/>
        <w:color w:val="333333"/>
      </w:rPr>
      <w:t>2</w:t>
    </w:r>
    <w:r w:rsidR="00543A2A">
      <w:rPr>
        <w:rStyle w:val="Nmerodepgina"/>
        <w:noProof/>
        <w:color w:val="333333"/>
      </w:rPr>
      <w:fldChar w:fldCharType="end"/>
    </w:r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3A2A" w:rsidRDefault="00543A2A">
      <w:r>
        <w:separator/>
      </w:r>
    </w:p>
  </w:footnote>
  <w:footnote w:type="continuationSeparator" w:id="0">
    <w:p w:rsidR="00543A2A" w:rsidRDefault="00543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n-US" w:eastAsia="en-U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8B6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43A2A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368B6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C64742"/>
  <w15:docId w15:val="{2E195019-6C64-4BE4-B8B2-E31FD33B1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68B6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mila\Downloads\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C3DAB7-0BB8-4860-B7ED-367C42C08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</Template>
  <TotalTime>1</TotalTime>
  <Pages>2</Pages>
  <Words>648</Words>
  <Characters>3381</Characters>
  <Application>Microsoft Office Word</Application>
  <DocSecurity>0</DocSecurity>
  <Lines>73</Lines>
  <Paragraphs>63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Camila</dc:creator>
  <cp:lastModifiedBy>Camila</cp:lastModifiedBy>
  <cp:revision>1</cp:revision>
  <cp:lastPrinted>2020-02-28T17:24:00Z</cp:lastPrinted>
  <dcterms:created xsi:type="dcterms:W3CDTF">2022-03-09T15:48:00Z</dcterms:created>
  <dcterms:modified xsi:type="dcterms:W3CDTF">2022-03-09T15:49:00Z</dcterms:modified>
</cp:coreProperties>
</file>