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235E" w:rsidRPr="0067235E" w:rsidRDefault="0067235E" w:rsidP="0067235E">
      <w:pPr>
        <w:spacing w:line="360" w:lineRule="auto"/>
        <w:jc w:val="center"/>
        <w:rPr>
          <w:szCs w:val="24"/>
          <w:lang w:val="es-AR" w:eastAsia="es-AR"/>
        </w:rPr>
      </w:pPr>
      <w:r w:rsidRPr="0067235E">
        <w:rPr>
          <w:b/>
          <w:bCs/>
          <w:color w:val="000000"/>
          <w:szCs w:val="24"/>
          <w:lang w:val="es-AR" w:eastAsia="es-AR"/>
        </w:rPr>
        <w:t>PROYECTO DE DECLARACIÓN</w:t>
      </w:r>
    </w:p>
    <w:p w:rsidR="0067235E" w:rsidRPr="0067235E" w:rsidRDefault="0067235E" w:rsidP="0067235E">
      <w:pPr>
        <w:spacing w:line="360" w:lineRule="auto"/>
        <w:rPr>
          <w:szCs w:val="24"/>
          <w:lang w:val="es-AR" w:eastAsia="es-AR"/>
        </w:rPr>
      </w:pP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La Legislatura de la Ciudad Autónoma de Buenos Aires conmemora el "Día de la Lealtad Peronista", en el septuagésimo séptimo aniversario de la histórica movilización popular del 17 de Octubre de 1945.</w:t>
      </w:r>
    </w:p>
    <w:p w:rsidR="0067235E" w:rsidRDefault="0067235E" w:rsidP="0067235E">
      <w:pPr>
        <w:spacing w:line="360" w:lineRule="auto"/>
      </w:pPr>
    </w:p>
    <w:p w:rsidR="0009018C" w:rsidRDefault="0009018C"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67235E">
      <w:pPr>
        <w:spacing w:line="360" w:lineRule="auto"/>
      </w:pPr>
    </w:p>
    <w:p w:rsidR="0067235E" w:rsidRDefault="0067235E" w:rsidP="001F1474">
      <w:pPr>
        <w:spacing w:line="360" w:lineRule="auto"/>
        <w:jc w:val="center"/>
      </w:pPr>
    </w:p>
    <w:p w:rsidR="0067235E" w:rsidRDefault="0067235E" w:rsidP="0067235E">
      <w:pPr>
        <w:spacing w:line="360" w:lineRule="auto"/>
      </w:pPr>
    </w:p>
    <w:p w:rsidR="0067235E" w:rsidRDefault="0067235E" w:rsidP="0067235E">
      <w:pPr>
        <w:spacing w:line="360" w:lineRule="auto"/>
      </w:pPr>
    </w:p>
    <w:p w:rsidR="00A75396" w:rsidRDefault="00A75396" w:rsidP="0067235E">
      <w:pPr>
        <w:spacing w:line="360" w:lineRule="auto"/>
      </w:pPr>
    </w:p>
    <w:p w:rsidR="00A75396" w:rsidRDefault="00A75396" w:rsidP="0067235E">
      <w:pPr>
        <w:spacing w:line="360" w:lineRule="auto"/>
      </w:pPr>
    </w:p>
    <w:p w:rsidR="0067235E" w:rsidRPr="00A75396" w:rsidRDefault="0067235E" w:rsidP="0067235E">
      <w:pPr>
        <w:spacing w:line="360" w:lineRule="auto"/>
        <w:jc w:val="center"/>
        <w:rPr>
          <w:szCs w:val="24"/>
          <w:lang w:val="es-AR" w:eastAsia="es-AR"/>
        </w:rPr>
      </w:pPr>
      <w:r w:rsidRPr="00A75396">
        <w:rPr>
          <w:b/>
          <w:bCs/>
          <w:color w:val="000000"/>
          <w:szCs w:val="24"/>
          <w:lang w:val="es-AR" w:eastAsia="es-AR"/>
        </w:rPr>
        <w:lastRenderedPageBreak/>
        <w:t>FUNDAMENTOS</w:t>
      </w:r>
    </w:p>
    <w:p w:rsidR="0067235E" w:rsidRPr="0067235E" w:rsidRDefault="0067235E" w:rsidP="0067235E">
      <w:pPr>
        <w:spacing w:line="360" w:lineRule="auto"/>
        <w:rPr>
          <w:szCs w:val="24"/>
          <w:lang w:val="es-AR" w:eastAsia="es-AR"/>
        </w:rPr>
      </w:pP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Señor Presidente:</w:t>
      </w: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El 17 de Octubre de 1945 se produjo una movilización obrera y sindical masiva que marcó la aparición del pueblo como protagonista en  la política argentina. En ese día, una enorme cantidad de manifestantes colmó el centro de la ciudad concentrándose en la Plaza de Mayo y fijando un hito imprescindible en la historia de la gesta nacional y popular.</w:t>
      </w: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 xml:space="preserve">En palabras de Raúl Scalabrini Ortiz: “... </w:t>
      </w:r>
      <w:r w:rsidRPr="0009018C">
        <w:rPr>
          <w:i/>
          <w:iCs/>
          <w:color w:val="000000"/>
          <w:szCs w:val="24"/>
          <w:lang w:val="es-AR" w:eastAsia="es-AR"/>
        </w:rPr>
        <w:t>Hermanados en el mismo grito y en la misma fe, iban el peón de tambo de Cañuelas y el tornero de precisión, el fundidor el mecánico de automóviles, el tejedor, la hilandera y el peón. Era el subsuelo de la patria sublevado. Era el cimiento básico de la nación que asomaba”.</w:t>
      </w:r>
      <w:r w:rsidRPr="0009018C">
        <w:rPr>
          <w:color w:val="000000"/>
          <w:szCs w:val="24"/>
          <w:lang w:val="es-AR" w:eastAsia="es-AR"/>
        </w:rPr>
        <w:t> </w:t>
      </w: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La multitud exigió y obtuvo la liberación de su líder, el entonces coronel Juan Domingo Perón, que desde la Secretaría de Trabajo y Previsión Social había promovido los derechos de los trabajadores: firmó numerosos convenios colectivos favorables para los trabajadores, abrió cajas de jubilaciones y pensiones, sancionó estatutos para varias actividades laborales, y cimentó el camino para conquistas que se darían posteriormente como la Justicia de trabajo, el pago de vacaciones, aguinaldo. El año siguiente, Perón sería elegido Presidente de la Nación.</w:t>
      </w:r>
    </w:p>
    <w:p w:rsidR="0009018C" w:rsidRPr="0009018C" w:rsidRDefault="0009018C" w:rsidP="0009018C">
      <w:pPr>
        <w:spacing w:line="360" w:lineRule="auto"/>
        <w:rPr>
          <w:color w:val="000000"/>
          <w:szCs w:val="24"/>
          <w:lang w:val="es-AR" w:eastAsia="es-AR"/>
        </w:rPr>
      </w:pPr>
    </w:p>
    <w:p w:rsidR="0009018C" w:rsidRDefault="0009018C" w:rsidP="0009018C">
      <w:pPr>
        <w:spacing w:line="360" w:lineRule="auto"/>
        <w:rPr>
          <w:color w:val="000000"/>
          <w:szCs w:val="24"/>
          <w:lang w:val="es-AR" w:eastAsia="es-AR"/>
        </w:rPr>
      </w:pPr>
      <w:r w:rsidRPr="0009018C">
        <w:rPr>
          <w:color w:val="000000"/>
          <w:szCs w:val="24"/>
          <w:lang w:val="es-AR" w:eastAsia="es-AR"/>
        </w:rPr>
        <w:t>El 17 de octubre se conoce como Día de la Lealtad, entendida no sólo como la lealtad de un pueblo a un gobierno sino también como la lealtad de un gobierno a un pueblo, puesto que, según palabras del  mismo General Perón: “</w:t>
      </w:r>
      <w:r w:rsidRPr="0009018C">
        <w:rPr>
          <w:i/>
          <w:iCs/>
          <w:color w:val="000000"/>
          <w:szCs w:val="24"/>
          <w:lang w:val="es-AR" w:eastAsia="es-AR"/>
        </w:rPr>
        <w:t>La verdadera democracia es aquella donde el gobierno hace lo que el pueblo quiere y defiende un solo interés: el del pueblo</w:t>
      </w:r>
      <w:r w:rsidRPr="0009018C">
        <w:rPr>
          <w:color w:val="000000"/>
          <w:szCs w:val="24"/>
          <w:lang w:val="es-AR" w:eastAsia="es-AR"/>
        </w:rPr>
        <w:t>.”</w:t>
      </w:r>
    </w:p>
    <w:p w:rsidR="0009018C" w:rsidRPr="0009018C" w:rsidRDefault="0009018C" w:rsidP="0009018C">
      <w:pPr>
        <w:spacing w:line="360" w:lineRule="auto"/>
        <w:rPr>
          <w:color w:val="000000"/>
          <w:szCs w:val="24"/>
          <w:lang w:val="es-AR" w:eastAsia="es-AR"/>
        </w:rPr>
      </w:pPr>
    </w:p>
    <w:p w:rsidR="0009018C" w:rsidRDefault="0009018C" w:rsidP="0009018C">
      <w:pPr>
        <w:spacing w:line="360" w:lineRule="auto"/>
        <w:rPr>
          <w:color w:val="000000"/>
          <w:szCs w:val="24"/>
          <w:lang w:val="es-AR" w:eastAsia="es-AR"/>
        </w:rPr>
      </w:pPr>
      <w:r w:rsidRPr="0009018C">
        <w:rPr>
          <w:color w:val="000000"/>
          <w:szCs w:val="24"/>
          <w:lang w:val="es-AR" w:eastAsia="es-AR"/>
        </w:rPr>
        <w:t>Esta multitudinaria movilización originó el movimiento peronista y es uno de sus máximos símbolos, así como uno de los hechos fundamentales en la historia del movimiento obrero argentino. La figura de Eva Perón también fue imprescindible en la gesta, vinculada con los diferentes líderes gremiales dispuestos a movilizarse por la liberación del coronel Perón.</w:t>
      </w:r>
    </w:p>
    <w:p w:rsidR="0009018C" w:rsidRPr="0009018C" w:rsidRDefault="0009018C" w:rsidP="0009018C">
      <w:pPr>
        <w:spacing w:line="360" w:lineRule="auto"/>
        <w:rPr>
          <w:color w:val="000000"/>
          <w:szCs w:val="24"/>
          <w:lang w:val="es-AR" w:eastAsia="es-AR"/>
        </w:rPr>
      </w:pP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 xml:space="preserve">La manifestación popular mediante la movilización masiva es un concepto inseparable de nuestra práctica política. Perón, en su discurso del 17 de octubre, observó: </w:t>
      </w:r>
      <w:r w:rsidRPr="0009018C">
        <w:rPr>
          <w:i/>
          <w:iCs/>
          <w:color w:val="000000"/>
          <w:szCs w:val="24"/>
          <w:lang w:val="es-AR" w:eastAsia="es-AR"/>
        </w:rPr>
        <w:t>"Esta es la verdadera fiesta de la democracia, representada por un pueblo que marcha a pie durante horas para llegar a pedir a sus funcionarios que cumplan con el deber de respetar sus auténticos derechos".</w:t>
      </w:r>
    </w:p>
    <w:p w:rsidR="0009018C" w:rsidRDefault="0009018C" w:rsidP="0009018C">
      <w:pPr>
        <w:spacing w:line="360" w:lineRule="auto"/>
        <w:rPr>
          <w:color w:val="000000"/>
          <w:szCs w:val="24"/>
          <w:lang w:val="es-AR" w:eastAsia="es-AR"/>
        </w:rPr>
      </w:pPr>
      <w:r w:rsidRPr="0009018C">
        <w:rPr>
          <w:color w:val="000000"/>
          <w:szCs w:val="24"/>
          <w:lang w:val="es-AR" w:eastAsia="es-AR"/>
        </w:rPr>
        <w:lastRenderedPageBreak/>
        <w:t>Tomando como ejemplo esta lealtad y entrega debemos recuperar la dignidad y organización popular para alzar las banderas de soberanía política, independencia económica y justicia social.</w:t>
      </w:r>
    </w:p>
    <w:p w:rsidR="0009018C" w:rsidRPr="0009018C" w:rsidRDefault="0009018C" w:rsidP="0009018C">
      <w:pPr>
        <w:spacing w:line="360" w:lineRule="auto"/>
        <w:rPr>
          <w:color w:val="000000"/>
          <w:szCs w:val="24"/>
          <w:lang w:val="es-AR" w:eastAsia="es-AR"/>
        </w:rPr>
      </w:pPr>
    </w:p>
    <w:p w:rsidR="0009018C" w:rsidRPr="0009018C" w:rsidRDefault="0009018C" w:rsidP="0009018C">
      <w:pPr>
        <w:spacing w:line="360" w:lineRule="auto"/>
        <w:rPr>
          <w:color w:val="000000"/>
          <w:szCs w:val="24"/>
          <w:lang w:val="es-AR" w:eastAsia="es-AR"/>
        </w:rPr>
      </w:pPr>
      <w:r w:rsidRPr="0009018C">
        <w:rPr>
          <w:color w:val="000000"/>
          <w:szCs w:val="24"/>
          <w:lang w:val="es-AR" w:eastAsia="es-AR"/>
        </w:rPr>
        <w:t xml:space="preserve">Por todo lo expuesto, solicito a este cuerpo la aprobación del presente proyecto de declaración. </w:t>
      </w:r>
    </w:p>
    <w:p w:rsidR="0067235E" w:rsidRPr="0009018C" w:rsidRDefault="0067235E" w:rsidP="0009018C">
      <w:pPr>
        <w:spacing w:line="360" w:lineRule="auto"/>
        <w:rPr>
          <w:lang w:val="es-AR"/>
        </w:rPr>
      </w:pPr>
    </w:p>
    <w:sectPr w:rsidR="0067235E" w:rsidRPr="0009018C"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C78" w:rsidRDefault="00A00C78">
      <w:r>
        <w:separator/>
      </w:r>
    </w:p>
  </w:endnote>
  <w:endnote w:type="continuationSeparator" w:id="1">
    <w:p w:rsidR="00A00C78" w:rsidRDefault="00A00C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1F1474" w:rsidRPr="001F1474">
        <w:rPr>
          <w:noProof/>
          <w:color w:val="333333"/>
          <w:sz w:val="20"/>
        </w:rPr>
        <w:t>17/03/2022 11:52:00</w:t>
      </w:r>
    </w:fldSimple>
    <w:r w:rsidRPr="001C19C4">
      <w:rPr>
        <w:color w:val="333333"/>
        <w:sz w:val="20"/>
      </w:rPr>
      <w:t xml:space="preserve">  -  Cantidad de caracteres: </w:t>
    </w:r>
    <w:fldSimple w:instr=" NUMCHARS  \* MERGEFORMAT ">
      <w:r w:rsidR="001F1474" w:rsidRPr="001F1474">
        <w:rPr>
          <w:noProof/>
          <w:color w:val="333333"/>
          <w:sz w:val="20"/>
        </w:rPr>
        <w:t>2383</w:t>
      </w:r>
    </w:fldSimple>
    <w:r w:rsidRPr="001C19C4">
      <w:rPr>
        <w:color w:val="333333"/>
        <w:sz w:val="20"/>
      </w:rPr>
      <w:t xml:space="preserve"> - Cantidad de palabras: </w:t>
    </w:r>
    <w:fldSimple w:instr=" NUMWORDS  \* MERGEFORMAT ">
      <w:r w:rsidR="001F1474" w:rsidRPr="001F1474">
        <w:rPr>
          <w:noProof/>
          <w:color w:val="333333"/>
          <w:sz w:val="20"/>
        </w:rPr>
        <w:t>456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50D64" w:rsidRPr="001C19C4">
      <w:rPr>
        <w:rStyle w:val="Nmerodepgina"/>
        <w:color w:val="333333"/>
      </w:rPr>
      <w:fldChar w:fldCharType="begin"/>
    </w:r>
    <w:r w:rsidRPr="001C19C4">
      <w:rPr>
        <w:rStyle w:val="Nmerodepgina"/>
        <w:color w:val="333333"/>
      </w:rPr>
      <w:instrText xml:space="preserve"> PAGE </w:instrText>
    </w:r>
    <w:r w:rsidR="00D50D64" w:rsidRPr="001C19C4">
      <w:rPr>
        <w:rStyle w:val="Nmerodepgina"/>
        <w:color w:val="333333"/>
      </w:rPr>
      <w:fldChar w:fldCharType="separate"/>
    </w:r>
    <w:r w:rsidR="001F1474">
      <w:rPr>
        <w:rStyle w:val="Nmerodepgina"/>
        <w:noProof/>
        <w:color w:val="333333"/>
      </w:rPr>
      <w:t>1</w:t>
    </w:r>
    <w:r w:rsidR="00D50D64" w:rsidRPr="001C19C4">
      <w:rPr>
        <w:rStyle w:val="Nmerodepgina"/>
        <w:color w:val="333333"/>
      </w:rPr>
      <w:fldChar w:fldCharType="end"/>
    </w:r>
    <w:r w:rsidRPr="001C19C4">
      <w:rPr>
        <w:rStyle w:val="Nmerodepgina"/>
        <w:color w:val="333333"/>
      </w:rPr>
      <w:t>/</w:t>
    </w:r>
    <w:fldSimple w:instr=" NUMPAGES  \* MERGEFORMAT ">
      <w:r w:rsidR="001F1474" w:rsidRPr="001F147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C78" w:rsidRDefault="00A00C78">
      <w:r>
        <w:separator/>
      </w:r>
    </w:p>
  </w:footnote>
  <w:footnote w:type="continuationSeparator" w:id="1">
    <w:p w:rsidR="00A00C78" w:rsidRDefault="00A00C7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1B11FF"/>
    <w:rsid w:val="00026430"/>
    <w:rsid w:val="00030DF5"/>
    <w:rsid w:val="0003615C"/>
    <w:rsid w:val="000376AB"/>
    <w:rsid w:val="00043882"/>
    <w:rsid w:val="00062864"/>
    <w:rsid w:val="00067370"/>
    <w:rsid w:val="000713D7"/>
    <w:rsid w:val="00071CFB"/>
    <w:rsid w:val="00077DAC"/>
    <w:rsid w:val="00080837"/>
    <w:rsid w:val="00081FFF"/>
    <w:rsid w:val="00085D07"/>
    <w:rsid w:val="0009018C"/>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11FF"/>
    <w:rsid w:val="001B770D"/>
    <w:rsid w:val="001C18CC"/>
    <w:rsid w:val="001C19C4"/>
    <w:rsid w:val="001D480C"/>
    <w:rsid w:val="001E0E01"/>
    <w:rsid w:val="001E5394"/>
    <w:rsid w:val="001F1474"/>
    <w:rsid w:val="001F2924"/>
    <w:rsid w:val="001F3AFD"/>
    <w:rsid w:val="00205802"/>
    <w:rsid w:val="00205DAD"/>
    <w:rsid w:val="00223436"/>
    <w:rsid w:val="002327DE"/>
    <w:rsid w:val="002414F4"/>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26686"/>
    <w:rsid w:val="004354AC"/>
    <w:rsid w:val="00446E1A"/>
    <w:rsid w:val="00472788"/>
    <w:rsid w:val="004847CA"/>
    <w:rsid w:val="004B7714"/>
    <w:rsid w:val="004C4B76"/>
    <w:rsid w:val="004D2D62"/>
    <w:rsid w:val="004D30D5"/>
    <w:rsid w:val="004D438B"/>
    <w:rsid w:val="004E235F"/>
    <w:rsid w:val="005060CF"/>
    <w:rsid w:val="0051012E"/>
    <w:rsid w:val="005142E6"/>
    <w:rsid w:val="005148F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087D"/>
    <w:rsid w:val="005C37AB"/>
    <w:rsid w:val="005E3C49"/>
    <w:rsid w:val="005F35E2"/>
    <w:rsid w:val="00601A75"/>
    <w:rsid w:val="00616F70"/>
    <w:rsid w:val="00622DE5"/>
    <w:rsid w:val="00636BE0"/>
    <w:rsid w:val="0064363E"/>
    <w:rsid w:val="0067235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0E0"/>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0C78"/>
    <w:rsid w:val="00A06A2B"/>
    <w:rsid w:val="00A07090"/>
    <w:rsid w:val="00A11AD7"/>
    <w:rsid w:val="00A1286B"/>
    <w:rsid w:val="00A240CA"/>
    <w:rsid w:val="00A37C1D"/>
    <w:rsid w:val="00A40D86"/>
    <w:rsid w:val="00A43208"/>
    <w:rsid w:val="00A47920"/>
    <w:rsid w:val="00A502EF"/>
    <w:rsid w:val="00A55E61"/>
    <w:rsid w:val="00A66804"/>
    <w:rsid w:val="00A75396"/>
    <w:rsid w:val="00A75EED"/>
    <w:rsid w:val="00A7779B"/>
    <w:rsid w:val="00A878E2"/>
    <w:rsid w:val="00A962A7"/>
    <w:rsid w:val="00AA08DB"/>
    <w:rsid w:val="00AA2FEA"/>
    <w:rsid w:val="00AA7C22"/>
    <w:rsid w:val="00AB0A73"/>
    <w:rsid w:val="00AB5EB2"/>
    <w:rsid w:val="00AC3839"/>
    <w:rsid w:val="00AE2E8F"/>
    <w:rsid w:val="00AE36BE"/>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0D64"/>
    <w:rsid w:val="00D518DB"/>
    <w:rsid w:val="00D55ECB"/>
    <w:rsid w:val="00D67721"/>
    <w:rsid w:val="00D758CE"/>
    <w:rsid w:val="00D76A86"/>
    <w:rsid w:val="00D927D4"/>
    <w:rsid w:val="00DD2267"/>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1B6B"/>
    <w:rsid w:val="00E74920"/>
    <w:rsid w:val="00E81EE5"/>
    <w:rsid w:val="00E91F21"/>
    <w:rsid w:val="00EB6956"/>
    <w:rsid w:val="00EE6672"/>
    <w:rsid w:val="00EF0D22"/>
    <w:rsid w:val="00F13C69"/>
    <w:rsid w:val="00F158B3"/>
    <w:rsid w:val="00F41DF6"/>
    <w:rsid w:val="00F52245"/>
    <w:rsid w:val="00F5569F"/>
    <w:rsid w:val="00F60308"/>
    <w:rsid w:val="00F640D0"/>
    <w:rsid w:val="00F75389"/>
    <w:rsid w:val="00F80968"/>
    <w:rsid w:val="00F903E8"/>
    <w:rsid w:val="00FA0C8C"/>
    <w:rsid w:val="00FB4F49"/>
    <w:rsid w:val="00FB71E2"/>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67235E"/>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67235E"/>
  </w:style>
  <w:style w:type="character" w:styleId="Hipervnculo">
    <w:name w:val="Hyperlink"/>
    <w:basedOn w:val="Fuentedeprrafopredeter"/>
    <w:uiPriority w:val="99"/>
    <w:unhideWhenUsed/>
    <w:rsid w:val="0042668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090590">
      <w:bodyDiv w:val="1"/>
      <w:marLeft w:val="0"/>
      <w:marRight w:val="0"/>
      <w:marTop w:val="0"/>
      <w:marBottom w:val="0"/>
      <w:divBdr>
        <w:top w:val="none" w:sz="0" w:space="0" w:color="auto"/>
        <w:left w:val="none" w:sz="0" w:space="0" w:color="auto"/>
        <w:bottom w:val="none" w:sz="0" w:space="0" w:color="auto"/>
        <w:right w:val="none" w:sz="0" w:space="0" w:color="auto"/>
      </w:divBdr>
    </w:div>
    <w:div w:id="428894332">
      <w:bodyDiv w:val="1"/>
      <w:marLeft w:val="0"/>
      <w:marRight w:val="0"/>
      <w:marTop w:val="0"/>
      <w:marBottom w:val="0"/>
      <w:divBdr>
        <w:top w:val="none" w:sz="0" w:space="0" w:color="auto"/>
        <w:left w:val="none" w:sz="0" w:space="0" w:color="auto"/>
        <w:bottom w:val="none" w:sz="0" w:space="0" w:color="auto"/>
        <w:right w:val="none" w:sz="0" w:space="0" w:color="auto"/>
      </w:divBdr>
    </w:div>
    <w:div w:id="493642800">
      <w:bodyDiv w:val="1"/>
      <w:marLeft w:val="0"/>
      <w:marRight w:val="0"/>
      <w:marTop w:val="0"/>
      <w:marBottom w:val="0"/>
      <w:divBdr>
        <w:top w:val="none" w:sz="0" w:space="0" w:color="auto"/>
        <w:left w:val="none" w:sz="0" w:space="0" w:color="auto"/>
        <w:bottom w:val="none" w:sz="0" w:space="0" w:color="auto"/>
        <w:right w:val="none" w:sz="0" w:space="0" w:color="auto"/>
      </w:divBdr>
    </w:div>
    <w:div w:id="842015712">
      <w:bodyDiv w:val="1"/>
      <w:marLeft w:val="0"/>
      <w:marRight w:val="0"/>
      <w:marTop w:val="0"/>
      <w:marBottom w:val="0"/>
      <w:divBdr>
        <w:top w:val="none" w:sz="0" w:space="0" w:color="auto"/>
        <w:left w:val="none" w:sz="0" w:space="0" w:color="auto"/>
        <w:bottom w:val="none" w:sz="0" w:space="0" w:color="auto"/>
        <w:right w:val="none" w:sz="0" w:space="0" w:color="auto"/>
      </w:divBdr>
    </w:div>
    <w:div w:id="890775722">
      <w:bodyDiv w:val="1"/>
      <w:marLeft w:val="0"/>
      <w:marRight w:val="0"/>
      <w:marTop w:val="0"/>
      <w:marBottom w:val="0"/>
      <w:divBdr>
        <w:top w:val="none" w:sz="0" w:space="0" w:color="auto"/>
        <w:left w:val="none" w:sz="0" w:space="0" w:color="auto"/>
        <w:bottom w:val="none" w:sz="0" w:space="0" w:color="auto"/>
        <w:right w:val="none" w:sz="0" w:space="0" w:color="auto"/>
      </w:divBdr>
    </w:div>
    <w:div w:id="919676981">
      <w:bodyDiv w:val="1"/>
      <w:marLeft w:val="0"/>
      <w:marRight w:val="0"/>
      <w:marTop w:val="0"/>
      <w:marBottom w:val="0"/>
      <w:divBdr>
        <w:top w:val="none" w:sz="0" w:space="0" w:color="auto"/>
        <w:left w:val="none" w:sz="0" w:space="0" w:color="auto"/>
        <w:bottom w:val="none" w:sz="0" w:space="0" w:color="auto"/>
        <w:right w:val="none" w:sz="0" w:space="0" w:color="auto"/>
      </w:divBdr>
    </w:div>
    <w:div w:id="1262031344">
      <w:bodyDiv w:val="1"/>
      <w:marLeft w:val="0"/>
      <w:marRight w:val="0"/>
      <w:marTop w:val="0"/>
      <w:marBottom w:val="0"/>
      <w:divBdr>
        <w:top w:val="none" w:sz="0" w:space="0" w:color="auto"/>
        <w:left w:val="none" w:sz="0" w:space="0" w:color="auto"/>
        <w:bottom w:val="none" w:sz="0" w:space="0" w:color="auto"/>
        <w:right w:val="none" w:sz="0" w:space="0" w:color="auto"/>
      </w:divBdr>
    </w:div>
    <w:div w:id="1359962309">
      <w:bodyDiv w:val="1"/>
      <w:marLeft w:val="0"/>
      <w:marRight w:val="0"/>
      <w:marTop w:val="0"/>
      <w:marBottom w:val="0"/>
      <w:divBdr>
        <w:top w:val="none" w:sz="0" w:space="0" w:color="auto"/>
        <w:left w:val="none" w:sz="0" w:space="0" w:color="auto"/>
        <w:bottom w:val="none" w:sz="0" w:space="0" w:color="auto"/>
        <w:right w:val="none" w:sz="0" w:space="0" w:color="auto"/>
      </w:divBdr>
    </w:div>
    <w:div w:id="1591154698">
      <w:bodyDiv w:val="1"/>
      <w:marLeft w:val="0"/>
      <w:marRight w:val="0"/>
      <w:marTop w:val="0"/>
      <w:marBottom w:val="0"/>
      <w:divBdr>
        <w:top w:val="none" w:sz="0" w:space="0" w:color="auto"/>
        <w:left w:val="none" w:sz="0" w:space="0" w:color="auto"/>
        <w:bottom w:val="none" w:sz="0" w:space="0" w:color="auto"/>
        <w:right w:val="none" w:sz="0" w:space="0" w:color="auto"/>
      </w:divBdr>
    </w:div>
    <w:div w:id="1771777738">
      <w:bodyDiv w:val="1"/>
      <w:marLeft w:val="0"/>
      <w:marRight w:val="0"/>
      <w:marTop w:val="0"/>
      <w:marBottom w:val="0"/>
      <w:divBdr>
        <w:top w:val="none" w:sz="0" w:space="0" w:color="auto"/>
        <w:left w:val="none" w:sz="0" w:space="0" w:color="auto"/>
        <w:bottom w:val="none" w:sz="0" w:space="0" w:color="auto"/>
        <w:right w:val="none" w:sz="0" w:space="0" w:color="auto"/>
      </w:divBdr>
    </w:div>
    <w:div w:id="1906604868">
      <w:bodyDiv w:val="1"/>
      <w:marLeft w:val="0"/>
      <w:marRight w:val="0"/>
      <w:marTop w:val="0"/>
      <w:marBottom w:val="0"/>
      <w:divBdr>
        <w:top w:val="none" w:sz="0" w:space="0" w:color="auto"/>
        <w:left w:val="none" w:sz="0" w:space="0" w:color="auto"/>
        <w:bottom w:val="none" w:sz="0" w:space="0" w:color="auto"/>
        <w:right w:val="none" w:sz="0" w:space="0" w:color="auto"/>
      </w:divBdr>
    </w:div>
    <w:div w:id="1917324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eiras\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1</TotalTime>
  <Pages>3</Pages>
  <Words>456</Words>
  <Characters>2383</Characters>
  <Application>Microsoft Office Word</Application>
  <DocSecurity>0</DocSecurity>
  <Lines>80</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maleiras</dc:creator>
  <cp:lastModifiedBy>maleiras</cp:lastModifiedBy>
  <cp:revision>3</cp:revision>
  <cp:lastPrinted>2020-02-28T17:24:00Z</cp:lastPrinted>
  <dcterms:created xsi:type="dcterms:W3CDTF">2022-03-17T14:52:00Z</dcterms:created>
  <dcterms:modified xsi:type="dcterms:W3CDTF">2022-03-17T14:52:00Z</dcterms:modified>
</cp:coreProperties>
</file>