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22155E" w:rsidRPr="0022155E" w:rsidRDefault="0022155E" w:rsidP="0022155E">
      <w:pPr>
        <w:spacing w:line="360" w:lineRule="auto"/>
        <w:rPr>
          <w:color w:val="000000"/>
          <w:szCs w:val="24"/>
          <w:lang w:val="es-AR" w:eastAsia="es-AR"/>
        </w:rPr>
      </w:pPr>
      <w:r w:rsidRPr="0022155E">
        <w:rPr>
          <w:color w:val="000000"/>
          <w:szCs w:val="24"/>
          <w:lang w:val="es-AR" w:eastAsia="es-AR"/>
        </w:rPr>
        <w:t>La Legislatura de la Ciudad de Buenos Aires adhiere a la conmemoración del "Día Nacional del Donante Voluntario de Sangre", a celebrarse el 9 de noviembre del corriente año.</w:t>
      </w: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22155E" w:rsidRDefault="0022155E" w:rsidP="0067235E">
      <w:pPr>
        <w:spacing w:line="360" w:lineRule="auto"/>
      </w:pPr>
    </w:p>
    <w:p w:rsidR="0022155E" w:rsidRDefault="0022155E" w:rsidP="0067235E">
      <w:pPr>
        <w:spacing w:line="360" w:lineRule="auto"/>
      </w:pPr>
    </w:p>
    <w:p w:rsidR="0022155E" w:rsidRDefault="0022155E" w:rsidP="0067235E">
      <w:pPr>
        <w:spacing w:line="360" w:lineRule="auto"/>
      </w:pPr>
    </w:p>
    <w:p w:rsidR="0022155E" w:rsidRDefault="0022155E"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lastRenderedPageBreak/>
        <w:t>FUNDAMENTOS</w:t>
      </w:r>
    </w:p>
    <w:p w:rsidR="0067235E" w:rsidRPr="0067235E" w:rsidRDefault="0067235E" w:rsidP="0067235E">
      <w:pPr>
        <w:spacing w:line="360" w:lineRule="auto"/>
        <w:rPr>
          <w:szCs w:val="24"/>
          <w:lang w:val="es-AR" w:eastAsia="es-AR"/>
        </w:rPr>
      </w:pPr>
    </w:p>
    <w:p w:rsidR="00195F24" w:rsidRDefault="00195F24" w:rsidP="00195F24">
      <w:pPr>
        <w:spacing w:line="360" w:lineRule="auto"/>
        <w:rPr>
          <w:color w:val="000000"/>
          <w:szCs w:val="24"/>
          <w:lang w:val="es-AR" w:eastAsia="es-AR"/>
        </w:rPr>
      </w:pPr>
      <w:r>
        <w:rPr>
          <w:color w:val="000000"/>
          <w:szCs w:val="24"/>
          <w:lang w:val="es-AR" w:eastAsia="es-AR"/>
        </w:rPr>
        <w:t>Señor Presidente:</w:t>
      </w:r>
    </w:p>
    <w:p w:rsidR="0022155E" w:rsidRDefault="0022155E" w:rsidP="0022155E">
      <w:pPr>
        <w:spacing w:line="360" w:lineRule="auto"/>
        <w:rPr>
          <w:color w:val="000000"/>
          <w:szCs w:val="24"/>
          <w:lang w:val="es-AR" w:eastAsia="es-AR"/>
        </w:rPr>
      </w:pPr>
    </w:p>
    <w:p w:rsidR="0022155E" w:rsidRPr="0022155E" w:rsidRDefault="0022155E" w:rsidP="0022155E">
      <w:pPr>
        <w:spacing w:line="360" w:lineRule="auto"/>
        <w:rPr>
          <w:color w:val="000000"/>
          <w:szCs w:val="24"/>
          <w:lang w:val="es-AR" w:eastAsia="es-AR"/>
        </w:rPr>
      </w:pPr>
      <w:r w:rsidRPr="0022155E">
        <w:rPr>
          <w:color w:val="000000"/>
          <w:szCs w:val="24"/>
          <w:lang w:val="es-AR" w:eastAsia="es-AR"/>
        </w:rPr>
        <w:t>El Día Nacional del Donante Voluntario de Sangre se celebra cada 9 de noviembre, en honor al Dr. Luis Agote, quien ese mismo día en 1914 realizó en el Hospital Rawson de la Ciudad de Buenos Aires la primera transfusión, mediante el uso de citrato de sodio, que evita la coagulación de la sangre. Esta conmemoración, también es una oportunidad para generar conciencia sobre la necesidad de disponer de sangre y productos sanguíneos seguros para transfusiones, y además reconocer la importante contribución de los donantes voluntarios y habituales al suministro de los sistemas de salud. </w:t>
      </w:r>
    </w:p>
    <w:p w:rsidR="0022155E" w:rsidRDefault="0022155E" w:rsidP="0022155E">
      <w:pPr>
        <w:spacing w:line="360" w:lineRule="auto"/>
        <w:rPr>
          <w:color w:val="000000"/>
          <w:szCs w:val="24"/>
          <w:lang w:val="es-AR" w:eastAsia="es-AR"/>
        </w:rPr>
      </w:pPr>
    </w:p>
    <w:p w:rsidR="0022155E" w:rsidRPr="0022155E" w:rsidRDefault="0022155E" w:rsidP="0022155E">
      <w:pPr>
        <w:spacing w:line="360" w:lineRule="auto"/>
        <w:rPr>
          <w:color w:val="000000"/>
          <w:szCs w:val="24"/>
          <w:lang w:val="es-AR" w:eastAsia="es-AR"/>
        </w:rPr>
      </w:pPr>
      <w:r w:rsidRPr="0022155E">
        <w:rPr>
          <w:color w:val="000000"/>
          <w:szCs w:val="24"/>
          <w:lang w:val="es-AR" w:eastAsia="es-AR"/>
        </w:rPr>
        <w:t>La donación altruista de sangre es una acción solidaria que puede salvar una vida, o incluso varias si es separada por sus componentes: glóbulos rojos, plaquetas y plasma, ya que se utilizan individualmente para pacientes con enfermedades específicas. Algunos de los casos más recurrentes por los que se requiere la intervención al banco de sangre son:</w:t>
      </w:r>
    </w:p>
    <w:p w:rsidR="0022155E" w:rsidRPr="0022155E" w:rsidRDefault="0022155E" w:rsidP="0022155E">
      <w:pPr>
        <w:numPr>
          <w:ilvl w:val="0"/>
          <w:numId w:val="1"/>
        </w:numPr>
        <w:spacing w:line="360" w:lineRule="auto"/>
        <w:rPr>
          <w:color w:val="000000"/>
          <w:szCs w:val="24"/>
          <w:lang w:val="es-AR" w:eastAsia="es-AR"/>
        </w:rPr>
      </w:pPr>
      <w:r w:rsidRPr="0022155E">
        <w:rPr>
          <w:color w:val="000000"/>
          <w:szCs w:val="24"/>
          <w:lang w:val="es-AR" w:eastAsia="es-AR"/>
        </w:rPr>
        <w:t>Mujeres con complicaciones obstétricas, como embarazos ectópicos o hemorragias antes, durante o después del parto.</w:t>
      </w:r>
    </w:p>
    <w:p w:rsidR="0022155E" w:rsidRPr="0022155E" w:rsidRDefault="0022155E" w:rsidP="0022155E">
      <w:pPr>
        <w:numPr>
          <w:ilvl w:val="0"/>
          <w:numId w:val="1"/>
        </w:numPr>
        <w:spacing w:line="360" w:lineRule="auto"/>
        <w:rPr>
          <w:color w:val="000000"/>
          <w:szCs w:val="24"/>
          <w:lang w:val="es-AR" w:eastAsia="es-AR"/>
        </w:rPr>
      </w:pPr>
      <w:r w:rsidRPr="0022155E">
        <w:rPr>
          <w:color w:val="000000"/>
          <w:szCs w:val="24"/>
          <w:lang w:val="es-AR" w:eastAsia="es-AR"/>
        </w:rPr>
        <w:t>Niños con anemia grave, a menudo causada por paludismo o desnutrición.</w:t>
      </w:r>
    </w:p>
    <w:p w:rsidR="0022155E" w:rsidRPr="0022155E" w:rsidRDefault="0022155E" w:rsidP="0022155E">
      <w:pPr>
        <w:numPr>
          <w:ilvl w:val="0"/>
          <w:numId w:val="1"/>
        </w:numPr>
        <w:spacing w:line="360" w:lineRule="auto"/>
        <w:rPr>
          <w:color w:val="000000"/>
          <w:szCs w:val="24"/>
          <w:lang w:val="es-AR" w:eastAsia="es-AR"/>
        </w:rPr>
      </w:pPr>
      <w:r w:rsidRPr="0022155E">
        <w:rPr>
          <w:color w:val="000000"/>
          <w:szCs w:val="24"/>
          <w:lang w:val="es-AR" w:eastAsia="es-AR"/>
        </w:rPr>
        <w:t>Personas con traumatismos graves ocasionados por accidentes o catástrofes naturales.</w:t>
      </w:r>
    </w:p>
    <w:p w:rsidR="0022155E" w:rsidRPr="0022155E" w:rsidRDefault="0022155E" w:rsidP="0022155E">
      <w:pPr>
        <w:numPr>
          <w:ilvl w:val="0"/>
          <w:numId w:val="1"/>
        </w:numPr>
        <w:spacing w:line="360" w:lineRule="auto"/>
        <w:rPr>
          <w:color w:val="000000"/>
          <w:szCs w:val="24"/>
          <w:lang w:val="es-AR" w:eastAsia="es-AR"/>
        </w:rPr>
      </w:pPr>
      <w:r w:rsidRPr="0022155E">
        <w:rPr>
          <w:color w:val="000000"/>
          <w:szCs w:val="24"/>
          <w:lang w:val="es-AR" w:eastAsia="es-AR"/>
        </w:rPr>
        <w:t>Pacientes que se someten a intervenciones quirúrgicas y médicas complejas.</w:t>
      </w:r>
    </w:p>
    <w:p w:rsidR="0022155E" w:rsidRPr="0022155E" w:rsidRDefault="0022155E" w:rsidP="0022155E">
      <w:pPr>
        <w:numPr>
          <w:ilvl w:val="0"/>
          <w:numId w:val="1"/>
        </w:numPr>
        <w:spacing w:line="360" w:lineRule="auto"/>
        <w:rPr>
          <w:color w:val="000000"/>
          <w:szCs w:val="24"/>
          <w:lang w:val="es-AR" w:eastAsia="es-AR"/>
        </w:rPr>
      </w:pPr>
      <w:r w:rsidRPr="0022155E">
        <w:rPr>
          <w:color w:val="000000"/>
          <w:szCs w:val="24"/>
          <w:lang w:val="es-AR" w:eastAsia="es-AR"/>
        </w:rPr>
        <w:t>Enfermos de cáncer.</w:t>
      </w:r>
    </w:p>
    <w:p w:rsidR="0022155E" w:rsidRDefault="0022155E" w:rsidP="0022155E">
      <w:pPr>
        <w:spacing w:line="360" w:lineRule="auto"/>
        <w:rPr>
          <w:color w:val="000000"/>
          <w:szCs w:val="24"/>
          <w:lang w:val="es-AR" w:eastAsia="es-AR"/>
        </w:rPr>
      </w:pPr>
    </w:p>
    <w:p w:rsidR="0022155E" w:rsidRDefault="0022155E" w:rsidP="0022155E">
      <w:pPr>
        <w:spacing w:line="360" w:lineRule="auto"/>
        <w:rPr>
          <w:color w:val="000000"/>
          <w:szCs w:val="24"/>
          <w:lang w:val="es-AR" w:eastAsia="es-AR"/>
        </w:rPr>
      </w:pPr>
      <w:r w:rsidRPr="0022155E">
        <w:rPr>
          <w:color w:val="000000"/>
          <w:szCs w:val="24"/>
          <w:lang w:val="es-AR" w:eastAsia="es-AR"/>
        </w:rPr>
        <w:t>Una persona sana tiene la capacidad de restablecer la sangre donada hasta en 60 días, razón por la que un donador es capaz de donar sangre cada 2 meses. Asimismo, existen numerosos beneficios al donar sangre, como la mejora del flujo sanguíneo, la depuración de triglicéridos, la reducción del riesgo de padecer infartos y accidentes cardiovasculares, la estimulación de la producción de nuevas células sanguíneas en el cuerpo y el equilibrio de los niveles de hierro en la sangre.</w:t>
      </w:r>
    </w:p>
    <w:p w:rsidR="0022155E" w:rsidRPr="0022155E" w:rsidRDefault="0022155E" w:rsidP="0022155E">
      <w:pPr>
        <w:spacing w:line="360" w:lineRule="auto"/>
        <w:rPr>
          <w:color w:val="000000"/>
          <w:szCs w:val="24"/>
          <w:lang w:val="es-AR" w:eastAsia="es-AR"/>
        </w:rPr>
      </w:pPr>
    </w:p>
    <w:p w:rsidR="0022155E" w:rsidRPr="0022155E" w:rsidRDefault="0022155E" w:rsidP="0022155E">
      <w:pPr>
        <w:spacing w:line="360" w:lineRule="auto"/>
        <w:rPr>
          <w:color w:val="000000"/>
          <w:szCs w:val="24"/>
          <w:lang w:val="es-AR" w:eastAsia="es-AR"/>
        </w:rPr>
      </w:pPr>
      <w:r w:rsidRPr="0022155E">
        <w:rPr>
          <w:color w:val="000000"/>
          <w:szCs w:val="24"/>
          <w:lang w:val="es-AR" w:eastAsia="es-AR"/>
        </w:rPr>
        <w:t>Actualmente,  las donaciones de sangre altruista han disminuido, por lo que las reservas en los bancos de sangre están comenzando a verse afectadas. Sumado a esto, la necesidad constante de donaciones regulares existe, debido a que la sangre sólo puede conservarse durante un tiempo limitado y luego deja de ser utilizable.</w:t>
      </w:r>
    </w:p>
    <w:p w:rsidR="0022155E" w:rsidRPr="0022155E" w:rsidRDefault="0022155E" w:rsidP="0022155E">
      <w:pPr>
        <w:spacing w:line="360" w:lineRule="auto"/>
        <w:rPr>
          <w:color w:val="000000"/>
          <w:szCs w:val="24"/>
          <w:lang w:val="es-AR" w:eastAsia="es-AR"/>
        </w:rPr>
      </w:pPr>
      <w:r w:rsidRPr="0022155E">
        <w:rPr>
          <w:color w:val="000000"/>
          <w:szCs w:val="24"/>
          <w:lang w:val="es-AR" w:eastAsia="es-AR"/>
        </w:rPr>
        <w:lastRenderedPageBreak/>
        <w:t>Por todo lo expuesto, y con el fin de concientizar a la población respecto a la importancia de la donación de sangre, es que solicito la aprobación del presente proyecto de declaración.</w:t>
      </w:r>
    </w:p>
    <w:p w:rsidR="0067235E" w:rsidRPr="00195F24" w:rsidRDefault="0067235E" w:rsidP="0022155E">
      <w:pPr>
        <w:spacing w:line="360" w:lineRule="auto"/>
        <w:rPr>
          <w:lang w:val="es-AR"/>
        </w:rPr>
      </w:pPr>
    </w:p>
    <w:sectPr w:rsidR="0067235E" w:rsidRPr="00195F24"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F94" w:rsidRDefault="00432F94">
      <w:r>
        <w:separator/>
      </w:r>
    </w:p>
  </w:endnote>
  <w:endnote w:type="continuationSeparator" w:id="1">
    <w:p w:rsidR="00432F94" w:rsidRDefault="00432F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B6EE7" w:rsidRPr="00EB6EE7">
        <w:rPr>
          <w:noProof/>
          <w:color w:val="333333"/>
          <w:sz w:val="20"/>
        </w:rPr>
        <w:t>17/03/2022 12:19:00</w:t>
      </w:r>
    </w:fldSimple>
    <w:r w:rsidRPr="001C19C4">
      <w:rPr>
        <w:color w:val="333333"/>
        <w:sz w:val="20"/>
      </w:rPr>
      <w:t xml:space="preserve">  -  Cantidad de caracteres: </w:t>
    </w:r>
    <w:fldSimple w:instr=" NUMCHARS  \* MERGEFORMAT ">
      <w:r w:rsidR="00EB6EE7" w:rsidRPr="00EB6EE7">
        <w:rPr>
          <w:noProof/>
          <w:color w:val="333333"/>
          <w:sz w:val="20"/>
        </w:rPr>
        <w:t>2132</w:t>
      </w:r>
    </w:fldSimple>
    <w:r w:rsidRPr="001C19C4">
      <w:rPr>
        <w:color w:val="333333"/>
        <w:sz w:val="20"/>
      </w:rPr>
      <w:t xml:space="preserve"> - Cantidad de palabras: </w:t>
    </w:r>
    <w:fldSimple w:instr=" NUMWORDS  \* MERGEFORMAT ">
      <w:r w:rsidR="00EB6EE7" w:rsidRPr="00EB6EE7">
        <w:rPr>
          <w:noProof/>
          <w:color w:val="333333"/>
          <w:sz w:val="20"/>
        </w:rPr>
        <w:t>402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62D54" w:rsidRPr="001C19C4">
      <w:rPr>
        <w:rStyle w:val="Nmerodepgina"/>
        <w:color w:val="333333"/>
      </w:rPr>
      <w:fldChar w:fldCharType="begin"/>
    </w:r>
    <w:r w:rsidRPr="001C19C4">
      <w:rPr>
        <w:rStyle w:val="Nmerodepgina"/>
        <w:color w:val="333333"/>
      </w:rPr>
      <w:instrText xml:space="preserve"> PAGE </w:instrText>
    </w:r>
    <w:r w:rsidR="00D62D54" w:rsidRPr="001C19C4">
      <w:rPr>
        <w:rStyle w:val="Nmerodepgina"/>
        <w:color w:val="333333"/>
      </w:rPr>
      <w:fldChar w:fldCharType="separate"/>
    </w:r>
    <w:r w:rsidR="00EB6EE7">
      <w:rPr>
        <w:rStyle w:val="Nmerodepgina"/>
        <w:noProof/>
        <w:color w:val="333333"/>
      </w:rPr>
      <w:t>1</w:t>
    </w:r>
    <w:r w:rsidR="00D62D54" w:rsidRPr="001C19C4">
      <w:rPr>
        <w:rStyle w:val="Nmerodepgina"/>
        <w:color w:val="333333"/>
      </w:rPr>
      <w:fldChar w:fldCharType="end"/>
    </w:r>
    <w:r w:rsidRPr="001C19C4">
      <w:rPr>
        <w:rStyle w:val="Nmerodepgina"/>
        <w:color w:val="333333"/>
      </w:rPr>
      <w:t>/</w:t>
    </w:r>
    <w:fldSimple w:instr=" NUMPAGES  \* MERGEFORMAT ">
      <w:r w:rsidR="00EB6EE7" w:rsidRPr="00EB6EE7">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F94" w:rsidRDefault="00432F94">
      <w:r>
        <w:separator/>
      </w:r>
    </w:p>
  </w:footnote>
  <w:footnote w:type="continuationSeparator" w:id="1">
    <w:p w:rsidR="00432F94" w:rsidRDefault="00432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92B"/>
    <w:multiLevelType w:val="multilevel"/>
    <w:tmpl w:val="4C38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22"/>
  </w:hdrShapeDefaults>
  <w:footnotePr>
    <w:footnote w:id="0"/>
    <w:footnote w:id="1"/>
  </w:footnotePr>
  <w:endnotePr>
    <w:endnote w:id="0"/>
    <w:endnote w:id="1"/>
  </w:endnotePr>
  <w:compat/>
  <w:rsids>
    <w:rsidRoot w:val="001B11F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95F24"/>
    <w:rsid w:val="001B11FF"/>
    <w:rsid w:val="001B770D"/>
    <w:rsid w:val="001C18CC"/>
    <w:rsid w:val="001C19C4"/>
    <w:rsid w:val="001D480C"/>
    <w:rsid w:val="001E0E01"/>
    <w:rsid w:val="001E5394"/>
    <w:rsid w:val="001F2924"/>
    <w:rsid w:val="001F3AFD"/>
    <w:rsid w:val="00205802"/>
    <w:rsid w:val="00205DAD"/>
    <w:rsid w:val="0022155E"/>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686"/>
    <w:rsid w:val="00432F94"/>
    <w:rsid w:val="004354AC"/>
    <w:rsid w:val="00446E1A"/>
    <w:rsid w:val="00472788"/>
    <w:rsid w:val="004847CA"/>
    <w:rsid w:val="004B7714"/>
    <w:rsid w:val="004C4B76"/>
    <w:rsid w:val="004D2D62"/>
    <w:rsid w:val="004D30D5"/>
    <w:rsid w:val="004D438B"/>
    <w:rsid w:val="004E235F"/>
    <w:rsid w:val="004F36B9"/>
    <w:rsid w:val="005060C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B7CD8"/>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32A8"/>
    <w:rsid w:val="00A75396"/>
    <w:rsid w:val="00A75EED"/>
    <w:rsid w:val="00A7779B"/>
    <w:rsid w:val="00A878E2"/>
    <w:rsid w:val="00A962A7"/>
    <w:rsid w:val="00AA08DB"/>
    <w:rsid w:val="00AA2FEA"/>
    <w:rsid w:val="00AA7C22"/>
    <w:rsid w:val="00AB0A73"/>
    <w:rsid w:val="00AB5EB2"/>
    <w:rsid w:val="00AC3839"/>
    <w:rsid w:val="00AC63B4"/>
    <w:rsid w:val="00AE2E8F"/>
    <w:rsid w:val="00AE36BE"/>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1F4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2D54"/>
    <w:rsid w:val="00D67721"/>
    <w:rsid w:val="00D71EE8"/>
    <w:rsid w:val="00D758CE"/>
    <w:rsid w:val="00D76A86"/>
    <w:rsid w:val="00D927D4"/>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B6956"/>
    <w:rsid w:val="00EB6EE7"/>
    <w:rsid w:val="00EE6672"/>
    <w:rsid w:val="00EF0D22"/>
    <w:rsid w:val="00F13C69"/>
    <w:rsid w:val="00F158B3"/>
    <w:rsid w:val="00F41DF6"/>
    <w:rsid w:val="00F52245"/>
    <w:rsid w:val="00F5569F"/>
    <w:rsid w:val="00F60308"/>
    <w:rsid w:val="00F640D0"/>
    <w:rsid w:val="00F75389"/>
    <w:rsid w:val="00F80968"/>
    <w:rsid w:val="00F903E8"/>
    <w:rsid w:val="00FA0C8C"/>
    <w:rsid w:val="00FA6DD2"/>
    <w:rsid w:val="00FB4F49"/>
    <w:rsid w:val="00FB71E2"/>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64880">
      <w:bodyDiv w:val="1"/>
      <w:marLeft w:val="0"/>
      <w:marRight w:val="0"/>
      <w:marTop w:val="0"/>
      <w:marBottom w:val="0"/>
      <w:divBdr>
        <w:top w:val="none" w:sz="0" w:space="0" w:color="auto"/>
        <w:left w:val="none" w:sz="0" w:space="0" w:color="auto"/>
        <w:bottom w:val="none" w:sz="0" w:space="0" w:color="auto"/>
        <w:right w:val="none" w:sz="0" w:space="0" w:color="auto"/>
      </w:divBdr>
    </w:div>
    <w:div w:id="73090590">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493642800">
      <w:bodyDiv w:val="1"/>
      <w:marLeft w:val="0"/>
      <w:marRight w:val="0"/>
      <w:marTop w:val="0"/>
      <w:marBottom w:val="0"/>
      <w:divBdr>
        <w:top w:val="none" w:sz="0" w:space="0" w:color="auto"/>
        <w:left w:val="none" w:sz="0" w:space="0" w:color="auto"/>
        <w:bottom w:val="none" w:sz="0" w:space="0" w:color="auto"/>
        <w:right w:val="none" w:sz="0" w:space="0" w:color="auto"/>
      </w:divBdr>
    </w:div>
    <w:div w:id="553395817">
      <w:bodyDiv w:val="1"/>
      <w:marLeft w:val="0"/>
      <w:marRight w:val="0"/>
      <w:marTop w:val="0"/>
      <w:marBottom w:val="0"/>
      <w:divBdr>
        <w:top w:val="none" w:sz="0" w:space="0" w:color="auto"/>
        <w:left w:val="none" w:sz="0" w:space="0" w:color="auto"/>
        <w:bottom w:val="none" w:sz="0" w:space="0" w:color="auto"/>
        <w:right w:val="none" w:sz="0" w:space="0" w:color="auto"/>
      </w:divBdr>
    </w:div>
    <w:div w:id="785195339">
      <w:bodyDiv w:val="1"/>
      <w:marLeft w:val="0"/>
      <w:marRight w:val="0"/>
      <w:marTop w:val="0"/>
      <w:marBottom w:val="0"/>
      <w:divBdr>
        <w:top w:val="none" w:sz="0" w:space="0" w:color="auto"/>
        <w:left w:val="none" w:sz="0" w:space="0" w:color="auto"/>
        <w:bottom w:val="none" w:sz="0" w:space="0" w:color="auto"/>
        <w:right w:val="none" w:sz="0" w:space="0" w:color="auto"/>
      </w:divBdr>
    </w:div>
    <w:div w:id="919676981">
      <w:bodyDiv w:val="1"/>
      <w:marLeft w:val="0"/>
      <w:marRight w:val="0"/>
      <w:marTop w:val="0"/>
      <w:marBottom w:val="0"/>
      <w:divBdr>
        <w:top w:val="none" w:sz="0" w:space="0" w:color="auto"/>
        <w:left w:val="none" w:sz="0" w:space="0" w:color="auto"/>
        <w:bottom w:val="none" w:sz="0" w:space="0" w:color="auto"/>
        <w:right w:val="none" w:sz="0" w:space="0" w:color="auto"/>
      </w:divBdr>
    </w:div>
    <w:div w:id="1149521428">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266964035">
      <w:bodyDiv w:val="1"/>
      <w:marLeft w:val="0"/>
      <w:marRight w:val="0"/>
      <w:marTop w:val="0"/>
      <w:marBottom w:val="0"/>
      <w:divBdr>
        <w:top w:val="none" w:sz="0" w:space="0" w:color="auto"/>
        <w:left w:val="none" w:sz="0" w:space="0" w:color="auto"/>
        <w:bottom w:val="none" w:sz="0" w:space="0" w:color="auto"/>
        <w:right w:val="none" w:sz="0" w:space="0" w:color="auto"/>
      </w:divBdr>
    </w:div>
    <w:div w:id="1346634071">
      <w:bodyDiv w:val="1"/>
      <w:marLeft w:val="0"/>
      <w:marRight w:val="0"/>
      <w:marTop w:val="0"/>
      <w:marBottom w:val="0"/>
      <w:divBdr>
        <w:top w:val="none" w:sz="0" w:space="0" w:color="auto"/>
        <w:left w:val="none" w:sz="0" w:space="0" w:color="auto"/>
        <w:bottom w:val="none" w:sz="0" w:space="0" w:color="auto"/>
        <w:right w:val="none" w:sz="0" w:space="0" w:color="auto"/>
      </w:divBdr>
    </w:div>
    <w:div w:id="1468353013">
      <w:bodyDiv w:val="1"/>
      <w:marLeft w:val="0"/>
      <w:marRight w:val="0"/>
      <w:marTop w:val="0"/>
      <w:marBottom w:val="0"/>
      <w:divBdr>
        <w:top w:val="none" w:sz="0" w:space="0" w:color="auto"/>
        <w:left w:val="none" w:sz="0" w:space="0" w:color="auto"/>
        <w:bottom w:val="none" w:sz="0" w:space="0" w:color="auto"/>
        <w:right w:val="none" w:sz="0" w:space="0" w:color="auto"/>
      </w:divBdr>
    </w:div>
    <w:div w:id="159115469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1</TotalTime>
  <Pages>3</Pages>
  <Words>402</Words>
  <Characters>2132</Characters>
  <Application>Microsoft Office Word</Application>
  <DocSecurity>0</DocSecurity>
  <Lines>76</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3</cp:revision>
  <cp:lastPrinted>2020-02-28T17:24:00Z</cp:lastPrinted>
  <dcterms:created xsi:type="dcterms:W3CDTF">2022-03-17T15:19:00Z</dcterms:created>
  <dcterms:modified xsi:type="dcterms:W3CDTF">2022-03-17T15:20:00Z</dcterms:modified>
</cp:coreProperties>
</file>