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E72" w:rsidRPr="00F85E72" w:rsidRDefault="00F85E72" w:rsidP="00F85E72">
      <w:pPr>
        <w:rPr>
          <w:b/>
          <w:bCs/>
          <w:lang w:val="es-AR"/>
        </w:rPr>
      </w:pPr>
    </w:p>
    <w:p w:rsidR="00F85E72" w:rsidRPr="00F85E72" w:rsidRDefault="00F85E72" w:rsidP="00F85E72">
      <w:pPr>
        <w:jc w:val="center"/>
        <w:rPr>
          <w:b/>
          <w:bCs/>
          <w:lang w:val="es-AR"/>
        </w:rPr>
      </w:pPr>
      <w:r w:rsidRPr="00F85E72">
        <w:rPr>
          <w:b/>
          <w:bCs/>
          <w:lang w:val="es-AR"/>
        </w:rPr>
        <w:t>PROYECTO DE RESOLUCIÓN.</w:t>
      </w:r>
    </w:p>
    <w:p w:rsidR="00F85E72" w:rsidRPr="00F85E72" w:rsidRDefault="00F85E72" w:rsidP="00F85E72">
      <w:pPr>
        <w:rPr>
          <w:b/>
          <w:bCs/>
          <w:lang w:val="es-AR"/>
        </w:rPr>
      </w:pPr>
    </w:p>
    <w:p w:rsidR="00F85E72" w:rsidRPr="00F85E72" w:rsidRDefault="00F85E72" w:rsidP="00F85E72">
      <w:pPr>
        <w:spacing w:after="240"/>
        <w:rPr>
          <w:bCs/>
          <w:lang w:val="es-AR"/>
        </w:rPr>
      </w:pPr>
      <w:r w:rsidRPr="00F85E72">
        <w:rPr>
          <w:b/>
          <w:bCs/>
          <w:lang w:val="es-AR"/>
        </w:rPr>
        <w:t xml:space="preserve">Artículo 1°.- </w:t>
      </w:r>
      <w:r w:rsidRPr="00F85E72">
        <w:rPr>
          <w:bCs/>
          <w:lang w:val="es-AR"/>
        </w:rPr>
        <w:t>El Poder Ejecutivo informará, a través de los organismos correspondientes, dentro del plazo de treinta (30) días de recibida la presente, acerca de los siguientes puntos acerca del control del Servicio Público de Higiene Urbana (SPHU):</w:t>
      </w:r>
    </w:p>
    <w:p w:rsidR="00F85E72" w:rsidRPr="00F85E72" w:rsidRDefault="00F85E72" w:rsidP="00F85E72">
      <w:pPr>
        <w:numPr>
          <w:ilvl w:val="0"/>
          <w:numId w:val="35"/>
        </w:numPr>
        <w:tabs>
          <w:tab w:val="clear" w:pos="720"/>
          <w:tab w:val="num" w:pos="142"/>
        </w:tabs>
        <w:spacing w:after="240"/>
        <w:ind w:left="426"/>
        <w:rPr>
          <w:bCs/>
          <w:lang w:val="es-AR"/>
        </w:rPr>
      </w:pPr>
      <w:r w:rsidRPr="00F85E72">
        <w:rPr>
          <w:bCs/>
          <w:lang w:val="es-AR"/>
        </w:rPr>
        <w:t>Respecto del Programa N°53 “Control del Servicio Público de Higiene Urbana” vigente hasta el año 2019:</w:t>
      </w:r>
    </w:p>
    <w:p w:rsidR="00F85E72" w:rsidRPr="00F85E72" w:rsidRDefault="00F85E72" w:rsidP="00F85E72">
      <w:pPr>
        <w:numPr>
          <w:ilvl w:val="0"/>
          <w:numId w:val="36"/>
        </w:numPr>
        <w:spacing w:after="240"/>
        <w:ind w:left="426"/>
        <w:rPr>
          <w:bCs/>
          <w:lang w:val="es-AR"/>
        </w:rPr>
      </w:pPr>
      <w:r w:rsidRPr="00F85E72">
        <w:rPr>
          <w:bCs/>
          <w:lang w:val="es-AR"/>
        </w:rPr>
        <w:t>Indique presupuesto anual sancionado y ejecutado, detallado su partida presupuestaria para los períodos en que el Programa 53 fue implementado por el Gobierno de la Ciudad de Buenos Aires, y:</w:t>
      </w:r>
    </w:p>
    <w:p w:rsidR="00F85E72" w:rsidRPr="00F85E72" w:rsidRDefault="00F85E72" w:rsidP="00F85E72">
      <w:pPr>
        <w:numPr>
          <w:ilvl w:val="0"/>
          <w:numId w:val="37"/>
        </w:numPr>
        <w:spacing w:after="240"/>
        <w:ind w:left="993"/>
        <w:rPr>
          <w:bCs/>
          <w:lang w:val="es-AR"/>
        </w:rPr>
      </w:pPr>
      <w:r w:rsidRPr="00F85E72">
        <w:rPr>
          <w:bCs/>
          <w:lang w:val="es-AR"/>
        </w:rPr>
        <w:t>Adjunte copia de los expedientes de los procesos de licitación pública que se hayan adjudicado para la contratación del servicio de Control del SPHU para los períodos en que el mismo fue concesionado a empresas contratistas.</w:t>
      </w:r>
    </w:p>
    <w:p w:rsidR="00F85E72" w:rsidRPr="00F85E72" w:rsidRDefault="00F85E72" w:rsidP="00F85E72">
      <w:pPr>
        <w:numPr>
          <w:ilvl w:val="0"/>
          <w:numId w:val="37"/>
        </w:numPr>
        <w:spacing w:after="240"/>
        <w:ind w:left="993"/>
        <w:rPr>
          <w:bCs/>
          <w:lang w:val="es-AR"/>
        </w:rPr>
      </w:pPr>
      <w:r w:rsidRPr="00F85E72">
        <w:rPr>
          <w:bCs/>
          <w:lang w:val="es-AR"/>
        </w:rPr>
        <w:t>Indique las empresas contratistas del servicio desde su tercerización hasta la eliminación del Programa indicando el período, gasto devengado y partida presupuestaria correspondiente. </w:t>
      </w:r>
    </w:p>
    <w:p w:rsidR="00F85E72" w:rsidRPr="00F85E72" w:rsidRDefault="00F85E72" w:rsidP="00F85E72">
      <w:pPr>
        <w:numPr>
          <w:ilvl w:val="0"/>
          <w:numId w:val="38"/>
        </w:numPr>
        <w:tabs>
          <w:tab w:val="clear" w:pos="720"/>
        </w:tabs>
        <w:spacing w:after="240"/>
        <w:ind w:left="426" w:firstLine="0"/>
        <w:rPr>
          <w:bCs/>
          <w:lang w:val="es-AR"/>
        </w:rPr>
      </w:pPr>
      <w:r w:rsidRPr="00F85E72">
        <w:rPr>
          <w:bCs/>
          <w:lang w:val="es-AR"/>
        </w:rPr>
        <w:t>Adjunte copia del expediente o los expedientes de los que surja el o los actos administrativos que dieron lugar a la tercerización del programa presupuestario N° 53 Control del Servicio de Higiene Urbana en la Ciudad Autónoma de Buenos Aires.</w:t>
      </w:r>
    </w:p>
    <w:p w:rsidR="00F85E72" w:rsidRPr="00F85E72" w:rsidRDefault="00F85E72" w:rsidP="00F85E72">
      <w:pPr>
        <w:numPr>
          <w:ilvl w:val="0"/>
          <w:numId w:val="39"/>
        </w:numPr>
        <w:spacing w:after="240"/>
        <w:ind w:left="426"/>
        <w:rPr>
          <w:bCs/>
          <w:lang w:val="es-AR"/>
        </w:rPr>
      </w:pPr>
      <w:r w:rsidRPr="00F85E72">
        <w:rPr>
          <w:bCs/>
          <w:lang w:val="es-AR"/>
        </w:rPr>
        <w:t>Adjunte copia del expediente o los expedientes de los que surja el o los actos administrativos que dieron lugar a la eliminación del programa presupuestario N° 53 Control del Servicio de Higiene Urbana en la Ciudad Autónoma de Buenos Aires.</w:t>
      </w:r>
    </w:p>
    <w:p w:rsidR="00F85E72" w:rsidRPr="00F85E72" w:rsidRDefault="00F85E72" w:rsidP="00F85E72">
      <w:pPr>
        <w:numPr>
          <w:ilvl w:val="0"/>
          <w:numId w:val="40"/>
        </w:numPr>
        <w:tabs>
          <w:tab w:val="clear" w:pos="720"/>
        </w:tabs>
        <w:spacing w:after="240"/>
        <w:ind w:left="426" w:firstLine="0"/>
        <w:rPr>
          <w:bCs/>
          <w:lang w:val="es-AR"/>
        </w:rPr>
      </w:pPr>
      <w:r w:rsidRPr="00F85E72">
        <w:rPr>
          <w:bCs/>
          <w:lang w:val="es-AR"/>
        </w:rPr>
        <w:t>Indique cuál o cuáles organismos y/o empresas prestatarias realizan, desde la eliminación del Programa hasta la actualidad, las funciones de control y fiscalización del Servicio Público de Higiene Urbana contempladas previamente en el Programa N° 53. Describa las mismas indicando su o sus responsables. Indique las partidas presupuestarias correspondientes a las mismas, su presupuesto aprobado y ejecutado para los períodos 2020, 2021 y 2022.</w:t>
      </w:r>
    </w:p>
    <w:p w:rsidR="00F85E72" w:rsidRPr="00F85E72" w:rsidRDefault="00F85E72" w:rsidP="00F85E72">
      <w:pPr>
        <w:spacing w:after="240"/>
        <w:rPr>
          <w:bCs/>
          <w:lang w:val="es-AR"/>
        </w:rPr>
      </w:pPr>
      <w:r>
        <w:rPr>
          <w:bCs/>
          <w:lang w:val="es-AR"/>
        </w:rPr>
        <w:t xml:space="preserve">2.  </w:t>
      </w:r>
      <w:r w:rsidRPr="00F85E72">
        <w:rPr>
          <w:bCs/>
          <w:lang w:val="es-AR"/>
        </w:rPr>
        <w:t>Respecto del control y fiscalización del SPHU:</w:t>
      </w:r>
    </w:p>
    <w:p w:rsidR="00F85E72" w:rsidRPr="00F85E72" w:rsidRDefault="00F85E72" w:rsidP="00F85E72">
      <w:pPr>
        <w:numPr>
          <w:ilvl w:val="0"/>
          <w:numId w:val="41"/>
        </w:numPr>
        <w:spacing w:after="240"/>
        <w:ind w:left="284"/>
        <w:rPr>
          <w:bCs/>
          <w:lang w:val="es-AR"/>
        </w:rPr>
      </w:pPr>
      <w:r w:rsidRPr="00F85E72">
        <w:rPr>
          <w:bCs/>
          <w:lang w:val="es-AR"/>
        </w:rPr>
        <w:t>Adjunte copia de los expedientes donde se hayan incorporado los informes de resultado que elaboraron tanto la Dirección General de Limpieza como las empresas contratistas del Servicio de Auditoría y Control Integral de la Calidad del Servicio Público de Higiene Urbana de la Ciudad de Buenos Aires, sobre el funcionamiento del SPHU desde el año 2007 a la fecha. </w:t>
      </w:r>
    </w:p>
    <w:p w:rsidR="00F85E72" w:rsidRPr="00F85E72" w:rsidRDefault="00F85E72" w:rsidP="00F85E72">
      <w:pPr>
        <w:numPr>
          <w:ilvl w:val="0"/>
          <w:numId w:val="41"/>
        </w:numPr>
        <w:spacing w:after="240"/>
        <w:ind w:left="284"/>
        <w:rPr>
          <w:bCs/>
          <w:lang w:val="es-AR"/>
        </w:rPr>
      </w:pPr>
      <w:r w:rsidRPr="00F85E72">
        <w:rPr>
          <w:bCs/>
          <w:lang w:val="es-AR"/>
        </w:rPr>
        <w:t>Indique si se identificaron irregularidades y/o incumplimientos en el SPHU, discriminando en cada caso, la empresa responsable, y describiendo las acciones administrativas o legales tomadas,  las sanciones y/u observaciones impuestas, medidas resolutivas tomadas. Adjunte la documentación respaldatoria. </w:t>
      </w:r>
    </w:p>
    <w:p w:rsidR="00F85E72" w:rsidRPr="00F85E72" w:rsidRDefault="00F85E72" w:rsidP="00F85E72">
      <w:pPr>
        <w:numPr>
          <w:ilvl w:val="0"/>
          <w:numId w:val="41"/>
        </w:numPr>
        <w:spacing w:after="240"/>
        <w:ind w:left="284"/>
        <w:rPr>
          <w:bCs/>
          <w:lang w:val="es-AR"/>
        </w:rPr>
      </w:pPr>
      <w:r w:rsidRPr="00F85E72">
        <w:rPr>
          <w:bCs/>
          <w:lang w:val="es-AR"/>
        </w:rPr>
        <w:t>Adjunte los estudios comparativos realizados por las empresas contratistas del servicio público de control del SPHU sobre la estructura y sistemas de los servicios prestados para los</w:t>
      </w:r>
      <w:bookmarkStart w:id="0" w:name="_GoBack"/>
      <w:bookmarkEnd w:id="0"/>
      <w:r w:rsidRPr="00F85E72">
        <w:rPr>
          <w:bCs/>
          <w:lang w:val="es-AR"/>
        </w:rPr>
        <w:t xml:space="preserve"> años 2020 y 2021.</w:t>
      </w:r>
    </w:p>
    <w:p w:rsidR="00F85E72" w:rsidRPr="00F85E72" w:rsidRDefault="00F85E72" w:rsidP="00F85E72">
      <w:pPr>
        <w:numPr>
          <w:ilvl w:val="0"/>
          <w:numId w:val="41"/>
        </w:numPr>
        <w:spacing w:after="240"/>
        <w:ind w:left="284"/>
        <w:rPr>
          <w:bCs/>
          <w:lang w:val="es-AR"/>
        </w:rPr>
      </w:pPr>
      <w:r w:rsidRPr="00F85E72">
        <w:rPr>
          <w:bCs/>
          <w:lang w:val="es-AR"/>
        </w:rPr>
        <w:t>Adjunte los informes de auditorías anuales de los servicios fiscalizados elaborados por las empresas contratistas del Servicio de Auditoría y Control para los años 2017,2018, 2019, 2020 y 2021.</w:t>
      </w:r>
    </w:p>
    <w:p w:rsidR="00F85E72" w:rsidRPr="00F85E72" w:rsidRDefault="00F85E72" w:rsidP="00F85E72">
      <w:pPr>
        <w:numPr>
          <w:ilvl w:val="0"/>
          <w:numId w:val="41"/>
        </w:numPr>
        <w:spacing w:after="240"/>
        <w:ind w:left="284"/>
        <w:rPr>
          <w:bCs/>
          <w:lang w:val="es-AR"/>
        </w:rPr>
      </w:pPr>
      <w:r w:rsidRPr="00F85E72">
        <w:rPr>
          <w:bCs/>
          <w:lang w:val="es-AR"/>
        </w:rPr>
        <w:lastRenderedPageBreak/>
        <w:t>Adjunte sistema diseñado por las empresas contratistas, que permite obtener información actualizada a los fines de elaborar estudios comparativos respecto tanto de los servicios solicitados por los ciudadanos y los contemplados en el pliego de la Licitación Pública 997/2013 como los servicios de Higiene Urbana ofrecidos por el Gobierno de la Ciudad Autónoma de Buenos Aires (GCABA) en comparación con los ofrecidos por otras ciudades similares. Adjunte también dicha evaluación.</w:t>
      </w:r>
    </w:p>
    <w:p w:rsidR="00F85E72" w:rsidRPr="00F85E72" w:rsidRDefault="00F85E72" w:rsidP="00F85E72">
      <w:pPr>
        <w:spacing w:after="240"/>
        <w:rPr>
          <w:bCs/>
          <w:lang w:val="es-AR"/>
        </w:rPr>
      </w:pPr>
      <w:r w:rsidRPr="00F85E72">
        <w:rPr>
          <w:b/>
          <w:bCs/>
          <w:lang w:val="es-AR"/>
        </w:rPr>
        <w:t>Artículo 2º.-</w:t>
      </w:r>
      <w:r>
        <w:rPr>
          <w:bCs/>
          <w:lang w:val="es-AR"/>
        </w:rPr>
        <w:t xml:space="preserve"> Comuníquese,etc.</w:t>
      </w:r>
    </w:p>
    <w:p w:rsidR="00F85E72" w:rsidRPr="00F85E72" w:rsidRDefault="00F85E72" w:rsidP="00F85E72">
      <w:pPr>
        <w:spacing w:after="240"/>
        <w:jc w:val="center"/>
        <w:rPr>
          <w:b/>
          <w:bCs/>
          <w:lang w:val="es-AR"/>
        </w:rPr>
      </w:pP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lastRenderedPageBreak/>
        <w:br/>
      </w:r>
    </w:p>
    <w:p w:rsidR="00F85E72" w:rsidRPr="00F85E72" w:rsidRDefault="00F85E72" w:rsidP="00F85E72">
      <w:pPr>
        <w:spacing w:after="240"/>
        <w:jc w:val="center"/>
        <w:rPr>
          <w:b/>
          <w:bCs/>
          <w:lang w:val="es-AR"/>
        </w:rPr>
      </w:pPr>
      <w:r w:rsidRPr="00F85E72">
        <w:rPr>
          <w:b/>
          <w:bCs/>
          <w:lang w:val="es-AR"/>
        </w:rPr>
        <w:t>FUNDAMENTOS</w:t>
      </w:r>
    </w:p>
    <w:p w:rsidR="00F85E72" w:rsidRPr="00F85E72" w:rsidRDefault="00F85E72" w:rsidP="00F85E72">
      <w:pPr>
        <w:spacing w:after="240"/>
        <w:rPr>
          <w:bCs/>
          <w:lang w:val="es-AR"/>
        </w:rPr>
      </w:pPr>
      <w:r w:rsidRPr="00F85E72">
        <w:rPr>
          <w:bCs/>
          <w:lang w:val="es-AR"/>
        </w:rPr>
        <w:t>Señor Presidente:</w:t>
      </w:r>
    </w:p>
    <w:p w:rsidR="00F85E72" w:rsidRPr="00F85E72" w:rsidRDefault="00F85E72" w:rsidP="00F85E72">
      <w:pPr>
        <w:spacing w:after="240"/>
        <w:rPr>
          <w:bCs/>
          <w:lang w:val="es-AR"/>
        </w:rPr>
      </w:pPr>
      <w:r w:rsidRPr="00F85E72">
        <w:rPr>
          <w:bCs/>
          <w:lang w:val="es-AR"/>
        </w:rPr>
        <w:t xml:space="preserve">La Ley N° 4120 de la Ciudad de Buenos Aires establece en su artículo 1° que </w:t>
      </w:r>
      <w:r w:rsidRPr="00F85E72">
        <w:rPr>
          <w:bCs/>
          <w:i/>
          <w:iCs/>
          <w:lang w:val="es-AR"/>
        </w:rPr>
        <w:t>“La presente (...) constituye el marco regulatorio del Servicio Público de Higiene Urbana (SPHU) de la Ciudad Autónoma de Buenos Aires”</w:t>
      </w:r>
      <w:r w:rsidRPr="00F85E72">
        <w:rPr>
          <w:bCs/>
          <w:lang w:val="es-AR"/>
        </w:rPr>
        <w:t xml:space="preserve"> y que </w:t>
      </w:r>
      <w:r w:rsidRPr="00F85E72">
        <w:rPr>
          <w:bCs/>
          <w:i/>
          <w:iCs/>
          <w:lang w:val="es-AR"/>
        </w:rPr>
        <w:t>“(...) por medio de la presente se fijan las prescripciones, modalidades y condiciones que debe cumplir el servicio, ya sea que se preste en forma directa por la ciudad o en concesión por terceros, todo de conformidad a lo normado en la Ley 1854 (de Basura Cero) y concordantes”.</w:t>
      </w:r>
    </w:p>
    <w:p w:rsidR="00F85E72" w:rsidRPr="00F85E72" w:rsidRDefault="00F85E72" w:rsidP="00F85E72">
      <w:pPr>
        <w:spacing w:after="240"/>
        <w:rPr>
          <w:bCs/>
          <w:lang w:val="es-AR"/>
        </w:rPr>
      </w:pPr>
      <w:r w:rsidRPr="00F85E72">
        <w:rPr>
          <w:bCs/>
          <w:lang w:val="es-AR"/>
        </w:rPr>
        <w:t>Por su lado, la  N° 1854 del año 2005 establece un cronograma de reducción progresiva de los residuos enviados a disposición final en el CEAMSE con metas y plazos definidos. Para ello, promueve un sistema de separación, recolección diferenciada y recuperación de los residuos reciclables (fracción secos), a cargo de las Cooperativas de Recuperadores Urbanos. Dichas metas y plazos no fueron alcanzados, por lo que en el año 2018, estas fueron modificadas a partir de la Ley N° 5966, que además extendió 8 años el plazo para el cual queda prohibida la disposición final de residuos reciclables y aprovechables. </w:t>
      </w:r>
    </w:p>
    <w:p w:rsidR="00F85E72" w:rsidRPr="00F85E72" w:rsidRDefault="00F85E72" w:rsidP="00F85E72">
      <w:pPr>
        <w:spacing w:after="240"/>
        <w:rPr>
          <w:bCs/>
          <w:lang w:val="es-AR"/>
        </w:rPr>
      </w:pPr>
      <w:r w:rsidRPr="00F85E72">
        <w:rPr>
          <w:bCs/>
          <w:lang w:val="es-AR"/>
        </w:rPr>
        <w:t xml:space="preserve">En lo que respecta a la fracción húmeda, el pliego de la Licitación Pública Nacional e Internacional N° 997/2013, prevé que para el eficiente y eficaz desenvolvimiento del SPHU - Fracción Húmedos, es necesario </w:t>
      </w:r>
      <w:r w:rsidRPr="00F85E72">
        <w:rPr>
          <w:bCs/>
          <w:i/>
          <w:iCs/>
          <w:lang w:val="es-AR"/>
        </w:rPr>
        <w:t xml:space="preserve">“hacer cumplir al contratista los compromisos asumidos por imperio del contrato y </w:t>
      </w:r>
      <w:r w:rsidRPr="00F85E72">
        <w:rPr>
          <w:bCs/>
          <w:lang w:val="es-AR"/>
        </w:rPr>
        <w:t>(hacer)</w:t>
      </w:r>
      <w:r w:rsidRPr="00F85E72">
        <w:rPr>
          <w:bCs/>
          <w:i/>
          <w:iCs/>
          <w:lang w:val="es-AR"/>
        </w:rPr>
        <w:t xml:space="preserve"> que </w:t>
      </w:r>
      <w:r w:rsidRPr="00F85E72">
        <w:rPr>
          <w:bCs/>
          <w:lang w:val="es-AR"/>
        </w:rPr>
        <w:t>(él mismo)</w:t>
      </w:r>
      <w:r w:rsidRPr="00F85E72">
        <w:rPr>
          <w:bCs/>
          <w:i/>
          <w:iCs/>
          <w:lang w:val="es-AR"/>
        </w:rPr>
        <w:t xml:space="preserve"> mantenga el estado de limpieza en la zona” </w:t>
      </w:r>
      <w:r w:rsidRPr="00F85E72">
        <w:rPr>
          <w:bCs/>
          <w:lang w:val="es-AR"/>
        </w:rPr>
        <w:t>y</w:t>
      </w:r>
      <w:r w:rsidRPr="00F85E72">
        <w:rPr>
          <w:bCs/>
          <w:i/>
          <w:iCs/>
          <w:lang w:val="es-AR"/>
        </w:rPr>
        <w:t xml:space="preserve"> “labrar actas de irregularidades constatadas (...) para aplicar penalidades”</w:t>
      </w:r>
      <w:r w:rsidRPr="00F85E72">
        <w:rPr>
          <w:bCs/>
          <w:lang w:val="es-AR"/>
        </w:rPr>
        <w:t>. </w:t>
      </w:r>
    </w:p>
    <w:p w:rsidR="00F85E72" w:rsidRPr="00F85E72" w:rsidRDefault="00F85E72" w:rsidP="00F85E72">
      <w:pPr>
        <w:spacing w:after="240"/>
        <w:rPr>
          <w:bCs/>
          <w:lang w:val="es-AR"/>
        </w:rPr>
      </w:pPr>
      <w:r w:rsidRPr="00F85E72">
        <w:rPr>
          <w:bCs/>
          <w:lang w:val="es-AR"/>
        </w:rPr>
        <w:t>A tal fin, se crea el Programa 53 “Control de Calidad del Servicio de Higiene Urbana”. El mismo, a los efectos de optimizar la calidad de la prestación, consolidar un uso eficiente de los recursos y promover la mejora continua del mismo, aporta el apoyo logístico, personal y equipamiento necesario para la vigilancia de las actividades relacionadas al SPHU. Este programa fue ejecutado por el GCBA hasta el año 2014, año en el que se concesionó a empresas. Cabe aclarar que, a partir de este mismo año, el presupuesto del Programa de referencia incrementó m</w:t>
      </w:r>
      <w:r w:rsidR="00FD040C">
        <w:rPr>
          <w:bCs/>
          <w:lang w:val="es-AR"/>
        </w:rPr>
        <w:t>á</w:t>
      </w:r>
      <w:r w:rsidRPr="00F85E72">
        <w:rPr>
          <w:bCs/>
          <w:lang w:val="es-AR"/>
        </w:rPr>
        <w:t xml:space="preserve">s de un 300%. En el año 2019, este </w:t>
      </w:r>
      <w:r w:rsidR="00FD040C">
        <w:rPr>
          <w:bCs/>
          <w:lang w:val="es-AR"/>
        </w:rPr>
        <w:t>P</w:t>
      </w:r>
      <w:r w:rsidRPr="00F85E72">
        <w:rPr>
          <w:bCs/>
          <w:lang w:val="es-AR"/>
        </w:rPr>
        <w:t>rograma fue dado de baja y en la actualidad no existe información concreta acerca de cómo se lleva adelante el Servicio de control del SPHU.  </w:t>
      </w:r>
    </w:p>
    <w:p w:rsidR="00F85E72" w:rsidRPr="00F85E72" w:rsidRDefault="00F85E72" w:rsidP="00F85E72">
      <w:pPr>
        <w:spacing w:after="240"/>
        <w:rPr>
          <w:bCs/>
          <w:lang w:val="es-AR"/>
        </w:rPr>
      </w:pPr>
      <w:r w:rsidRPr="00F85E72">
        <w:rPr>
          <w:bCs/>
          <w:lang w:val="es-AR"/>
        </w:rPr>
        <w:t>A partir de la información pública disponible, resulta casi imposible identificar los responsables y el presupuesto asignado al servicio de control. En línea con esto, resulta importante resaltar que en el año 2018, el Ente de Higiene Urbana, que prestaba el servicio de recolección de la fracción húmedos en la Zona V, que oficiaba como zona testigo del servicio, también fue removido de dichas funciones y reemplazado por las empresas prestatarias del servicio en las Comunas colindantes.</w:t>
      </w:r>
    </w:p>
    <w:p w:rsidR="00F85E72" w:rsidRPr="00F85E72" w:rsidRDefault="00F85E72" w:rsidP="00F85E72">
      <w:pPr>
        <w:spacing w:after="240"/>
        <w:rPr>
          <w:bCs/>
          <w:lang w:val="es-AR"/>
        </w:rPr>
      </w:pPr>
      <w:r w:rsidRPr="00F85E72">
        <w:rPr>
          <w:bCs/>
          <w:lang w:val="es-AR"/>
        </w:rPr>
        <w:t>Es preocupante la falta de control en la ejecución del Servicio Público de Higiene Urbana, considerando especialmente el no cumplimiento de los objetivos de reducción planteados por la Ley 1854 y la posterior flexibilización de los mismos. Ante los objetivos planteados por las políticas ambientales de la Ciudad y del país, así como los compromisos internacionales asumidos, resulta urgente y crucial que la GIRSU de CABA cuente con procedimientos estrictos de fiscalización, evaluación y mejora continua.</w:t>
      </w:r>
    </w:p>
    <w:p w:rsidR="00F85E72" w:rsidRPr="00F85E72" w:rsidRDefault="00F85E72" w:rsidP="00F85E72">
      <w:pPr>
        <w:spacing w:after="240"/>
        <w:rPr>
          <w:bCs/>
          <w:lang w:val="es-AR"/>
        </w:rPr>
      </w:pPr>
      <w:r w:rsidRPr="00F85E72">
        <w:rPr>
          <w:bCs/>
          <w:lang w:val="es-AR"/>
        </w:rPr>
        <w:t>Creemos necesario implementar una fiscalización rigurosa a los servicios que cumplen funciones fundamentales para mejorar la calidad de vida de los/as porteños/as, como lo es el SPHU, el cual resulta necesario para nuestra Ciudad tanto en términos ambientales como en términos sanitarios y de cuidado de la salud.</w:t>
      </w:r>
    </w:p>
    <w:p w:rsidR="00F85E72" w:rsidRPr="00F85E72" w:rsidRDefault="00F85E72" w:rsidP="00F85E72">
      <w:pPr>
        <w:spacing w:after="240"/>
        <w:rPr>
          <w:bCs/>
          <w:lang w:val="es-AR"/>
        </w:rPr>
      </w:pPr>
    </w:p>
    <w:p w:rsidR="00F85E72" w:rsidRPr="00F85E72" w:rsidRDefault="00F85E72" w:rsidP="00F85E72">
      <w:pPr>
        <w:spacing w:after="240"/>
        <w:rPr>
          <w:bCs/>
          <w:lang w:val="es-AR"/>
        </w:rPr>
      </w:pPr>
      <w:r w:rsidRPr="00F85E72">
        <w:rPr>
          <w:bCs/>
          <w:lang w:val="es-AR"/>
        </w:rPr>
        <w:t>En virtud de ello realizamos el presente pedido de informes y requerimos al Cuerpo acompañe nuestro proyecto de Resolución. </w:t>
      </w:r>
    </w:p>
    <w:p w:rsidR="00F85E72" w:rsidRPr="00F85E72" w:rsidRDefault="00F85E72" w:rsidP="00F85E72">
      <w:pPr>
        <w:spacing w:after="240"/>
        <w:rPr>
          <w:bCs/>
          <w:lang w:val="es-AR"/>
        </w:rPr>
      </w:pP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r w:rsidRPr="00F85E72">
        <w:rPr>
          <w:bCs/>
          <w:lang w:val="es-AR"/>
        </w:rPr>
        <w:br/>
      </w:r>
    </w:p>
    <w:p w:rsidR="00B177FE" w:rsidRPr="00F85E72" w:rsidRDefault="00B177FE" w:rsidP="00F85E72">
      <w:pPr>
        <w:spacing w:after="240"/>
      </w:pPr>
    </w:p>
    <w:sectPr w:rsidR="00B177FE" w:rsidRPr="00F85E72"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040C" w:rsidRDefault="00FD040C">
      <w:r>
        <w:separator/>
      </w:r>
    </w:p>
  </w:endnote>
  <w:endnote w:type="continuationSeparator" w:id="0">
    <w:p w:rsidR="00FD040C" w:rsidRDefault="00FD0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B177FE" w:rsidRDefault="00601A75">
    <w:pPr>
      <w:pStyle w:val="Footer"/>
      <w:rPr>
        <w:color w:val="333333"/>
        <w:sz w:val="20"/>
      </w:rPr>
    </w:pPr>
  </w:p>
  <w:p w:rsidR="00601A75" w:rsidRPr="00B177FE" w:rsidRDefault="00601A75">
    <w:pPr>
      <w:pStyle w:val="Footer"/>
      <w:rPr>
        <w:color w:val="333333"/>
        <w:sz w:val="20"/>
      </w:rPr>
    </w:pPr>
    <w:r w:rsidRPr="00B177FE">
      <w:rPr>
        <w:color w:val="333333"/>
        <w:sz w:val="20"/>
      </w:rPr>
      <w:t xml:space="preserve">Último cambio: </w:t>
    </w:r>
    <w:r w:rsidRPr="00B177FE">
      <w:rPr>
        <w:color w:val="333333"/>
        <w:sz w:val="20"/>
      </w:rPr>
      <w:fldChar w:fldCharType="begin"/>
    </w:r>
    <w:r w:rsidRPr="00B177FE">
      <w:rPr>
        <w:color w:val="333333"/>
        <w:sz w:val="20"/>
      </w:rPr>
      <w:instrText xml:space="preserve"> SAVEDATE  \* MERGEFORMAT </w:instrText>
    </w:r>
    <w:r w:rsidRPr="00B177FE">
      <w:rPr>
        <w:color w:val="333333"/>
        <w:sz w:val="20"/>
      </w:rPr>
      <w:fldChar w:fldCharType="separate"/>
    </w:r>
    <w:r w:rsidR="000E6E47">
      <w:rPr>
        <w:noProof/>
        <w:color w:val="333333"/>
        <w:sz w:val="20"/>
      </w:rPr>
      <w:t>17/3/22 16:16:00</w:t>
    </w:r>
    <w:r w:rsidRPr="00B177FE">
      <w:rPr>
        <w:color w:val="333333"/>
        <w:sz w:val="20"/>
      </w:rPr>
      <w:fldChar w:fldCharType="end"/>
    </w:r>
    <w:r w:rsidRPr="00B177FE">
      <w:rPr>
        <w:color w:val="333333"/>
        <w:sz w:val="20"/>
      </w:rPr>
      <w:t xml:space="preserve">  -  Cantidad de caracteres: </w:t>
    </w:r>
    <w:r w:rsidRPr="00B177FE">
      <w:rPr>
        <w:color w:val="333333"/>
        <w:sz w:val="20"/>
      </w:rPr>
      <w:fldChar w:fldCharType="begin"/>
    </w:r>
    <w:r w:rsidRPr="00B177FE">
      <w:rPr>
        <w:color w:val="333333"/>
        <w:sz w:val="20"/>
      </w:rPr>
      <w:instrText xml:space="preserve"> NUMCHARS  \* MERGEFORMAT </w:instrText>
    </w:r>
    <w:r w:rsidRPr="00B177FE">
      <w:rPr>
        <w:color w:val="333333"/>
        <w:sz w:val="20"/>
      </w:rPr>
      <w:fldChar w:fldCharType="separate"/>
    </w:r>
    <w:r w:rsidR="000E6E47">
      <w:rPr>
        <w:noProof/>
        <w:color w:val="333333"/>
        <w:sz w:val="20"/>
      </w:rPr>
      <w:t>6169</w:t>
    </w:r>
    <w:r w:rsidRPr="00B177FE">
      <w:rPr>
        <w:color w:val="333333"/>
        <w:sz w:val="20"/>
      </w:rPr>
      <w:fldChar w:fldCharType="end"/>
    </w:r>
    <w:r w:rsidRPr="00B177FE">
      <w:rPr>
        <w:color w:val="333333"/>
        <w:sz w:val="20"/>
      </w:rPr>
      <w:t xml:space="preserve"> - Cantidad de palabras: </w:t>
    </w:r>
    <w:r w:rsidRPr="00B177FE">
      <w:rPr>
        <w:color w:val="333333"/>
        <w:sz w:val="20"/>
      </w:rPr>
      <w:fldChar w:fldCharType="begin"/>
    </w:r>
    <w:r w:rsidRPr="00B177FE">
      <w:rPr>
        <w:color w:val="333333"/>
        <w:sz w:val="20"/>
      </w:rPr>
      <w:instrText xml:space="preserve"> NUMWORDS  \* MERGEFORMAT </w:instrText>
    </w:r>
    <w:r w:rsidRPr="00B177FE">
      <w:rPr>
        <w:color w:val="333333"/>
        <w:sz w:val="20"/>
      </w:rPr>
      <w:fldChar w:fldCharType="separate"/>
    </w:r>
    <w:r w:rsidR="000E6E47">
      <w:rPr>
        <w:noProof/>
        <w:color w:val="333333"/>
        <w:sz w:val="20"/>
      </w:rPr>
      <w:t>1145</w:t>
    </w:r>
    <w:r w:rsidRPr="00B177FE">
      <w:rPr>
        <w:color w:val="333333"/>
        <w:sz w:val="20"/>
      </w:rPr>
      <w:fldChar w:fldCharType="end"/>
    </w:r>
  </w:p>
  <w:p w:rsidR="00601A75" w:rsidRPr="00B177FE" w:rsidRDefault="00601A75" w:rsidP="00B05649">
    <w:pPr>
      <w:pStyle w:val="Footer"/>
      <w:tabs>
        <w:tab w:val="left" w:pos="3565"/>
      </w:tabs>
      <w:rPr>
        <w:rStyle w:val="PageNumber"/>
        <w:color w:val="333333"/>
      </w:rPr>
    </w:pPr>
    <w:r w:rsidRPr="00B177FE">
      <w:rPr>
        <w:color w:val="333333"/>
        <w:sz w:val="20"/>
      </w:rPr>
      <w:tab/>
      <w:t>Pág.</w:t>
    </w:r>
    <w:r w:rsidRPr="00B177FE">
      <w:rPr>
        <w:color w:val="333333"/>
      </w:rPr>
      <w:t xml:space="preserve"> </w:t>
    </w:r>
    <w:r w:rsidRPr="00B177FE">
      <w:rPr>
        <w:rStyle w:val="PageNumber"/>
        <w:color w:val="333333"/>
      </w:rPr>
      <w:fldChar w:fldCharType="begin"/>
    </w:r>
    <w:r w:rsidRPr="00B177FE">
      <w:rPr>
        <w:rStyle w:val="PageNumber"/>
        <w:color w:val="333333"/>
      </w:rPr>
      <w:instrText xml:space="preserve"> PAGE </w:instrText>
    </w:r>
    <w:r w:rsidRPr="00B177FE">
      <w:rPr>
        <w:rStyle w:val="PageNumber"/>
        <w:color w:val="333333"/>
      </w:rPr>
      <w:fldChar w:fldCharType="separate"/>
    </w:r>
    <w:r w:rsidR="00155B4B">
      <w:rPr>
        <w:rStyle w:val="PageNumber"/>
        <w:noProof/>
        <w:color w:val="333333"/>
      </w:rPr>
      <w:t>4</w:t>
    </w:r>
    <w:r w:rsidRPr="00B177FE">
      <w:rPr>
        <w:rStyle w:val="PageNumber"/>
        <w:color w:val="333333"/>
      </w:rPr>
      <w:fldChar w:fldCharType="end"/>
    </w:r>
    <w:r w:rsidRPr="00B177FE">
      <w:rPr>
        <w:rStyle w:val="PageNumber"/>
        <w:color w:val="333333"/>
      </w:rPr>
      <w:t>/</w:t>
    </w:r>
    <w:r w:rsidRPr="00B177FE">
      <w:rPr>
        <w:rStyle w:val="PageNumber"/>
        <w:color w:val="333333"/>
      </w:rPr>
      <w:fldChar w:fldCharType="begin"/>
    </w:r>
    <w:r w:rsidRPr="00B177FE">
      <w:rPr>
        <w:rStyle w:val="PageNumber"/>
        <w:color w:val="333333"/>
      </w:rPr>
      <w:instrText xml:space="preserve"> NUMPAGES  \* MERGEFORMAT </w:instrText>
    </w:r>
    <w:r w:rsidRPr="00B177FE">
      <w:rPr>
        <w:rStyle w:val="PageNumber"/>
        <w:color w:val="333333"/>
      </w:rPr>
      <w:fldChar w:fldCharType="separate"/>
    </w:r>
    <w:r w:rsidR="00155B4B">
      <w:rPr>
        <w:rStyle w:val="PageNumber"/>
        <w:noProof/>
        <w:color w:val="333333"/>
      </w:rPr>
      <w:t>4</w:t>
    </w:r>
    <w:r w:rsidRPr="00B177FE">
      <w:rPr>
        <w:rStyle w:val="PageNumber"/>
        <w:color w:val="333333"/>
      </w:rPr>
      <w:fldChar w:fldCharType="end"/>
    </w:r>
    <w:r w:rsidRPr="00B177FE">
      <w:rPr>
        <w:rStyle w:val="PageNumber"/>
        <w:color w:val="333333"/>
      </w:rPr>
      <w:t xml:space="preserve"> </w:t>
    </w:r>
  </w:p>
  <w:p w:rsidR="00601A75" w:rsidRPr="00B177FE"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040C" w:rsidRDefault="00FD040C">
      <w:r>
        <w:separator/>
      </w:r>
    </w:p>
  </w:footnote>
  <w:footnote w:type="continuationSeparator" w:id="0">
    <w:p w:rsidR="00FD040C" w:rsidRDefault="00FD0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2B2AB8" w:rsidP="0033168A">
    <w:pPr>
      <w:pStyle w:val="Header"/>
      <w:ind w:left="-2410" w:firstLine="850"/>
      <w:jc w:val="center"/>
      <w:rPr>
        <w:i/>
        <w:sz w:val="18"/>
        <w:szCs w:val="18"/>
      </w:rPr>
    </w:pPr>
    <w:r w:rsidRPr="005A3AA1">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jpg" style="width:148.5pt;height:27pt;visibility:visible;mso-width-percent:0;mso-height-percent:0;mso-width-percent:0;mso-height-percent:0">
          <v:imagedata r:id="rId1" o:title="logo1"/>
        </v:shape>
      </w:pict>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D13F9"/>
    <w:multiLevelType w:val="multilevel"/>
    <w:tmpl w:val="C26891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86FF1"/>
    <w:multiLevelType w:val="hybridMultilevel"/>
    <w:tmpl w:val="7C52F33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4E73968"/>
    <w:multiLevelType w:val="hybridMultilevel"/>
    <w:tmpl w:val="366661A4"/>
    <w:lvl w:ilvl="0" w:tplc="2C3208EE">
      <w:start w:val="5"/>
      <w:numFmt w:val="lowerRoman"/>
      <w:lvlText w:val="%1."/>
      <w:lvlJc w:val="right"/>
      <w:pPr>
        <w:ind w:left="234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7B9070D"/>
    <w:multiLevelType w:val="multilevel"/>
    <w:tmpl w:val="36025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B2FDA"/>
    <w:multiLevelType w:val="hybridMultilevel"/>
    <w:tmpl w:val="06E842EC"/>
    <w:lvl w:ilvl="0" w:tplc="6FFEC2EC">
      <w:start w:val="1"/>
      <w:numFmt w:val="decimal"/>
      <w:lvlText w:val="%1)"/>
      <w:lvlJc w:val="left"/>
      <w:pPr>
        <w:ind w:left="720" w:hanging="360"/>
      </w:pPr>
      <w:rPr>
        <w:rFonts w:hint="default"/>
        <w:b w:val="0"/>
      </w:rPr>
    </w:lvl>
    <w:lvl w:ilvl="1" w:tplc="2C0A0019">
      <w:start w:val="1"/>
      <w:numFmt w:val="lowerLetter"/>
      <w:lvlText w:val="%2."/>
      <w:lvlJc w:val="left"/>
      <w:pPr>
        <w:ind w:left="1440" w:hanging="360"/>
      </w:pPr>
    </w:lvl>
    <w:lvl w:ilvl="2" w:tplc="2C0A0017">
      <w:start w:val="1"/>
      <w:numFmt w:val="lowerLetter"/>
      <w:lvlText w:val="%3)"/>
      <w:lvlJc w:val="lef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0D3971E3"/>
    <w:multiLevelType w:val="multilevel"/>
    <w:tmpl w:val="C234E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8506DE"/>
    <w:multiLevelType w:val="hybridMultilevel"/>
    <w:tmpl w:val="67AED4A4"/>
    <w:lvl w:ilvl="0" w:tplc="2C0A000F">
      <w:start w:val="1"/>
      <w:numFmt w:val="decimal"/>
      <w:lvlText w:val="%1."/>
      <w:lvlJc w:val="left"/>
      <w:pPr>
        <w:tabs>
          <w:tab w:val="num" w:pos="720"/>
        </w:tabs>
        <w:ind w:left="720" w:hanging="360"/>
      </w:pPr>
      <w:rPr>
        <w:rFonts w:hint="default"/>
      </w:rPr>
    </w:lvl>
    <w:lvl w:ilvl="1" w:tplc="C10C92FA" w:tentative="1">
      <w:start w:val="1"/>
      <w:numFmt w:val="decimal"/>
      <w:lvlText w:val="%2."/>
      <w:lvlJc w:val="left"/>
      <w:pPr>
        <w:tabs>
          <w:tab w:val="num" w:pos="1440"/>
        </w:tabs>
        <w:ind w:left="1440" w:hanging="360"/>
      </w:pPr>
    </w:lvl>
    <w:lvl w:ilvl="2" w:tplc="F46C58EE" w:tentative="1">
      <w:start w:val="1"/>
      <w:numFmt w:val="decimal"/>
      <w:lvlText w:val="%3."/>
      <w:lvlJc w:val="left"/>
      <w:pPr>
        <w:tabs>
          <w:tab w:val="num" w:pos="2160"/>
        </w:tabs>
        <w:ind w:left="2160" w:hanging="360"/>
      </w:pPr>
    </w:lvl>
    <w:lvl w:ilvl="3" w:tplc="3B4EA80C" w:tentative="1">
      <w:start w:val="1"/>
      <w:numFmt w:val="decimal"/>
      <w:lvlText w:val="%4."/>
      <w:lvlJc w:val="left"/>
      <w:pPr>
        <w:tabs>
          <w:tab w:val="num" w:pos="2880"/>
        </w:tabs>
        <w:ind w:left="2880" w:hanging="360"/>
      </w:pPr>
    </w:lvl>
    <w:lvl w:ilvl="4" w:tplc="4F7A7EF6" w:tentative="1">
      <w:start w:val="1"/>
      <w:numFmt w:val="decimal"/>
      <w:lvlText w:val="%5."/>
      <w:lvlJc w:val="left"/>
      <w:pPr>
        <w:tabs>
          <w:tab w:val="num" w:pos="3600"/>
        </w:tabs>
        <w:ind w:left="3600" w:hanging="360"/>
      </w:pPr>
    </w:lvl>
    <w:lvl w:ilvl="5" w:tplc="33AEF336" w:tentative="1">
      <w:start w:val="1"/>
      <w:numFmt w:val="decimal"/>
      <w:lvlText w:val="%6."/>
      <w:lvlJc w:val="left"/>
      <w:pPr>
        <w:tabs>
          <w:tab w:val="num" w:pos="4320"/>
        </w:tabs>
        <w:ind w:left="4320" w:hanging="360"/>
      </w:pPr>
    </w:lvl>
    <w:lvl w:ilvl="6" w:tplc="F55C76E0" w:tentative="1">
      <w:start w:val="1"/>
      <w:numFmt w:val="decimal"/>
      <w:lvlText w:val="%7."/>
      <w:lvlJc w:val="left"/>
      <w:pPr>
        <w:tabs>
          <w:tab w:val="num" w:pos="5040"/>
        </w:tabs>
        <w:ind w:left="5040" w:hanging="360"/>
      </w:pPr>
    </w:lvl>
    <w:lvl w:ilvl="7" w:tplc="D6784886" w:tentative="1">
      <w:start w:val="1"/>
      <w:numFmt w:val="decimal"/>
      <w:lvlText w:val="%8."/>
      <w:lvlJc w:val="left"/>
      <w:pPr>
        <w:tabs>
          <w:tab w:val="num" w:pos="5760"/>
        </w:tabs>
        <w:ind w:left="5760" w:hanging="360"/>
      </w:pPr>
    </w:lvl>
    <w:lvl w:ilvl="8" w:tplc="CAD83EB0" w:tentative="1">
      <w:start w:val="1"/>
      <w:numFmt w:val="decimal"/>
      <w:lvlText w:val="%9."/>
      <w:lvlJc w:val="left"/>
      <w:pPr>
        <w:tabs>
          <w:tab w:val="num" w:pos="6480"/>
        </w:tabs>
        <w:ind w:left="6480" w:hanging="360"/>
      </w:pPr>
    </w:lvl>
  </w:abstractNum>
  <w:abstractNum w:abstractNumId="7" w15:restartNumberingAfterBreak="0">
    <w:nsid w:val="13E20A21"/>
    <w:multiLevelType w:val="hybridMultilevel"/>
    <w:tmpl w:val="68527E7E"/>
    <w:lvl w:ilvl="0" w:tplc="0C44D324">
      <w:start w:val="6"/>
      <w:numFmt w:val="lowerLetter"/>
      <w:lvlText w:val="%1."/>
      <w:lvlJc w:val="left"/>
      <w:pPr>
        <w:tabs>
          <w:tab w:val="num" w:pos="720"/>
        </w:tabs>
        <w:ind w:left="720" w:hanging="360"/>
      </w:pPr>
    </w:lvl>
    <w:lvl w:ilvl="1" w:tplc="9196B574" w:tentative="1">
      <w:start w:val="1"/>
      <w:numFmt w:val="decimal"/>
      <w:lvlText w:val="%2."/>
      <w:lvlJc w:val="left"/>
      <w:pPr>
        <w:tabs>
          <w:tab w:val="num" w:pos="1440"/>
        </w:tabs>
        <w:ind w:left="1440" w:hanging="360"/>
      </w:pPr>
    </w:lvl>
    <w:lvl w:ilvl="2" w:tplc="AF28286E" w:tentative="1">
      <w:start w:val="1"/>
      <w:numFmt w:val="decimal"/>
      <w:lvlText w:val="%3."/>
      <w:lvlJc w:val="left"/>
      <w:pPr>
        <w:tabs>
          <w:tab w:val="num" w:pos="2160"/>
        </w:tabs>
        <w:ind w:left="2160" w:hanging="360"/>
      </w:pPr>
    </w:lvl>
    <w:lvl w:ilvl="3" w:tplc="803E4014" w:tentative="1">
      <w:start w:val="1"/>
      <w:numFmt w:val="decimal"/>
      <w:lvlText w:val="%4."/>
      <w:lvlJc w:val="left"/>
      <w:pPr>
        <w:tabs>
          <w:tab w:val="num" w:pos="2880"/>
        </w:tabs>
        <w:ind w:left="2880" w:hanging="360"/>
      </w:pPr>
    </w:lvl>
    <w:lvl w:ilvl="4" w:tplc="A10E0382" w:tentative="1">
      <w:start w:val="1"/>
      <w:numFmt w:val="decimal"/>
      <w:lvlText w:val="%5."/>
      <w:lvlJc w:val="left"/>
      <w:pPr>
        <w:tabs>
          <w:tab w:val="num" w:pos="3600"/>
        </w:tabs>
        <w:ind w:left="3600" w:hanging="360"/>
      </w:pPr>
    </w:lvl>
    <w:lvl w:ilvl="5" w:tplc="E35E3E82" w:tentative="1">
      <w:start w:val="1"/>
      <w:numFmt w:val="decimal"/>
      <w:lvlText w:val="%6."/>
      <w:lvlJc w:val="left"/>
      <w:pPr>
        <w:tabs>
          <w:tab w:val="num" w:pos="4320"/>
        </w:tabs>
        <w:ind w:left="4320" w:hanging="360"/>
      </w:pPr>
    </w:lvl>
    <w:lvl w:ilvl="6" w:tplc="6AC0AF30" w:tentative="1">
      <w:start w:val="1"/>
      <w:numFmt w:val="decimal"/>
      <w:lvlText w:val="%7."/>
      <w:lvlJc w:val="left"/>
      <w:pPr>
        <w:tabs>
          <w:tab w:val="num" w:pos="5040"/>
        </w:tabs>
        <w:ind w:left="5040" w:hanging="360"/>
      </w:pPr>
    </w:lvl>
    <w:lvl w:ilvl="7" w:tplc="343680BC" w:tentative="1">
      <w:start w:val="1"/>
      <w:numFmt w:val="decimal"/>
      <w:lvlText w:val="%8."/>
      <w:lvlJc w:val="left"/>
      <w:pPr>
        <w:tabs>
          <w:tab w:val="num" w:pos="5760"/>
        </w:tabs>
        <w:ind w:left="5760" w:hanging="360"/>
      </w:pPr>
    </w:lvl>
    <w:lvl w:ilvl="8" w:tplc="320657EC" w:tentative="1">
      <w:start w:val="1"/>
      <w:numFmt w:val="decimal"/>
      <w:lvlText w:val="%9."/>
      <w:lvlJc w:val="left"/>
      <w:pPr>
        <w:tabs>
          <w:tab w:val="num" w:pos="6480"/>
        </w:tabs>
        <w:ind w:left="6480" w:hanging="360"/>
      </w:pPr>
    </w:lvl>
  </w:abstractNum>
  <w:abstractNum w:abstractNumId="8" w15:restartNumberingAfterBreak="0">
    <w:nsid w:val="18261C8F"/>
    <w:multiLevelType w:val="hybridMultilevel"/>
    <w:tmpl w:val="AE9E517A"/>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9" w15:restartNumberingAfterBreak="0">
    <w:nsid w:val="1A957A07"/>
    <w:multiLevelType w:val="hybridMultilevel"/>
    <w:tmpl w:val="3F9A508A"/>
    <w:lvl w:ilvl="0" w:tplc="229C208E">
      <w:start w:val="5"/>
      <w:numFmt w:val="lowerRoman"/>
      <w:lvlText w:val="%1."/>
      <w:lvlJc w:val="right"/>
      <w:pPr>
        <w:tabs>
          <w:tab w:val="num" w:pos="720"/>
        </w:tabs>
        <w:ind w:left="720" w:hanging="360"/>
      </w:pPr>
    </w:lvl>
    <w:lvl w:ilvl="1" w:tplc="6318081C" w:tentative="1">
      <w:start w:val="1"/>
      <w:numFmt w:val="decimal"/>
      <w:lvlText w:val="%2."/>
      <w:lvlJc w:val="left"/>
      <w:pPr>
        <w:tabs>
          <w:tab w:val="num" w:pos="1440"/>
        </w:tabs>
        <w:ind w:left="1440" w:hanging="360"/>
      </w:pPr>
    </w:lvl>
    <w:lvl w:ilvl="2" w:tplc="9D4E6716" w:tentative="1">
      <w:start w:val="1"/>
      <w:numFmt w:val="decimal"/>
      <w:lvlText w:val="%3."/>
      <w:lvlJc w:val="left"/>
      <w:pPr>
        <w:tabs>
          <w:tab w:val="num" w:pos="2160"/>
        </w:tabs>
        <w:ind w:left="2160" w:hanging="360"/>
      </w:pPr>
    </w:lvl>
    <w:lvl w:ilvl="3" w:tplc="38767A46" w:tentative="1">
      <w:start w:val="1"/>
      <w:numFmt w:val="decimal"/>
      <w:lvlText w:val="%4."/>
      <w:lvlJc w:val="left"/>
      <w:pPr>
        <w:tabs>
          <w:tab w:val="num" w:pos="2880"/>
        </w:tabs>
        <w:ind w:left="2880" w:hanging="360"/>
      </w:pPr>
    </w:lvl>
    <w:lvl w:ilvl="4" w:tplc="39D88700" w:tentative="1">
      <w:start w:val="1"/>
      <w:numFmt w:val="decimal"/>
      <w:lvlText w:val="%5."/>
      <w:lvlJc w:val="left"/>
      <w:pPr>
        <w:tabs>
          <w:tab w:val="num" w:pos="3600"/>
        </w:tabs>
        <w:ind w:left="3600" w:hanging="360"/>
      </w:pPr>
    </w:lvl>
    <w:lvl w:ilvl="5" w:tplc="81A4D94A" w:tentative="1">
      <w:start w:val="1"/>
      <w:numFmt w:val="decimal"/>
      <w:lvlText w:val="%6."/>
      <w:lvlJc w:val="left"/>
      <w:pPr>
        <w:tabs>
          <w:tab w:val="num" w:pos="4320"/>
        </w:tabs>
        <w:ind w:left="4320" w:hanging="360"/>
      </w:pPr>
    </w:lvl>
    <w:lvl w:ilvl="6" w:tplc="A0B61064" w:tentative="1">
      <w:start w:val="1"/>
      <w:numFmt w:val="decimal"/>
      <w:lvlText w:val="%7."/>
      <w:lvlJc w:val="left"/>
      <w:pPr>
        <w:tabs>
          <w:tab w:val="num" w:pos="5040"/>
        </w:tabs>
        <w:ind w:left="5040" w:hanging="360"/>
      </w:pPr>
    </w:lvl>
    <w:lvl w:ilvl="7" w:tplc="4F7CBDC0" w:tentative="1">
      <w:start w:val="1"/>
      <w:numFmt w:val="decimal"/>
      <w:lvlText w:val="%8."/>
      <w:lvlJc w:val="left"/>
      <w:pPr>
        <w:tabs>
          <w:tab w:val="num" w:pos="5760"/>
        </w:tabs>
        <w:ind w:left="5760" w:hanging="360"/>
      </w:pPr>
    </w:lvl>
    <w:lvl w:ilvl="8" w:tplc="E364FFF6" w:tentative="1">
      <w:start w:val="1"/>
      <w:numFmt w:val="decimal"/>
      <w:lvlText w:val="%9."/>
      <w:lvlJc w:val="left"/>
      <w:pPr>
        <w:tabs>
          <w:tab w:val="num" w:pos="6480"/>
        </w:tabs>
        <w:ind w:left="6480" w:hanging="360"/>
      </w:pPr>
    </w:lvl>
  </w:abstractNum>
  <w:abstractNum w:abstractNumId="10" w15:restartNumberingAfterBreak="0">
    <w:nsid w:val="23CB4FF6"/>
    <w:multiLevelType w:val="multilevel"/>
    <w:tmpl w:val="9E22E4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EF3979"/>
    <w:multiLevelType w:val="multilevel"/>
    <w:tmpl w:val="0B54D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893569"/>
    <w:multiLevelType w:val="hybridMultilevel"/>
    <w:tmpl w:val="676E7D48"/>
    <w:lvl w:ilvl="0" w:tplc="6FFEC2EC">
      <w:start w:val="1"/>
      <w:numFmt w:val="decimal"/>
      <w:lvlText w:val="%1)"/>
      <w:lvlJc w:val="left"/>
      <w:pPr>
        <w:ind w:left="720" w:hanging="360"/>
      </w:pPr>
      <w:rPr>
        <w:rFonts w:hint="default"/>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25FB546D"/>
    <w:multiLevelType w:val="multilevel"/>
    <w:tmpl w:val="4926C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AD5AFA"/>
    <w:multiLevelType w:val="multilevel"/>
    <w:tmpl w:val="09CAE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82418F"/>
    <w:multiLevelType w:val="hybridMultilevel"/>
    <w:tmpl w:val="78C21D48"/>
    <w:lvl w:ilvl="0" w:tplc="ED28B982">
      <w:start w:val="2"/>
      <w:numFmt w:val="decimal"/>
      <w:lvlText w:val="%1."/>
      <w:lvlJc w:val="left"/>
      <w:pPr>
        <w:tabs>
          <w:tab w:val="num" w:pos="360"/>
        </w:tabs>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2DA5557C"/>
    <w:multiLevelType w:val="multilevel"/>
    <w:tmpl w:val="93661F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BC1FE0"/>
    <w:multiLevelType w:val="hybridMultilevel"/>
    <w:tmpl w:val="20F60442"/>
    <w:lvl w:ilvl="0" w:tplc="A37C4264">
      <w:start w:val="1"/>
      <w:numFmt w:val="lowerLetter"/>
      <w:lvlText w:val="%1."/>
      <w:lvlJc w:val="left"/>
      <w:pPr>
        <w:tabs>
          <w:tab w:val="num" w:pos="720"/>
        </w:tabs>
        <w:ind w:left="720" w:hanging="360"/>
      </w:pPr>
      <w:rPr>
        <w:rFonts w:hint="default"/>
      </w:rPr>
    </w:lvl>
    <w:lvl w:ilvl="1" w:tplc="C10C92FA" w:tentative="1">
      <w:start w:val="1"/>
      <w:numFmt w:val="decimal"/>
      <w:lvlText w:val="%2."/>
      <w:lvlJc w:val="left"/>
      <w:pPr>
        <w:tabs>
          <w:tab w:val="num" w:pos="1440"/>
        </w:tabs>
        <w:ind w:left="1440" w:hanging="360"/>
      </w:pPr>
    </w:lvl>
    <w:lvl w:ilvl="2" w:tplc="F46C58EE" w:tentative="1">
      <w:start w:val="1"/>
      <w:numFmt w:val="decimal"/>
      <w:lvlText w:val="%3."/>
      <w:lvlJc w:val="left"/>
      <w:pPr>
        <w:tabs>
          <w:tab w:val="num" w:pos="2160"/>
        </w:tabs>
        <w:ind w:left="2160" w:hanging="360"/>
      </w:pPr>
    </w:lvl>
    <w:lvl w:ilvl="3" w:tplc="3B4EA80C" w:tentative="1">
      <w:start w:val="1"/>
      <w:numFmt w:val="decimal"/>
      <w:lvlText w:val="%4."/>
      <w:lvlJc w:val="left"/>
      <w:pPr>
        <w:tabs>
          <w:tab w:val="num" w:pos="2880"/>
        </w:tabs>
        <w:ind w:left="2880" w:hanging="360"/>
      </w:pPr>
    </w:lvl>
    <w:lvl w:ilvl="4" w:tplc="4F7A7EF6" w:tentative="1">
      <w:start w:val="1"/>
      <w:numFmt w:val="decimal"/>
      <w:lvlText w:val="%5."/>
      <w:lvlJc w:val="left"/>
      <w:pPr>
        <w:tabs>
          <w:tab w:val="num" w:pos="3600"/>
        </w:tabs>
        <w:ind w:left="3600" w:hanging="360"/>
      </w:pPr>
    </w:lvl>
    <w:lvl w:ilvl="5" w:tplc="33AEF336" w:tentative="1">
      <w:start w:val="1"/>
      <w:numFmt w:val="decimal"/>
      <w:lvlText w:val="%6."/>
      <w:lvlJc w:val="left"/>
      <w:pPr>
        <w:tabs>
          <w:tab w:val="num" w:pos="4320"/>
        </w:tabs>
        <w:ind w:left="4320" w:hanging="360"/>
      </w:pPr>
    </w:lvl>
    <w:lvl w:ilvl="6" w:tplc="F55C76E0" w:tentative="1">
      <w:start w:val="1"/>
      <w:numFmt w:val="decimal"/>
      <w:lvlText w:val="%7."/>
      <w:lvlJc w:val="left"/>
      <w:pPr>
        <w:tabs>
          <w:tab w:val="num" w:pos="5040"/>
        </w:tabs>
        <w:ind w:left="5040" w:hanging="360"/>
      </w:pPr>
    </w:lvl>
    <w:lvl w:ilvl="7" w:tplc="D6784886" w:tentative="1">
      <w:start w:val="1"/>
      <w:numFmt w:val="decimal"/>
      <w:lvlText w:val="%8."/>
      <w:lvlJc w:val="left"/>
      <w:pPr>
        <w:tabs>
          <w:tab w:val="num" w:pos="5760"/>
        </w:tabs>
        <w:ind w:left="5760" w:hanging="360"/>
      </w:pPr>
    </w:lvl>
    <w:lvl w:ilvl="8" w:tplc="CAD83EB0" w:tentative="1">
      <w:start w:val="1"/>
      <w:numFmt w:val="decimal"/>
      <w:lvlText w:val="%9."/>
      <w:lvlJc w:val="left"/>
      <w:pPr>
        <w:tabs>
          <w:tab w:val="num" w:pos="6480"/>
        </w:tabs>
        <w:ind w:left="6480" w:hanging="360"/>
      </w:pPr>
    </w:lvl>
  </w:abstractNum>
  <w:abstractNum w:abstractNumId="18" w15:restartNumberingAfterBreak="0">
    <w:nsid w:val="364A6188"/>
    <w:multiLevelType w:val="hybridMultilevel"/>
    <w:tmpl w:val="CDFE1BD2"/>
    <w:lvl w:ilvl="0" w:tplc="6FFEC2EC">
      <w:start w:val="1"/>
      <w:numFmt w:val="decimal"/>
      <w:lvlText w:val="%1)"/>
      <w:lvlJc w:val="left"/>
      <w:pPr>
        <w:ind w:left="928" w:hanging="360"/>
      </w:pPr>
      <w:rPr>
        <w:rFonts w:hint="default"/>
        <w:b w:val="0"/>
      </w:rPr>
    </w:lvl>
    <w:lvl w:ilvl="1" w:tplc="2C0A001B">
      <w:start w:val="1"/>
      <w:numFmt w:val="lowerRoman"/>
      <w:lvlText w:val="%2."/>
      <w:lvlJc w:val="righ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3BD76FB1"/>
    <w:multiLevelType w:val="hybridMultilevel"/>
    <w:tmpl w:val="444EFA4E"/>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E615AE4"/>
    <w:multiLevelType w:val="hybridMultilevel"/>
    <w:tmpl w:val="57AA7FEC"/>
    <w:lvl w:ilvl="0" w:tplc="E1843CE4">
      <w:start w:val="4"/>
      <w:numFmt w:val="lowerLetter"/>
      <w:lvlText w:val="%1."/>
      <w:lvlJc w:val="left"/>
      <w:pPr>
        <w:tabs>
          <w:tab w:val="num" w:pos="720"/>
        </w:tabs>
        <w:ind w:left="720" w:hanging="360"/>
      </w:pPr>
    </w:lvl>
    <w:lvl w:ilvl="1" w:tplc="89587554" w:tentative="1">
      <w:start w:val="1"/>
      <w:numFmt w:val="decimal"/>
      <w:lvlText w:val="%2."/>
      <w:lvlJc w:val="left"/>
      <w:pPr>
        <w:tabs>
          <w:tab w:val="num" w:pos="1440"/>
        </w:tabs>
        <w:ind w:left="1440" w:hanging="360"/>
      </w:pPr>
    </w:lvl>
    <w:lvl w:ilvl="2" w:tplc="B888E25C" w:tentative="1">
      <w:start w:val="1"/>
      <w:numFmt w:val="decimal"/>
      <w:lvlText w:val="%3."/>
      <w:lvlJc w:val="left"/>
      <w:pPr>
        <w:tabs>
          <w:tab w:val="num" w:pos="2160"/>
        </w:tabs>
        <w:ind w:left="2160" w:hanging="360"/>
      </w:pPr>
    </w:lvl>
    <w:lvl w:ilvl="3" w:tplc="A252BDE0" w:tentative="1">
      <w:start w:val="1"/>
      <w:numFmt w:val="decimal"/>
      <w:lvlText w:val="%4."/>
      <w:lvlJc w:val="left"/>
      <w:pPr>
        <w:tabs>
          <w:tab w:val="num" w:pos="2880"/>
        </w:tabs>
        <w:ind w:left="2880" w:hanging="360"/>
      </w:pPr>
    </w:lvl>
    <w:lvl w:ilvl="4" w:tplc="B846D526" w:tentative="1">
      <w:start w:val="1"/>
      <w:numFmt w:val="decimal"/>
      <w:lvlText w:val="%5."/>
      <w:lvlJc w:val="left"/>
      <w:pPr>
        <w:tabs>
          <w:tab w:val="num" w:pos="3600"/>
        </w:tabs>
        <w:ind w:left="3600" w:hanging="360"/>
      </w:pPr>
    </w:lvl>
    <w:lvl w:ilvl="5" w:tplc="909E7C0E" w:tentative="1">
      <w:start w:val="1"/>
      <w:numFmt w:val="decimal"/>
      <w:lvlText w:val="%6."/>
      <w:lvlJc w:val="left"/>
      <w:pPr>
        <w:tabs>
          <w:tab w:val="num" w:pos="4320"/>
        </w:tabs>
        <w:ind w:left="4320" w:hanging="360"/>
      </w:pPr>
    </w:lvl>
    <w:lvl w:ilvl="6" w:tplc="907A0F4A" w:tentative="1">
      <w:start w:val="1"/>
      <w:numFmt w:val="decimal"/>
      <w:lvlText w:val="%7."/>
      <w:lvlJc w:val="left"/>
      <w:pPr>
        <w:tabs>
          <w:tab w:val="num" w:pos="5040"/>
        </w:tabs>
        <w:ind w:left="5040" w:hanging="360"/>
      </w:pPr>
    </w:lvl>
    <w:lvl w:ilvl="7" w:tplc="E774E5E0" w:tentative="1">
      <w:start w:val="1"/>
      <w:numFmt w:val="decimal"/>
      <w:lvlText w:val="%8."/>
      <w:lvlJc w:val="left"/>
      <w:pPr>
        <w:tabs>
          <w:tab w:val="num" w:pos="5760"/>
        </w:tabs>
        <w:ind w:left="5760" w:hanging="360"/>
      </w:pPr>
    </w:lvl>
    <w:lvl w:ilvl="8" w:tplc="81D8C494" w:tentative="1">
      <w:start w:val="1"/>
      <w:numFmt w:val="decimal"/>
      <w:lvlText w:val="%9."/>
      <w:lvlJc w:val="left"/>
      <w:pPr>
        <w:tabs>
          <w:tab w:val="num" w:pos="6480"/>
        </w:tabs>
        <w:ind w:left="6480" w:hanging="360"/>
      </w:pPr>
    </w:lvl>
  </w:abstractNum>
  <w:abstractNum w:abstractNumId="21" w15:restartNumberingAfterBreak="0">
    <w:nsid w:val="4271343A"/>
    <w:multiLevelType w:val="multilevel"/>
    <w:tmpl w:val="C6AA1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B0236C"/>
    <w:multiLevelType w:val="hybridMultilevel"/>
    <w:tmpl w:val="1D5CC326"/>
    <w:lvl w:ilvl="0" w:tplc="308602C0">
      <w:start w:val="5"/>
      <w:numFmt w:val="lowerLetter"/>
      <w:lvlText w:val="%1."/>
      <w:lvlJc w:val="left"/>
      <w:pPr>
        <w:tabs>
          <w:tab w:val="num" w:pos="720"/>
        </w:tabs>
        <w:ind w:left="720" w:hanging="360"/>
      </w:pPr>
    </w:lvl>
    <w:lvl w:ilvl="1" w:tplc="C6A646DA" w:tentative="1">
      <w:start w:val="1"/>
      <w:numFmt w:val="decimal"/>
      <w:lvlText w:val="%2."/>
      <w:lvlJc w:val="left"/>
      <w:pPr>
        <w:tabs>
          <w:tab w:val="num" w:pos="1440"/>
        </w:tabs>
        <w:ind w:left="1440" w:hanging="360"/>
      </w:pPr>
    </w:lvl>
    <w:lvl w:ilvl="2" w:tplc="6A64EABC" w:tentative="1">
      <w:start w:val="1"/>
      <w:numFmt w:val="decimal"/>
      <w:lvlText w:val="%3."/>
      <w:lvlJc w:val="left"/>
      <w:pPr>
        <w:tabs>
          <w:tab w:val="num" w:pos="2160"/>
        </w:tabs>
        <w:ind w:left="2160" w:hanging="360"/>
      </w:pPr>
    </w:lvl>
    <w:lvl w:ilvl="3" w:tplc="CEFC2B74" w:tentative="1">
      <w:start w:val="1"/>
      <w:numFmt w:val="decimal"/>
      <w:lvlText w:val="%4."/>
      <w:lvlJc w:val="left"/>
      <w:pPr>
        <w:tabs>
          <w:tab w:val="num" w:pos="2880"/>
        </w:tabs>
        <w:ind w:left="2880" w:hanging="360"/>
      </w:pPr>
    </w:lvl>
    <w:lvl w:ilvl="4" w:tplc="4DC86F78" w:tentative="1">
      <w:start w:val="1"/>
      <w:numFmt w:val="decimal"/>
      <w:lvlText w:val="%5."/>
      <w:lvlJc w:val="left"/>
      <w:pPr>
        <w:tabs>
          <w:tab w:val="num" w:pos="3600"/>
        </w:tabs>
        <w:ind w:left="3600" w:hanging="360"/>
      </w:pPr>
    </w:lvl>
    <w:lvl w:ilvl="5" w:tplc="DB3C365C" w:tentative="1">
      <w:start w:val="1"/>
      <w:numFmt w:val="decimal"/>
      <w:lvlText w:val="%6."/>
      <w:lvlJc w:val="left"/>
      <w:pPr>
        <w:tabs>
          <w:tab w:val="num" w:pos="4320"/>
        </w:tabs>
        <w:ind w:left="4320" w:hanging="360"/>
      </w:pPr>
    </w:lvl>
    <w:lvl w:ilvl="6" w:tplc="C6F8D04C" w:tentative="1">
      <w:start w:val="1"/>
      <w:numFmt w:val="decimal"/>
      <w:lvlText w:val="%7."/>
      <w:lvlJc w:val="left"/>
      <w:pPr>
        <w:tabs>
          <w:tab w:val="num" w:pos="5040"/>
        </w:tabs>
        <w:ind w:left="5040" w:hanging="360"/>
      </w:pPr>
    </w:lvl>
    <w:lvl w:ilvl="7" w:tplc="8BFA7ABA" w:tentative="1">
      <w:start w:val="1"/>
      <w:numFmt w:val="decimal"/>
      <w:lvlText w:val="%8."/>
      <w:lvlJc w:val="left"/>
      <w:pPr>
        <w:tabs>
          <w:tab w:val="num" w:pos="5760"/>
        </w:tabs>
        <w:ind w:left="5760" w:hanging="360"/>
      </w:pPr>
    </w:lvl>
    <w:lvl w:ilvl="8" w:tplc="B5FE5C9E" w:tentative="1">
      <w:start w:val="1"/>
      <w:numFmt w:val="decimal"/>
      <w:lvlText w:val="%9."/>
      <w:lvlJc w:val="left"/>
      <w:pPr>
        <w:tabs>
          <w:tab w:val="num" w:pos="6480"/>
        </w:tabs>
        <w:ind w:left="6480" w:hanging="360"/>
      </w:pPr>
    </w:lvl>
  </w:abstractNum>
  <w:abstractNum w:abstractNumId="23" w15:restartNumberingAfterBreak="0">
    <w:nsid w:val="4EE456FA"/>
    <w:multiLevelType w:val="hybridMultilevel"/>
    <w:tmpl w:val="B128C358"/>
    <w:lvl w:ilvl="0" w:tplc="BC686694">
      <w:start w:val="2"/>
      <w:numFmt w:val="lowerLetter"/>
      <w:lvlText w:val="%1."/>
      <w:lvlJc w:val="left"/>
      <w:pPr>
        <w:tabs>
          <w:tab w:val="num" w:pos="720"/>
        </w:tabs>
        <w:ind w:left="720" w:hanging="360"/>
      </w:pPr>
    </w:lvl>
    <w:lvl w:ilvl="1" w:tplc="C10C92FA" w:tentative="1">
      <w:start w:val="1"/>
      <w:numFmt w:val="decimal"/>
      <w:lvlText w:val="%2."/>
      <w:lvlJc w:val="left"/>
      <w:pPr>
        <w:tabs>
          <w:tab w:val="num" w:pos="1440"/>
        </w:tabs>
        <w:ind w:left="1440" w:hanging="360"/>
      </w:pPr>
    </w:lvl>
    <w:lvl w:ilvl="2" w:tplc="F46C58EE" w:tentative="1">
      <w:start w:val="1"/>
      <w:numFmt w:val="decimal"/>
      <w:lvlText w:val="%3."/>
      <w:lvlJc w:val="left"/>
      <w:pPr>
        <w:tabs>
          <w:tab w:val="num" w:pos="2160"/>
        </w:tabs>
        <w:ind w:left="2160" w:hanging="360"/>
      </w:pPr>
    </w:lvl>
    <w:lvl w:ilvl="3" w:tplc="3B4EA80C" w:tentative="1">
      <w:start w:val="1"/>
      <w:numFmt w:val="decimal"/>
      <w:lvlText w:val="%4."/>
      <w:lvlJc w:val="left"/>
      <w:pPr>
        <w:tabs>
          <w:tab w:val="num" w:pos="2880"/>
        </w:tabs>
        <w:ind w:left="2880" w:hanging="360"/>
      </w:pPr>
    </w:lvl>
    <w:lvl w:ilvl="4" w:tplc="4F7A7EF6" w:tentative="1">
      <w:start w:val="1"/>
      <w:numFmt w:val="decimal"/>
      <w:lvlText w:val="%5."/>
      <w:lvlJc w:val="left"/>
      <w:pPr>
        <w:tabs>
          <w:tab w:val="num" w:pos="3600"/>
        </w:tabs>
        <w:ind w:left="3600" w:hanging="360"/>
      </w:pPr>
    </w:lvl>
    <w:lvl w:ilvl="5" w:tplc="33AEF336" w:tentative="1">
      <w:start w:val="1"/>
      <w:numFmt w:val="decimal"/>
      <w:lvlText w:val="%6."/>
      <w:lvlJc w:val="left"/>
      <w:pPr>
        <w:tabs>
          <w:tab w:val="num" w:pos="4320"/>
        </w:tabs>
        <w:ind w:left="4320" w:hanging="360"/>
      </w:pPr>
    </w:lvl>
    <w:lvl w:ilvl="6" w:tplc="F55C76E0" w:tentative="1">
      <w:start w:val="1"/>
      <w:numFmt w:val="decimal"/>
      <w:lvlText w:val="%7."/>
      <w:lvlJc w:val="left"/>
      <w:pPr>
        <w:tabs>
          <w:tab w:val="num" w:pos="5040"/>
        </w:tabs>
        <w:ind w:left="5040" w:hanging="360"/>
      </w:pPr>
    </w:lvl>
    <w:lvl w:ilvl="7" w:tplc="D6784886" w:tentative="1">
      <w:start w:val="1"/>
      <w:numFmt w:val="decimal"/>
      <w:lvlText w:val="%8."/>
      <w:lvlJc w:val="left"/>
      <w:pPr>
        <w:tabs>
          <w:tab w:val="num" w:pos="5760"/>
        </w:tabs>
        <w:ind w:left="5760" w:hanging="360"/>
      </w:pPr>
    </w:lvl>
    <w:lvl w:ilvl="8" w:tplc="CAD83EB0" w:tentative="1">
      <w:start w:val="1"/>
      <w:numFmt w:val="decimal"/>
      <w:lvlText w:val="%9."/>
      <w:lvlJc w:val="left"/>
      <w:pPr>
        <w:tabs>
          <w:tab w:val="num" w:pos="6480"/>
        </w:tabs>
        <w:ind w:left="6480" w:hanging="360"/>
      </w:pPr>
    </w:lvl>
  </w:abstractNum>
  <w:abstractNum w:abstractNumId="24" w15:restartNumberingAfterBreak="0">
    <w:nsid w:val="51A455DC"/>
    <w:multiLevelType w:val="multilevel"/>
    <w:tmpl w:val="67FE0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EC50DD"/>
    <w:multiLevelType w:val="multilevel"/>
    <w:tmpl w:val="06D0B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5945105"/>
    <w:multiLevelType w:val="hybridMultilevel"/>
    <w:tmpl w:val="D8E2CF94"/>
    <w:lvl w:ilvl="0" w:tplc="6FFEC2EC">
      <w:start w:val="1"/>
      <w:numFmt w:val="decimal"/>
      <w:lvlText w:val="%1)"/>
      <w:lvlJc w:val="left"/>
      <w:pPr>
        <w:ind w:left="720" w:hanging="360"/>
      </w:pPr>
      <w:rPr>
        <w:rFonts w:hint="default"/>
        <w:b w:val="0"/>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15:restartNumberingAfterBreak="0">
    <w:nsid w:val="64B662CD"/>
    <w:multiLevelType w:val="multilevel"/>
    <w:tmpl w:val="1C4AA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1D44C3"/>
    <w:multiLevelType w:val="multilevel"/>
    <w:tmpl w:val="69008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F2021E"/>
    <w:multiLevelType w:val="multilevel"/>
    <w:tmpl w:val="AC023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183046"/>
    <w:multiLevelType w:val="hybridMultilevel"/>
    <w:tmpl w:val="453EDB76"/>
    <w:lvl w:ilvl="0" w:tplc="6FFEC2EC">
      <w:start w:val="1"/>
      <w:numFmt w:val="decimal"/>
      <w:lvlText w:val="%1)"/>
      <w:lvlJc w:val="left"/>
      <w:pPr>
        <w:ind w:left="928" w:hanging="360"/>
      </w:pPr>
      <w:rPr>
        <w:rFonts w:hint="default"/>
        <w:b w:val="0"/>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73B4092B"/>
    <w:multiLevelType w:val="multilevel"/>
    <w:tmpl w:val="B5A2C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6A5F0A"/>
    <w:multiLevelType w:val="hybridMultilevel"/>
    <w:tmpl w:val="E7FC6896"/>
    <w:lvl w:ilvl="0" w:tplc="6FFEC2EC">
      <w:start w:val="1"/>
      <w:numFmt w:val="decimal"/>
      <w:lvlText w:val="%1)"/>
      <w:lvlJc w:val="left"/>
      <w:pPr>
        <w:ind w:left="928" w:hanging="360"/>
      </w:pPr>
      <w:rPr>
        <w:rFonts w:hint="default"/>
        <w:b w:val="0"/>
      </w:rPr>
    </w:lvl>
    <w:lvl w:ilvl="1" w:tplc="2C0A001B">
      <w:start w:val="1"/>
      <w:numFmt w:val="lowerRoman"/>
      <w:lvlText w:val="%2."/>
      <w:lvlJc w:val="righ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3" w15:restartNumberingAfterBreak="0">
    <w:nsid w:val="74F40A95"/>
    <w:multiLevelType w:val="multilevel"/>
    <w:tmpl w:val="59801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89252A"/>
    <w:multiLevelType w:val="hybridMultilevel"/>
    <w:tmpl w:val="DF6CD93E"/>
    <w:lvl w:ilvl="0" w:tplc="6FFEC2EC">
      <w:start w:val="1"/>
      <w:numFmt w:val="decimal"/>
      <w:lvlText w:val="%1)"/>
      <w:lvlJc w:val="left"/>
      <w:pPr>
        <w:ind w:left="720" w:hanging="360"/>
      </w:pPr>
      <w:rPr>
        <w:rFonts w:hint="default"/>
        <w:b w:val="0"/>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7C966962"/>
    <w:multiLevelType w:val="multilevel"/>
    <w:tmpl w:val="3E76C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410940"/>
    <w:multiLevelType w:val="multilevel"/>
    <w:tmpl w:val="FAB0D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7F4060"/>
    <w:multiLevelType w:val="multilevel"/>
    <w:tmpl w:val="D98EB8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E916403"/>
    <w:multiLevelType w:val="multilevel"/>
    <w:tmpl w:val="08201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5"/>
  </w:num>
  <w:num w:numId="2">
    <w:abstractNumId w:val="5"/>
    <w:lvlOverride w:ilvl="0">
      <w:lvl w:ilvl="0">
        <w:numFmt w:val="lowerLetter"/>
        <w:lvlText w:val="%1."/>
        <w:lvlJc w:val="left"/>
      </w:lvl>
    </w:lvlOverride>
  </w:num>
  <w:num w:numId="3">
    <w:abstractNumId w:val="10"/>
    <w:lvlOverride w:ilvl="0">
      <w:lvl w:ilvl="0">
        <w:numFmt w:val="decimal"/>
        <w:lvlText w:val="%1."/>
        <w:lvlJc w:val="left"/>
      </w:lvl>
    </w:lvlOverride>
  </w:num>
  <w:num w:numId="4">
    <w:abstractNumId w:val="1"/>
  </w:num>
  <w:num w:numId="5">
    <w:abstractNumId w:val="37"/>
  </w:num>
  <w:num w:numId="6">
    <w:abstractNumId w:val="27"/>
    <w:lvlOverride w:ilvl="0">
      <w:lvl w:ilvl="0">
        <w:numFmt w:val="lowerLetter"/>
        <w:lvlText w:val="%1."/>
        <w:lvlJc w:val="left"/>
      </w:lvl>
    </w:lvlOverride>
  </w:num>
  <w:num w:numId="7">
    <w:abstractNumId w:val="3"/>
    <w:lvlOverride w:ilvl="0">
      <w:lvl w:ilvl="0">
        <w:numFmt w:val="lowerRoman"/>
        <w:lvlText w:val="%1."/>
        <w:lvlJc w:val="right"/>
      </w:lvl>
    </w:lvlOverride>
  </w:num>
  <w:num w:numId="8">
    <w:abstractNumId w:val="28"/>
    <w:lvlOverride w:ilvl="0">
      <w:lvl w:ilvl="0">
        <w:numFmt w:val="lowerLetter"/>
        <w:lvlText w:val="%1."/>
        <w:lvlJc w:val="left"/>
      </w:lvl>
    </w:lvlOverride>
  </w:num>
  <w:num w:numId="9">
    <w:abstractNumId w:val="9"/>
  </w:num>
  <w:num w:numId="10">
    <w:abstractNumId w:val="13"/>
    <w:lvlOverride w:ilvl="0">
      <w:lvl w:ilvl="0">
        <w:numFmt w:val="lowerLetter"/>
        <w:lvlText w:val="%1."/>
        <w:lvlJc w:val="left"/>
      </w:lvl>
    </w:lvlOverride>
  </w:num>
  <w:num w:numId="11">
    <w:abstractNumId w:val="16"/>
    <w:lvlOverride w:ilvl="0">
      <w:lvl w:ilvl="0">
        <w:numFmt w:val="lowerLetter"/>
        <w:lvlText w:val="%1."/>
        <w:lvlJc w:val="left"/>
      </w:lvl>
    </w:lvlOverride>
  </w:num>
  <w:num w:numId="12">
    <w:abstractNumId w:val="16"/>
    <w:lvlOverride w:ilvl="0">
      <w:lvl w:ilvl="0">
        <w:numFmt w:val="lowerLetter"/>
        <w:lvlText w:val="%1."/>
        <w:lvlJc w:val="left"/>
      </w:lvl>
    </w:lvlOverride>
    <w:lvlOverride w:ilvl="1">
      <w:lvl w:ilvl="1">
        <w:numFmt w:val="lowerRoman"/>
        <w:lvlText w:val="%2."/>
        <w:lvlJc w:val="right"/>
      </w:lvl>
    </w:lvlOverride>
  </w:num>
  <w:num w:numId="13">
    <w:abstractNumId w:val="29"/>
    <w:lvlOverride w:ilvl="0">
      <w:lvl w:ilvl="0">
        <w:numFmt w:val="lowerLetter"/>
        <w:lvlText w:val="%1."/>
        <w:lvlJc w:val="left"/>
      </w:lvl>
    </w:lvlOverride>
  </w:num>
  <w:num w:numId="14">
    <w:abstractNumId w:val="25"/>
    <w:lvlOverride w:ilvl="0">
      <w:lvl w:ilvl="0">
        <w:numFmt w:val="lowerRoman"/>
        <w:lvlText w:val="%1."/>
        <w:lvlJc w:val="right"/>
      </w:lvl>
    </w:lvlOverride>
  </w:num>
  <w:num w:numId="15">
    <w:abstractNumId w:val="0"/>
    <w:lvlOverride w:ilvl="0">
      <w:lvl w:ilvl="0">
        <w:numFmt w:val="lowerLetter"/>
        <w:lvlText w:val="%1."/>
        <w:lvlJc w:val="left"/>
      </w:lvl>
    </w:lvlOverride>
  </w:num>
  <w:num w:numId="16">
    <w:abstractNumId w:val="0"/>
    <w:lvlOverride w:ilvl="0">
      <w:lvl w:ilvl="0">
        <w:numFmt w:val="lowerLetter"/>
        <w:lvlText w:val="%1."/>
        <w:lvlJc w:val="left"/>
      </w:lvl>
    </w:lvlOverride>
    <w:lvlOverride w:ilvl="1">
      <w:lvl w:ilvl="1">
        <w:numFmt w:val="lowerRoman"/>
        <w:lvlText w:val="%2."/>
        <w:lvlJc w:val="right"/>
      </w:lvl>
    </w:lvlOverride>
  </w:num>
  <w:num w:numId="17">
    <w:abstractNumId w:val="33"/>
    <w:lvlOverride w:ilvl="0">
      <w:lvl w:ilvl="0">
        <w:numFmt w:val="lowerRoman"/>
        <w:lvlText w:val="%1."/>
        <w:lvlJc w:val="right"/>
      </w:lvl>
    </w:lvlOverride>
  </w:num>
  <w:num w:numId="18">
    <w:abstractNumId w:val="20"/>
  </w:num>
  <w:num w:numId="19">
    <w:abstractNumId w:val="38"/>
    <w:lvlOverride w:ilvl="0">
      <w:lvl w:ilvl="0">
        <w:numFmt w:val="lowerRoman"/>
        <w:lvlText w:val="%1."/>
        <w:lvlJc w:val="right"/>
      </w:lvl>
    </w:lvlOverride>
  </w:num>
  <w:num w:numId="20">
    <w:abstractNumId w:val="22"/>
  </w:num>
  <w:num w:numId="21">
    <w:abstractNumId w:val="24"/>
    <w:lvlOverride w:ilvl="0">
      <w:lvl w:ilvl="0">
        <w:numFmt w:val="lowerRoman"/>
        <w:lvlText w:val="%1."/>
        <w:lvlJc w:val="right"/>
      </w:lvl>
    </w:lvlOverride>
  </w:num>
  <w:num w:numId="22">
    <w:abstractNumId w:val="7"/>
  </w:num>
  <w:num w:numId="23">
    <w:abstractNumId w:val="7"/>
    <w:lvlOverride w:ilvl="0">
      <w:lvl w:ilvl="0" w:tplc="0C44D324">
        <w:numFmt w:val="lowerLetter"/>
        <w:lvlText w:val="%1."/>
        <w:lvlJc w:val="left"/>
      </w:lvl>
    </w:lvlOverride>
  </w:num>
  <w:num w:numId="24">
    <w:abstractNumId w:val="7"/>
    <w:lvlOverride w:ilvl="0">
      <w:lvl w:ilvl="0" w:tplc="0C44D324">
        <w:numFmt w:val="lowerLetter"/>
        <w:lvlText w:val="%1."/>
        <w:lvlJc w:val="left"/>
      </w:lvl>
    </w:lvlOverride>
  </w:num>
  <w:num w:numId="25">
    <w:abstractNumId w:val="21"/>
    <w:lvlOverride w:ilvl="0">
      <w:lvl w:ilvl="0">
        <w:numFmt w:val="lowerLetter"/>
        <w:lvlText w:val="%1."/>
        <w:lvlJc w:val="left"/>
      </w:lvl>
    </w:lvlOverride>
  </w:num>
  <w:num w:numId="26">
    <w:abstractNumId w:val="19"/>
  </w:num>
  <w:num w:numId="27">
    <w:abstractNumId w:val="12"/>
  </w:num>
  <w:num w:numId="28">
    <w:abstractNumId w:val="26"/>
  </w:num>
  <w:num w:numId="29">
    <w:abstractNumId w:val="34"/>
  </w:num>
  <w:num w:numId="30">
    <w:abstractNumId w:val="30"/>
  </w:num>
  <w:num w:numId="31">
    <w:abstractNumId w:val="4"/>
  </w:num>
  <w:num w:numId="32">
    <w:abstractNumId w:val="18"/>
  </w:num>
  <w:num w:numId="33">
    <w:abstractNumId w:val="2"/>
  </w:num>
  <w:num w:numId="34">
    <w:abstractNumId w:val="32"/>
  </w:num>
  <w:num w:numId="35">
    <w:abstractNumId w:val="36"/>
  </w:num>
  <w:num w:numId="36">
    <w:abstractNumId w:val="14"/>
    <w:lvlOverride w:ilvl="0">
      <w:lvl w:ilvl="0">
        <w:numFmt w:val="lowerLetter"/>
        <w:lvlText w:val="%1."/>
        <w:lvlJc w:val="left"/>
      </w:lvl>
    </w:lvlOverride>
  </w:num>
  <w:num w:numId="37">
    <w:abstractNumId w:val="31"/>
    <w:lvlOverride w:ilvl="0">
      <w:lvl w:ilvl="0">
        <w:numFmt w:val="lowerRoman"/>
        <w:lvlText w:val="%1."/>
        <w:lvlJc w:val="right"/>
      </w:lvl>
    </w:lvlOverride>
  </w:num>
  <w:num w:numId="38">
    <w:abstractNumId w:val="23"/>
  </w:num>
  <w:num w:numId="39">
    <w:abstractNumId w:val="23"/>
    <w:lvlOverride w:ilvl="0">
      <w:lvl w:ilvl="0" w:tplc="BC686694">
        <w:numFmt w:val="lowerLetter"/>
        <w:lvlText w:val="%1."/>
        <w:lvlJc w:val="left"/>
      </w:lvl>
    </w:lvlOverride>
  </w:num>
  <w:num w:numId="40">
    <w:abstractNumId w:val="23"/>
  </w:num>
  <w:num w:numId="41">
    <w:abstractNumId w:val="11"/>
    <w:lvlOverride w:ilvl="0">
      <w:lvl w:ilvl="0">
        <w:numFmt w:val="lowerLetter"/>
        <w:lvlText w:val="%1."/>
        <w:lvlJc w:val="left"/>
      </w:lvl>
    </w:lvlOverride>
  </w:num>
  <w:num w:numId="42">
    <w:abstractNumId w:val="17"/>
  </w:num>
  <w:num w:numId="43">
    <w:abstractNumId w:val="6"/>
  </w:num>
  <w:num w:numId="44">
    <w:abstractNumId w:val="15"/>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040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E6E47"/>
    <w:rsid w:val="000F74CB"/>
    <w:rsid w:val="000F7E30"/>
    <w:rsid w:val="00103C6B"/>
    <w:rsid w:val="00104335"/>
    <w:rsid w:val="00127D10"/>
    <w:rsid w:val="00136787"/>
    <w:rsid w:val="00145948"/>
    <w:rsid w:val="00155B4B"/>
    <w:rsid w:val="00155C7C"/>
    <w:rsid w:val="00160A2A"/>
    <w:rsid w:val="001614A7"/>
    <w:rsid w:val="0019414B"/>
    <w:rsid w:val="001A5AE6"/>
    <w:rsid w:val="001B0CF3"/>
    <w:rsid w:val="001B770D"/>
    <w:rsid w:val="001C0EE2"/>
    <w:rsid w:val="001C18CC"/>
    <w:rsid w:val="001C274B"/>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7F1C"/>
    <w:rsid w:val="002B144E"/>
    <w:rsid w:val="002B2AB8"/>
    <w:rsid w:val="002B47D0"/>
    <w:rsid w:val="002C768C"/>
    <w:rsid w:val="002D05E9"/>
    <w:rsid w:val="002D533A"/>
    <w:rsid w:val="002D778C"/>
    <w:rsid w:val="002E38C3"/>
    <w:rsid w:val="002F7961"/>
    <w:rsid w:val="00302300"/>
    <w:rsid w:val="00305DD1"/>
    <w:rsid w:val="003145ED"/>
    <w:rsid w:val="0031586C"/>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A5413"/>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2604"/>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57CB4"/>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54A4"/>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A513C"/>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85E72"/>
    <w:rsid w:val="00F903E8"/>
    <w:rsid w:val="00FA0C8C"/>
    <w:rsid w:val="00FD040C"/>
    <w:rsid w:val="00FD0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1AEA35"/>
  <w15:chartTrackingRefBased/>
  <w15:docId w15:val="{5D514D18-444C-F54D-92E5-57CBA42DE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4"/>
      <w:lang w:val="es-ES_tradnl" w:eastAsia="es-E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redaccin">
    <w:name w:val="redacción"/>
    <w:basedOn w:val="Normal"/>
    <w:next w:val="Normal"/>
    <w:pPr>
      <w:ind w:left="3686"/>
    </w:pPr>
  </w:style>
  <w:style w:type="paragraph" w:styleId="Header">
    <w:name w:val="header"/>
    <w:basedOn w:val="Normal"/>
    <w:link w:val="HeaderChar"/>
    <w:uiPriority w:val="99"/>
    <w:pPr>
      <w:tabs>
        <w:tab w:val="center" w:pos="4419"/>
        <w:tab w:val="right" w:pos="8838"/>
      </w:tabs>
    </w:pPr>
  </w:style>
  <w:style w:type="paragraph" w:styleId="Footer">
    <w:name w:val="footer"/>
    <w:basedOn w:val="Normal"/>
    <w:pPr>
      <w:tabs>
        <w:tab w:val="center" w:pos="4419"/>
        <w:tab w:val="right" w:pos="8838"/>
      </w:tabs>
    </w:pPr>
  </w:style>
  <w:style w:type="character" w:styleId="PageNumber">
    <w:name w:val="page number"/>
    <w:basedOn w:val="DefaultParagraphFont"/>
  </w:style>
  <w:style w:type="character" w:customStyle="1" w:styleId="HeaderChar">
    <w:name w:val="Header Char"/>
    <w:basedOn w:val="DefaultParagraphFont"/>
    <w:link w:val="Header"/>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6226300">
      <w:bodyDiv w:val="1"/>
      <w:marLeft w:val="0"/>
      <w:marRight w:val="0"/>
      <w:marTop w:val="0"/>
      <w:marBottom w:val="0"/>
      <w:divBdr>
        <w:top w:val="none" w:sz="0" w:space="0" w:color="auto"/>
        <w:left w:val="none" w:sz="0" w:space="0" w:color="auto"/>
        <w:bottom w:val="none" w:sz="0" w:space="0" w:color="auto"/>
        <w:right w:val="none" w:sz="0" w:space="0" w:color="auto"/>
      </w:divBdr>
    </w:div>
    <w:div w:id="1310595167">
      <w:bodyDiv w:val="1"/>
      <w:marLeft w:val="0"/>
      <w:marRight w:val="0"/>
      <w:marTop w:val="0"/>
      <w:marBottom w:val="0"/>
      <w:divBdr>
        <w:top w:val="none" w:sz="0" w:space="0" w:color="auto"/>
        <w:left w:val="none" w:sz="0" w:space="0" w:color="auto"/>
        <w:bottom w:val="none" w:sz="0" w:space="0" w:color="auto"/>
        <w:right w:val="none" w:sz="0" w:space="0" w:color="auto"/>
      </w:divBdr>
    </w:div>
    <w:div w:id="1400982960">
      <w:bodyDiv w:val="1"/>
      <w:marLeft w:val="0"/>
      <w:marRight w:val="0"/>
      <w:marTop w:val="0"/>
      <w:marBottom w:val="0"/>
      <w:divBdr>
        <w:top w:val="none" w:sz="0" w:space="0" w:color="auto"/>
        <w:left w:val="none" w:sz="0" w:space="0" w:color="auto"/>
        <w:bottom w:val="none" w:sz="0" w:space="0" w:color="auto"/>
        <w:right w:val="none" w:sz="0" w:space="0" w:color="auto"/>
      </w:divBdr>
    </w:div>
    <w:div w:id="1674607636">
      <w:bodyDiv w:val="1"/>
      <w:marLeft w:val="0"/>
      <w:marRight w:val="0"/>
      <w:marTop w:val="0"/>
      <w:marBottom w:val="0"/>
      <w:divBdr>
        <w:top w:val="none" w:sz="0" w:space="0" w:color="auto"/>
        <w:left w:val="none" w:sz="0" w:space="0" w:color="auto"/>
        <w:bottom w:val="none" w:sz="0" w:space="0" w:color="auto"/>
        <w:right w:val="none" w:sz="0" w:space="0" w:color="auto"/>
      </w:divBdr>
    </w:div>
    <w:div w:id="1767387781">
      <w:bodyDiv w:val="1"/>
      <w:marLeft w:val="0"/>
      <w:marRight w:val="0"/>
      <w:marTop w:val="0"/>
      <w:marBottom w:val="0"/>
      <w:divBdr>
        <w:top w:val="none" w:sz="0" w:space="0" w:color="auto"/>
        <w:left w:val="none" w:sz="0" w:space="0" w:color="auto"/>
        <w:bottom w:val="none" w:sz="0" w:space="0" w:color="auto"/>
        <w:right w:val="none" w:sz="0" w:space="0" w:color="auto"/>
      </w:divBdr>
    </w:div>
    <w:div w:id="208379210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ownloads/PI%20Sistema%20de%20control%20de%20gestio&#769;n%20de%20residuos%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51CA71-F765-6E47-868D-F4F0F4DC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 Sistema de control de gestión de residuos (1).dot</Template>
  <TotalTime>6</TotalTime>
  <Pages>4</Pages>
  <Words>1145</Words>
  <Characters>6169</Characters>
  <Application>Microsoft Office Word</Application>
  <DocSecurity>0</DocSecurity>
  <Lines>168</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Microsoft Office User</dc:creator>
  <cp:keywords/>
  <cp:lastModifiedBy>Microsoft Office User</cp:lastModifiedBy>
  <cp:revision>2</cp:revision>
  <cp:lastPrinted>1601-01-01T00:00:00Z</cp:lastPrinted>
  <dcterms:created xsi:type="dcterms:W3CDTF">2022-03-17T19:10:00Z</dcterms:created>
  <dcterms:modified xsi:type="dcterms:W3CDTF">2022-03-17T19:16:00Z</dcterms:modified>
</cp:coreProperties>
</file>