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221F" w:rsidRPr="0066221F" w:rsidRDefault="0066221F" w:rsidP="0066221F">
      <w:pPr>
        <w:jc w:val="center"/>
        <w:rPr>
          <w:b/>
          <w:bCs/>
          <w:lang w:val="es-AR"/>
        </w:rPr>
      </w:pPr>
      <w:r w:rsidRPr="0066221F">
        <w:rPr>
          <w:b/>
          <w:bCs/>
          <w:lang w:val="es-AR"/>
        </w:rPr>
        <w:t>PROYECTO DE RESOLUCIÓN</w:t>
      </w:r>
    </w:p>
    <w:p w:rsidR="0066221F" w:rsidRPr="0066221F" w:rsidRDefault="0066221F" w:rsidP="0066221F">
      <w:pPr>
        <w:rPr>
          <w:b/>
          <w:bCs/>
          <w:lang w:val="es-AR"/>
        </w:rPr>
      </w:pPr>
    </w:p>
    <w:p w:rsidR="0066221F" w:rsidRPr="0066221F" w:rsidRDefault="0066221F" w:rsidP="0066221F">
      <w:pPr>
        <w:rPr>
          <w:b/>
          <w:bCs/>
          <w:lang w:val="es-AR"/>
        </w:rPr>
      </w:pPr>
      <w:r w:rsidRPr="0066221F">
        <w:rPr>
          <w:b/>
          <w:bCs/>
          <w:lang w:val="es-AR"/>
        </w:rPr>
        <w:t>Artículo 1°.-</w:t>
      </w:r>
      <w:r w:rsidRPr="0066221F">
        <w:rPr>
          <w:bCs/>
          <w:lang w:val="es-AR"/>
        </w:rPr>
        <w:t xml:space="preserve"> El Poder Ejecutivo informará, a través de los organismos correspondientes y dentro de los 30 (treinta) días a recibida la presente, sobre los siguientes puntos referidos a los Centros Verdes y el Centro de Reciclaje de la Ciudad:</w:t>
      </w:r>
      <w:r w:rsidRPr="0066221F">
        <w:rPr>
          <w:b/>
          <w:bCs/>
          <w:lang w:val="es-AR"/>
        </w:rPr>
        <w:br/>
      </w:r>
    </w:p>
    <w:p w:rsidR="0066221F" w:rsidRPr="0066221F" w:rsidRDefault="0066221F" w:rsidP="0066221F">
      <w:pPr>
        <w:numPr>
          <w:ilvl w:val="0"/>
          <w:numId w:val="35"/>
        </w:numPr>
        <w:tabs>
          <w:tab w:val="clear" w:pos="720"/>
        </w:tabs>
        <w:spacing w:after="240"/>
        <w:ind w:left="426"/>
        <w:rPr>
          <w:bCs/>
          <w:lang w:val="es-AR"/>
        </w:rPr>
      </w:pPr>
      <w:r w:rsidRPr="0066221F">
        <w:rPr>
          <w:bCs/>
          <w:lang w:val="es-AR"/>
        </w:rPr>
        <w:t>Respecto de los Centros Verdes operados por las Cooperativas de Recuperadores Urbanos, en el marco de la Licitación para la Contratación del Servicio de Recolección de Residuos Sólidos Urbanos Secos:</w:t>
      </w:r>
    </w:p>
    <w:p w:rsidR="0066221F" w:rsidRPr="0066221F" w:rsidRDefault="0066221F" w:rsidP="0066221F">
      <w:pPr>
        <w:numPr>
          <w:ilvl w:val="0"/>
          <w:numId w:val="44"/>
        </w:numPr>
        <w:spacing w:after="240"/>
        <w:rPr>
          <w:bCs/>
          <w:lang w:val="es-AR"/>
        </w:rPr>
      </w:pPr>
      <w:r w:rsidRPr="0066221F">
        <w:rPr>
          <w:bCs/>
          <w:lang w:val="es-AR"/>
        </w:rPr>
        <w:t>Por cada Centro Verde, liste las maquinarias existentes discriminando si son fijas o móviles, de propiedad del GCBA o de las Cooperativas en los Centros Verdes, detallando por cada  su descripción y estado de mantenimiento. </w:t>
      </w:r>
    </w:p>
    <w:p w:rsidR="0066221F" w:rsidRPr="0066221F" w:rsidRDefault="0066221F" w:rsidP="0066221F">
      <w:pPr>
        <w:numPr>
          <w:ilvl w:val="0"/>
          <w:numId w:val="44"/>
        </w:numPr>
        <w:spacing w:after="240"/>
        <w:rPr>
          <w:bCs/>
          <w:lang w:val="es-AR"/>
        </w:rPr>
      </w:pPr>
      <w:r w:rsidRPr="0066221F">
        <w:rPr>
          <w:bCs/>
          <w:lang w:val="es-AR"/>
        </w:rPr>
        <w:t>Indique por cada Centro Verde cantidad de puestos de trabajo, personas prestando servicios en el mismo discriminando por tipo de puesto -si su función es la operación o el mantenimiento-, tipo de contratación y remuneración-</w:t>
      </w:r>
    </w:p>
    <w:p w:rsidR="0066221F" w:rsidRPr="0066221F" w:rsidRDefault="0066221F" w:rsidP="0066221F">
      <w:pPr>
        <w:numPr>
          <w:ilvl w:val="0"/>
          <w:numId w:val="44"/>
        </w:numPr>
        <w:spacing w:after="240"/>
        <w:rPr>
          <w:bCs/>
          <w:lang w:val="es-AR"/>
        </w:rPr>
      </w:pPr>
      <w:r w:rsidRPr="0066221F">
        <w:rPr>
          <w:bCs/>
          <w:lang w:val="es-AR"/>
        </w:rPr>
        <w:t>Por cada Centro Verde, liste las maquinarias existentes adquiridas mediante contratos de locación, uso, comodato u otros que no transfieran la propiedad del bien, Discrimine si la máquina es fija o móvil, su descripción, estado de mantenimiento, fecha de inicio y plazo de la contratación y en caso de ser una contratación onerosa detalle precio y modo de pago.</w:t>
      </w:r>
    </w:p>
    <w:p w:rsidR="0066221F" w:rsidRPr="0066221F" w:rsidRDefault="0066221F" w:rsidP="0066221F">
      <w:pPr>
        <w:numPr>
          <w:ilvl w:val="0"/>
          <w:numId w:val="44"/>
        </w:numPr>
        <w:spacing w:after="240"/>
        <w:rPr>
          <w:bCs/>
          <w:lang w:val="es-AR"/>
        </w:rPr>
      </w:pPr>
      <w:r w:rsidRPr="0066221F">
        <w:rPr>
          <w:bCs/>
          <w:lang w:val="es-AR"/>
        </w:rPr>
        <w:t>Por cada Centro Verde, liste las maquinarias existentes adquiridas mediante contratos de compraventa por el GCBA y/o las Cooperativas. Discrimine si la máquina es fija o móvil, su descripción, estado de mantenimiento, fecha de inicio y plazo de la contratación y en caso de ser una contratación onerosa detalle precio y modo de pago.</w:t>
      </w:r>
    </w:p>
    <w:p w:rsidR="0066221F" w:rsidRPr="0066221F" w:rsidRDefault="0066221F" w:rsidP="0066221F">
      <w:pPr>
        <w:numPr>
          <w:ilvl w:val="0"/>
          <w:numId w:val="44"/>
        </w:numPr>
        <w:spacing w:after="240"/>
        <w:rPr>
          <w:bCs/>
          <w:lang w:val="es-AR"/>
        </w:rPr>
      </w:pPr>
      <w:r w:rsidRPr="0066221F">
        <w:rPr>
          <w:bCs/>
          <w:lang w:val="es-AR"/>
        </w:rPr>
        <w:t>Indique todos los contratos de servicios vigentes a la fecha destinados a los Centros Verdes detallando: descripción del servicio, empresa adjudicataria, fecha de inicio y plazo del contrato, monto total efectivamente devengado por cada uno de ellos desde su inicio hasta la actualidad indicando a cuál partida presupuestaria fue imputada.</w:t>
      </w:r>
    </w:p>
    <w:p w:rsidR="0066221F" w:rsidRPr="0066221F" w:rsidRDefault="0066221F" w:rsidP="0066221F">
      <w:pPr>
        <w:numPr>
          <w:ilvl w:val="0"/>
          <w:numId w:val="44"/>
        </w:numPr>
        <w:spacing w:after="240"/>
        <w:rPr>
          <w:bCs/>
          <w:lang w:val="es-AR"/>
        </w:rPr>
      </w:pPr>
      <w:r w:rsidRPr="0066221F">
        <w:rPr>
          <w:bCs/>
          <w:lang w:val="es-AR"/>
        </w:rPr>
        <w:t>Indique organismo a cargo del control y verificación de dichos contratos. Adjunte reportes o informes de inspecciones realizadas a tal fin.</w:t>
      </w:r>
    </w:p>
    <w:p w:rsidR="0066221F" w:rsidRPr="0066221F" w:rsidRDefault="0066221F" w:rsidP="0066221F">
      <w:pPr>
        <w:numPr>
          <w:ilvl w:val="0"/>
          <w:numId w:val="44"/>
        </w:numPr>
        <w:spacing w:after="240"/>
        <w:rPr>
          <w:bCs/>
          <w:lang w:val="es-AR"/>
        </w:rPr>
      </w:pPr>
      <w:r w:rsidRPr="0066221F">
        <w:rPr>
          <w:bCs/>
          <w:lang w:val="es-AR"/>
        </w:rPr>
        <w:t>Indique si se ha planificado la construcción de nuevos Centros Verdes. Adjunte documentación.</w:t>
      </w:r>
    </w:p>
    <w:p w:rsidR="0066221F" w:rsidRPr="0066221F" w:rsidRDefault="0066221F" w:rsidP="0066221F">
      <w:pPr>
        <w:numPr>
          <w:ilvl w:val="0"/>
          <w:numId w:val="37"/>
        </w:numPr>
        <w:spacing w:after="240"/>
        <w:rPr>
          <w:bCs/>
          <w:lang w:val="es-AR"/>
        </w:rPr>
      </w:pPr>
      <w:r w:rsidRPr="0066221F">
        <w:rPr>
          <w:bCs/>
          <w:lang w:val="es-AR"/>
        </w:rPr>
        <w:t>Respecto del Centro de Reciclaje de la Ciudad ubicado en la calle Ana María Janer 2750 del Barrio de Villa Soldati:</w:t>
      </w:r>
    </w:p>
    <w:p w:rsidR="0066221F" w:rsidRPr="0066221F" w:rsidRDefault="0066221F" w:rsidP="0066221F">
      <w:pPr>
        <w:numPr>
          <w:ilvl w:val="0"/>
          <w:numId w:val="45"/>
        </w:numPr>
        <w:spacing w:after="240"/>
        <w:rPr>
          <w:bCs/>
          <w:lang w:val="es-AR"/>
        </w:rPr>
      </w:pPr>
      <w:r w:rsidRPr="0066221F">
        <w:rPr>
          <w:bCs/>
          <w:lang w:val="es-AR"/>
        </w:rPr>
        <w:t>Detalle y acompañe los contratos vigentes para la operación de las diferentes plantas de reciclaje del predio detallando: vigencia y duración del contrato, concepto, empresa adjudicataria y monto total efectivamente devengado por cada uno de ellos desde su inicio hasta la actualidad indicando la partida presupuestaria a la que se le ha imputado el gasto.</w:t>
      </w:r>
    </w:p>
    <w:p w:rsidR="0066221F" w:rsidRPr="0066221F" w:rsidRDefault="0066221F" w:rsidP="0066221F">
      <w:pPr>
        <w:numPr>
          <w:ilvl w:val="0"/>
          <w:numId w:val="45"/>
        </w:numPr>
        <w:spacing w:after="240"/>
        <w:rPr>
          <w:bCs/>
          <w:lang w:val="es-AR"/>
        </w:rPr>
      </w:pPr>
      <w:r w:rsidRPr="0066221F">
        <w:rPr>
          <w:bCs/>
          <w:lang w:val="es-AR"/>
        </w:rPr>
        <w:t>Por cada planta ubicada en el Centro de Reciclaje, liste las maquinarias existentes adquiridas mediante contratos de locación, uso, comodato u otros que no transfieran la propiedad del bien. Discrimine si la máquina es fija o móvil, su descripción, estado de mantenimiento, fecha de inicio y plazo de la contratación y en caso de ser una contratación onerosa detalle precio y modo de pago.</w:t>
      </w:r>
    </w:p>
    <w:p w:rsidR="0066221F" w:rsidRPr="0066221F" w:rsidRDefault="0066221F" w:rsidP="0066221F">
      <w:pPr>
        <w:numPr>
          <w:ilvl w:val="0"/>
          <w:numId w:val="45"/>
        </w:numPr>
        <w:spacing w:after="240"/>
        <w:rPr>
          <w:bCs/>
          <w:lang w:val="es-AR"/>
        </w:rPr>
      </w:pPr>
      <w:r w:rsidRPr="0066221F">
        <w:rPr>
          <w:bCs/>
          <w:lang w:val="es-AR"/>
        </w:rPr>
        <w:t xml:space="preserve">Liste las maquinarias existentes adquiridas mediante contratos de compraventa por el GCBA, las Cooperativas y/o las concesionarias que se encuentran operando en cada una de las plantas de tratamiento del Centro de Reciclaje de la </w:t>
      </w:r>
      <w:r w:rsidRPr="0066221F">
        <w:rPr>
          <w:bCs/>
          <w:lang w:val="es-AR"/>
        </w:rPr>
        <w:lastRenderedPageBreak/>
        <w:t>Ciudad. Discrimine si la máquina es fija o móvil, su descripción, estado de mantenimiento, fecha de inicio y plazo de la contratación y en caso de ser una contratación onerosa detalle precio y modo de pago.</w:t>
      </w:r>
    </w:p>
    <w:p w:rsidR="0066221F" w:rsidRPr="0066221F" w:rsidRDefault="0066221F" w:rsidP="0066221F">
      <w:pPr>
        <w:numPr>
          <w:ilvl w:val="0"/>
          <w:numId w:val="45"/>
        </w:numPr>
        <w:spacing w:after="240"/>
        <w:rPr>
          <w:bCs/>
          <w:lang w:val="es-AR"/>
        </w:rPr>
      </w:pPr>
      <w:r w:rsidRPr="0066221F">
        <w:rPr>
          <w:bCs/>
          <w:lang w:val="es-AR"/>
        </w:rPr>
        <w:t>Indique todos los contratos de servicios vigentes a la fecha destinados al Centro de Reciclaje detallando: descripción del servicio, empresa adjudicataria, fecha de inicio y plazo del contrato, monto total efectivamente devengado por cada uno de ellos desde su inicio hasta la actualidad indicando a cuál partida presupuestaria fue imputada.</w:t>
      </w:r>
    </w:p>
    <w:p w:rsidR="0066221F" w:rsidRPr="0066221F" w:rsidRDefault="0066221F" w:rsidP="0066221F">
      <w:pPr>
        <w:numPr>
          <w:ilvl w:val="0"/>
          <w:numId w:val="45"/>
        </w:numPr>
        <w:spacing w:after="240"/>
        <w:rPr>
          <w:bCs/>
          <w:lang w:val="es-AR"/>
        </w:rPr>
      </w:pPr>
      <w:r w:rsidRPr="0066221F">
        <w:rPr>
          <w:bCs/>
          <w:lang w:val="es-AR"/>
        </w:rPr>
        <w:t>Adjunte copias de las inspecciones realizadas por la Gerencia Operativa de Plantas de Tratamiento que obran en los libros de ordenes de servicios y notas de pedido en relación al cumplimiento de dichos contratos.</w:t>
      </w:r>
    </w:p>
    <w:p w:rsidR="0066221F" w:rsidRPr="0066221F" w:rsidRDefault="0066221F" w:rsidP="0066221F">
      <w:pPr>
        <w:numPr>
          <w:ilvl w:val="0"/>
          <w:numId w:val="45"/>
        </w:numPr>
        <w:spacing w:after="240"/>
        <w:rPr>
          <w:bCs/>
          <w:lang w:val="es-AR"/>
        </w:rPr>
      </w:pPr>
      <w:r w:rsidRPr="0066221F">
        <w:rPr>
          <w:bCs/>
          <w:lang w:val="es-AR"/>
        </w:rPr>
        <w:t>Adjunte la documentación completa  para la obtención y renovación del Certificado de Aptitud Ambiental incluyendo Estudio o Evaluación de Impacto Ambiental según Ley 123 con sus correspondientes  Planes de Gestión Ambiental, Planes de Contingencia y Planes de Monitoreo de las cinco plantas de tratamiento que funcionan en el Centro de Reciclado: Planta de Tratamiento de Residuos Áridos, Restos de Obra y Construcciones, Planta de Tratamiento de Botellas PET, Planta MRF,  Planta de Tratamiento de Residuos Verdes y Forestales, Planta de Tratamiento de Residuos Orgánicos, incluya estudios realizados sobre la calidad del aire desde el funcionamiento de Centro de Reciclaje hasta la fecha.</w:t>
      </w:r>
    </w:p>
    <w:p w:rsidR="0066221F" w:rsidRPr="0066221F" w:rsidRDefault="0066221F" w:rsidP="0066221F">
      <w:pPr>
        <w:numPr>
          <w:ilvl w:val="0"/>
          <w:numId w:val="39"/>
        </w:numPr>
        <w:spacing w:after="240"/>
        <w:rPr>
          <w:bCs/>
          <w:lang w:val="es-AR"/>
        </w:rPr>
      </w:pPr>
      <w:r w:rsidRPr="0066221F">
        <w:rPr>
          <w:bCs/>
          <w:lang w:val="es-AR"/>
        </w:rPr>
        <w:t>Respecto de las tecnologías estudiadas y/o implementadas para el tratamiento y/o disposición de residuos sólidos por la Dirección General de Tratamiento de Residuos:</w:t>
      </w:r>
    </w:p>
    <w:p w:rsidR="0066221F" w:rsidRPr="0066221F" w:rsidRDefault="0066221F" w:rsidP="0066221F">
      <w:pPr>
        <w:numPr>
          <w:ilvl w:val="0"/>
          <w:numId w:val="46"/>
        </w:numPr>
        <w:spacing w:after="240"/>
        <w:rPr>
          <w:bCs/>
          <w:lang w:val="es-AR"/>
        </w:rPr>
      </w:pPr>
      <w:r w:rsidRPr="0066221F">
        <w:rPr>
          <w:bCs/>
          <w:lang w:val="es-AR"/>
        </w:rPr>
        <w:t>Detalle cada una de las tecnologías en estudio o implementada indicando: breve reseña técnica, período de estudio y/o implementación, estudios y permisos ambientales requeridos y vigentes y si se implementan sistemas de evaluación y monitoreo. Adjunte la documentación respaldatoria e informes de evaluación y presupuesto destinado a cada una de ellas indicando a cuál partida presupuestaria fue imputada.</w:t>
      </w:r>
    </w:p>
    <w:p w:rsidR="0066221F" w:rsidRPr="0066221F" w:rsidRDefault="0066221F" w:rsidP="0066221F">
      <w:pPr>
        <w:numPr>
          <w:ilvl w:val="0"/>
          <w:numId w:val="41"/>
        </w:numPr>
        <w:spacing w:after="240"/>
        <w:rPr>
          <w:bCs/>
          <w:lang w:val="es-AR"/>
        </w:rPr>
      </w:pPr>
      <w:r w:rsidRPr="0066221F">
        <w:rPr>
          <w:bCs/>
          <w:lang w:val="es-AR"/>
        </w:rPr>
        <w:t>Respecto de la Licitación Pública N° 7162-0552-LPU21, “Servicio de alquiler de flota vehicular (grúas, camionetas y camiones), maquinaria móvil (autoelevadores, mini cargadoras, cargadoras frontales) y su servicio ope</w:t>
      </w:r>
      <w:r>
        <w:rPr>
          <w:bCs/>
          <w:lang w:val="es-AR"/>
        </w:rPr>
        <w:t>rativo (equipo de operarios)”:</w:t>
      </w:r>
    </w:p>
    <w:p w:rsidR="0066221F" w:rsidRPr="0066221F" w:rsidRDefault="0066221F" w:rsidP="0066221F">
      <w:pPr>
        <w:numPr>
          <w:ilvl w:val="0"/>
          <w:numId w:val="47"/>
        </w:numPr>
        <w:spacing w:after="240"/>
        <w:rPr>
          <w:bCs/>
          <w:lang w:val="es-AR"/>
        </w:rPr>
      </w:pPr>
      <w:r w:rsidRPr="0066221F">
        <w:rPr>
          <w:bCs/>
          <w:lang w:val="es-AR"/>
        </w:rPr>
        <w:t>Detalle para cada vehículo y maquinaria correspondiente a los renglones 1 a 48, organismo, destino y funciones.</w:t>
      </w:r>
    </w:p>
    <w:p w:rsidR="0066221F" w:rsidRPr="0066221F" w:rsidRDefault="0066221F" w:rsidP="0066221F">
      <w:pPr>
        <w:numPr>
          <w:ilvl w:val="0"/>
          <w:numId w:val="47"/>
        </w:numPr>
        <w:spacing w:after="240"/>
        <w:rPr>
          <w:bCs/>
          <w:lang w:val="es-AR"/>
        </w:rPr>
      </w:pPr>
      <w:r w:rsidRPr="0066221F">
        <w:rPr>
          <w:bCs/>
          <w:lang w:val="es-AR"/>
        </w:rPr>
        <w:t>Indique empresas prestatarias del servicio, costo anual desde el inicio del contrato hasta la fecha, incluyendo presupuesto asignado 202</w:t>
      </w:r>
      <w:r w:rsidR="00F5472B">
        <w:rPr>
          <w:bCs/>
          <w:lang w:val="es-AR"/>
        </w:rPr>
        <w:t>2</w:t>
      </w:r>
      <w:r w:rsidRPr="0066221F">
        <w:rPr>
          <w:bCs/>
          <w:lang w:val="es-AR"/>
        </w:rPr>
        <w:t xml:space="preserve"> detallando partida presupuestaria a la cual fueron imputados.</w:t>
      </w:r>
    </w:p>
    <w:p w:rsidR="0066221F" w:rsidRPr="0066221F" w:rsidRDefault="0066221F" w:rsidP="0066221F">
      <w:pPr>
        <w:numPr>
          <w:ilvl w:val="0"/>
          <w:numId w:val="47"/>
        </w:numPr>
        <w:spacing w:after="240"/>
        <w:rPr>
          <w:bCs/>
          <w:lang w:val="es-AR"/>
        </w:rPr>
      </w:pPr>
      <w:r w:rsidRPr="0066221F">
        <w:rPr>
          <w:bCs/>
          <w:lang w:val="es-AR"/>
        </w:rPr>
        <w:t>Acompañe la evaluación económico-financiera que fundamente la decisión de licitar los servicios de alquiler, operación y mantenimiento de maquinaria para los Centros Verdes por sobre la adquisición de la maquinaria como bien propio de la administración, quedando su operación a cargo de empleados estatales y/o asociados de las Cooperativas. </w:t>
      </w:r>
    </w:p>
    <w:p w:rsidR="0066221F" w:rsidRPr="0066221F" w:rsidRDefault="0066221F" w:rsidP="0066221F">
      <w:pPr>
        <w:spacing w:after="240"/>
        <w:rPr>
          <w:bCs/>
          <w:lang w:val="es-AR"/>
        </w:rPr>
      </w:pPr>
      <w:r>
        <w:rPr>
          <w:bCs/>
          <w:lang w:val="es-AR"/>
        </w:rPr>
        <w:t xml:space="preserve">5.   </w:t>
      </w:r>
      <w:r w:rsidRPr="0066221F">
        <w:rPr>
          <w:bCs/>
          <w:lang w:val="es-AR"/>
        </w:rPr>
        <w:t xml:space="preserve"> Respecto de la Licitación 8503-1566-LPU18 para “El servicio de mantenimiento general preventivo y correctivo en centros de reciclado de la Dirección General de Reciclado del Gobierno de la Ciudad de Buenos Aires (GCABA)”.</w:t>
      </w:r>
    </w:p>
    <w:p w:rsidR="0066221F" w:rsidRPr="0066221F" w:rsidRDefault="0066221F" w:rsidP="0066221F">
      <w:pPr>
        <w:numPr>
          <w:ilvl w:val="0"/>
          <w:numId w:val="48"/>
        </w:numPr>
        <w:spacing w:after="240"/>
        <w:rPr>
          <w:bCs/>
          <w:lang w:val="es-AR"/>
        </w:rPr>
      </w:pPr>
      <w:r w:rsidRPr="0066221F">
        <w:rPr>
          <w:bCs/>
          <w:lang w:val="es-AR"/>
        </w:rPr>
        <w:t xml:space="preserve">Indique para </w:t>
      </w:r>
      <w:bookmarkStart w:id="0" w:name="_GoBack"/>
      <w:bookmarkEnd w:id="0"/>
      <w:r w:rsidRPr="0066221F">
        <w:rPr>
          <w:bCs/>
          <w:lang w:val="es-AR"/>
        </w:rPr>
        <w:t xml:space="preserve">cada una de las empresas adjudicatarias: renglones adjudicados, cantidad de personal asignado, presupuesto anual presupuestado y gasto efectivamente devengado desde el inicio del contrato a la fecha, incluyendo </w:t>
      </w:r>
      <w:r w:rsidRPr="0066221F">
        <w:rPr>
          <w:bCs/>
          <w:lang w:val="es-AR"/>
        </w:rPr>
        <w:lastRenderedPageBreak/>
        <w:t>presupuesto asignado para 202</w:t>
      </w:r>
      <w:r w:rsidR="00F5472B">
        <w:rPr>
          <w:bCs/>
          <w:lang w:val="es-AR"/>
        </w:rPr>
        <w:t>2</w:t>
      </w:r>
      <w:r w:rsidRPr="0066221F">
        <w:rPr>
          <w:bCs/>
          <w:lang w:val="es-AR"/>
        </w:rPr>
        <w:t xml:space="preserve"> y detallando partidas presupuestarias a los que fueron imputados. </w:t>
      </w:r>
    </w:p>
    <w:p w:rsidR="0066221F" w:rsidRPr="0066221F" w:rsidRDefault="0066221F" w:rsidP="0066221F">
      <w:pPr>
        <w:numPr>
          <w:ilvl w:val="0"/>
          <w:numId w:val="48"/>
        </w:numPr>
        <w:spacing w:after="240"/>
        <w:rPr>
          <w:bCs/>
          <w:lang w:val="es-AR"/>
        </w:rPr>
      </w:pPr>
      <w:r w:rsidRPr="0066221F">
        <w:rPr>
          <w:bCs/>
          <w:lang w:val="es-AR"/>
        </w:rPr>
        <w:t>Acompañe la evaluación económico-financiera que fundamente la decisión de licitar los servicios de mantenimiento, limpieza, control de plagas y jardinería para los Centros Verdes por sobre la ejecución de dichas tareas por parte de los asociados de las Cooperativas.</w:t>
      </w:r>
    </w:p>
    <w:p w:rsidR="0066221F" w:rsidRPr="0066221F" w:rsidRDefault="0066221F" w:rsidP="0066221F">
      <w:pPr>
        <w:spacing w:after="240"/>
        <w:rPr>
          <w:bCs/>
          <w:lang w:val="es-AR"/>
        </w:rPr>
      </w:pPr>
      <w:r>
        <w:rPr>
          <w:b/>
          <w:bCs/>
          <w:lang w:val="es-AR"/>
        </w:rPr>
        <w:t>Artículo2</w:t>
      </w:r>
      <w:r w:rsidRPr="0066221F">
        <w:rPr>
          <w:b/>
          <w:bCs/>
          <w:lang w:val="es-AR"/>
        </w:rPr>
        <w:t>°.-</w:t>
      </w:r>
      <w:r w:rsidRPr="0066221F">
        <w:rPr>
          <w:bCs/>
          <w:lang w:val="es-AR"/>
        </w:rPr>
        <w:t>Comuniquese,etc.-</w:t>
      </w:r>
      <w:r w:rsidRPr="0066221F">
        <w:rPr>
          <w:bCs/>
          <w:lang w:val="es-AR"/>
        </w:rPr>
        <w:br/>
      </w: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Default="0066221F" w:rsidP="0066221F">
      <w:pPr>
        <w:spacing w:after="240"/>
        <w:rPr>
          <w:b/>
          <w:bCs/>
          <w:lang w:val="es-AR"/>
        </w:rPr>
      </w:pPr>
    </w:p>
    <w:p w:rsidR="0066221F" w:rsidRPr="0066221F" w:rsidRDefault="0066221F" w:rsidP="0066221F">
      <w:pPr>
        <w:spacing w:after="240"/>
        <w:jc w:val="center"/>
        <w:rPr>
          <w:b/>
          <w:bCs/>
          <w:lang w:val="es-AR"/>
        </w:rPr>
      </w:pPr>
      <w:r w:rsidRPr="0066221F">
        <w:rPr>
          <w:b/>
          <w:bCs/>
          <w:lang w:val="es-AR"/>
        </w:rPr>
        <w:lastRenderedPageBreak/>
        <w:t>FUNDAMENTOS</w:t>
      </w:r>
    </w:p>
    <w:p w:rsidR="0066221F" w:rsidRPr="0066221F" w:rsidRDefault="0066221F" w:rsidP="0066221F">
      <w:pPr>
        <w:rPr>
          <w:bCs/>
          <w:lang w:val="es-AR"/>
        </w:rPr>
      </w:pPr>
    </w:p>
    <w:p w:rsidR="0066221F" w:rsidRPr="0066221F" w:rsidRDefault="0066221F" w:rsidP="0066221F">
      <w:pPr>
        <w:rPr>
          <w:bCs/>
          <w:lang w:val="es-AR"/>
        </w:rPr>
      </w:pPr>
      <w:r w:rsidRPr="0066221F">
        <w:rPr>
          <w:bCs/>
          <w:lang w:val="es-AR"/>
        </w:rPr>
        <w:t>Señor Presidente:</w:t>
      </w:r>
    </w:p>
    <w:p w:rsidR="0066221F" w:rsidRPr="0066221F" w:rsidRDefault="0066221F" w:rsidP="0066221F">
      <w:pPr>
        <w:rPr>
          <w:bCs/>
          <w:lang w:val="es-AR"/>
        </w:rPr>
      </w:pPr>
    </w:p>
    <w:p w:rsidR="0066221F" w:rsidRPr="0066221F" w:rsidRDefault="0066221F" w:rsidP="0066221F">
      <w:pPr>
        <w:rPr>
          <w:bCs/>
          <w:lang w:val="es-AR"/>
        </w:rPr>
      </w:pPr>
      <w:r w:rsidRPr="0066221F">
        <w:rPr>
          <w:bCs/>
          <w:lang w:val="es-AR"/>
        </w:rPr>
        <w:t>A partir de la crisis socioeconómica del año 2001, decenas de miles de personas, debieron recurrir a la recuperación de materiales reciclables como método de subsistencia. Con el fin de dar respuesta a esta situación y mejorar las condiciones de trabajo de los cartoneros, surgieron las Cooperativas de Recuperadores Urbanos, las que fueron finalmente incorporadas al Servicio Público de Higiene Urbana mediante Ley 922 en el año 2002.</w:t>
      </w:r>
    </w:p>
    <w:p w:rsidR="0066221F" w:rsidRPr="0066221F" w:rsidRDefault="0066221F" w:rsidP="0066221F">
      <w:pPr>
        <w:rPr>
          <w:bCs/>
          <w:lang w:val="es-AR"/>
        </w:rPr>
      </w:pPr>
    </w:p>
    <w:p w:rsidR="0066221F" w:rsidRPr="0066221F" w:rsidRDefault="0066221F" w:rsidP="0066221F">
      <w:pPr>
        <w:rPr>
          <w:bCs/>
          <w:lang w:val="es-AR"/>
        </w:rPr>
      </w:pPr>
      <w:r w:rsidRPr="0066221F">
        <w:rPr>
          <w:bCs/>
          <w:lang w:val="es-AR"/>
        </w:rPr>
        <w:t>Posteriormente, en el año 2005 se sanciona la Ley 1854 conocida como “Ley de Basura Cero” con el objetivo de reducir los residuos que se disponen en el relleno sanitario del CEAMSE ubicado en la Provincia de Buenos Aires. Esta ley fija los lineamientos para una gestión integral de los residuos sólidos de la Ciudad que tienda a la minimización de los impactos ambientales que los mismos producen. Como herramientas principales establece la separación en origen, la recolección diferenciada y la recuperación o reciclaje de todos los materiales con capacidad de reinsertarse en el mercado, junto a la responsabilidad extendida del productor y las campañas de información, concientización y educación permanentes para la población.</w:t>
      </w:r>
    </w:p>
    <w:p w:rsidR="0066221F" w:rsidRPr="0066221F" w:rsidRDefault="0066221F" w:rsidP="0066221F">
      <w:pPr>
        <w:rPr>
          <w:bCs/>
          <w:lang w:val="es-AR"/>
        </w:rPr>
      </w:pPr>
    </w:p>
    <w:p w:rsidR="0066221F" w:rsidRPr="0066221F" w:rsidRDefault="0066221F" w:rsidP="0066221F">
      <w:pPr>
        <w:rPr>
          <w:bCs/>
          <w:lang w:val="es-AR"/>
        </w:rPr>
      </w:pPr>
      <w:r w:rsidRPr="0066221F">
        <w:rPr>
          <w:bCs/>
          <w:lang w:val="es-AR"/>
        </w:rPr>
        <w:t>Así surgen los Centros Verdes donde los/as recuperadores/as urbanos de la Ciudad de Buenos Aires realizan su trabajo, los mismos están equipados con maquinaria que posibilita la recuperación de los materiales reciclables y con un equipamiento (luminaria, elementos de transporte, elementos de protección) que, en principio, se adecua a las tareas que allí se realizan. </w:t>
      </w:r>
    </w:p>
    <w:p w:rsidR="0066221F" w:rsidRPr="0066221F" w:rsidRDefault="0066221F" w:rsidP="0066221F">
      <w:pPr>
        <w:rPr>
          <w:bCs/>
          <w:lang w:val="es-AR"/>
        </w:rPr>
      </w:pPr>
    </w:p>
    <w:p w:rsidR="0066221F" w:rsidRPr="0066221F" w:rsidRDefault="0066221F" w:rsidP="0066221F">
      <w:pPr>
        <w:rPr>
          <w:bCs/>
          <w:lang w:val="es-AR"/>
        </w:rPr>
      </w:pPr>
      <w:r w:rsidRPr="0066221F">
        <w:rPr>
          <w:bCs/>
          <w:lang w:val="es-AR"/>
        </w:rPr>
        <w:t>En su Art. 46, dicha ley establece que “Tendrán garantizada la prioridad e inclusión en el proceso de recolección y transporte de los residuos sólidos urbanos secos y en las actividades de los centros de selección, los recuperadores urbanos, en los términos que regula la Ley Nº 992, los que deberán adecuar su actividad a los requisitos que establece la presente, de acuerdo con las pautas que establezca la reglamentación, impulsando su adecuación y de acuerdo con los diferentes niveles de organización que ostenten, con la asistencia técnica y financiera de programas dependientes del Poder Ejecutivo.” A pesar de ello, se estima que la misma cantidad de recuperadores urbanos que hoy trabajan de manera organizada, se encuentra trabajando en el circuito informal de recuperación de residuos, sin los derechos y garantías que les corresponden. </w:t>
      </w:r>
    </w:p>
    <w:p w:rsidR="0066221F" w:rsidRPr="0066221F" w:rsidRDefault="0066221F" w:rsidP="0066221F">
      <w:pPr>
        <w:rPr>
          <w:bCs/>
          <w:lang w:val="es-AR"/>
        </w:rPr>
      </w:pPr>
    </w:p>
    <w:p w:rsidR="0066221F" w:rsidRPr="0066221F" w:rsidRDefault="0066221F" w:rsidP="0066221F">
      <w:pPr>
        <w:rPr>
          <w:bCs/>
          <w:lang w:val="es-AR"/>
        </w:rPr>
      </w:pPr>
      <w:r w:rsidRPr="0066221F">
        <w:rPr>
          <w:bCs/>
          <w:lang w:val="es-AR"/>
        </w:rPr>
        <w:t>En la actualidad el Gobierno de la Ciudad de Buenos Aires licita muchos de los servicios que se prestan en los Centros Verdes a empresas privadas. Esto incluye el alquiler de maquinaria móvil con su correspondientes operarios, que se adjudicó en 2021 por un total de 890 millones de pesos y el servicio de mantenimiento general preventivo y correctivo que incluye el servicio de limpieza y de jardinería y que se adjudicó en 2019 por un total de 110 millones de pesos, entre otros.</w:t>
      </w:r>
    </w:p>
    <w:p w:rsidR="0066221F" w:rsidRPr="0066221F" w:rsidRDefault="0066221F" w:rsidP="0066221F">
      <w:pPr>
        <w:rPr>
          <w:bCs/>
          <w:lang w:val="es-AR"/>
        </w:rPr>
      </w:pPr>
    </w:p>
    <w:p w:rsidR="0066221F" w:rsidRPr="0066221F" w:rsidRDefault="0066221F" w:rsidP="0066221F">
      <w:pPr>
        <w:rPr>
          <w:bCs/>
          <w:lang w:val="es-AR"/>
        </w:rPr>
      </w:pPr>
      <w:r w:rsidRPr="0066221F">
        <w:rPr>
          <w:bCs/>
          <w:lang w:val="es-AR"/>
        </w:rPr>
        <w:t>Pasados ya más de diez años de prestación del servicio de recolección diferenciada y operación de los Centros Verdes por parte de las Cooperativas de Recuperadores, son importantes los aprendizajes, logros y mejoras que se han realizado. Consideramos que es momento de valorar y reconocer el camino recorrido y seguir avanzando en materia de inclusión social. El presente contexto económico y social profundizado por la pandemia del COVID 19, demanda respuestas integrales que tiendan a la inclusión, la reducción de la inequidad, la generación de empleo verde, a la economía circular y el desarrollo sostenible de la Ciudad. </w:t>
      </w:r>
    </w:p>
    <w:p w:rsidR="0066221F" w:rsidRPr="0066221F" w:rsidRDefault="0066221F" w:rsidP="0066221F">
      <w:pPr>
        <w:rPr>
          <w:bCs/>
          <w:lang w:val="es-AR"/>
        </w:rPr>
      </w:pPr>
    </w:p>
    <w:p w:rsidR="0066221F" w:rsidRPr="0066221F" w:rsidRDefault="0066221F" w:rsidP="0066221F">
      <w:pPr>
        <w:rPr>
          <w:bCs/>
          <w:lang w:val="es-AR"/>
        </w:rPr>
      </w:pPr>
      <w:r w:rsidRPr="0066221F">
        <w:rPr>
          <w:bCs/>
          <w:lang w:val="es-AR"/>
        </w:rPr>
        <w:t xml:space="preserve">También resulta importante evaluar estas medidas desde el punto de la eficiencia de los recursos humanos y presupuestarios así como su eficacia operativa. Es por este motivo </w:t>
      </w:r>
      <w:r w:rsidRPr="0066221F">
        <w:rPr>
          <w:bCs/>
          <w:lang w:val="es-AR"/>
        </w:rPr>
        <w:lastRenderedPageBreak/>
        <w:t>que solicitamos los documentos que han llevado a esta estrategia de implementación por sobre otras opciones. </w:t>
      </w:r>
    </w:p>
    <w:p w:rsidR="0066221F" w:rsidRPr="0066221F" w:rsidRDefault="0066221F" w:rsidP="0066221F">
      <w:pPr>
        <w:rPr>
          <w:bCs/>
          <w:lang w:val="es-AR"/>
        </w:rPr>
      </w:pPr>
    </w:p>
    <w:p w:rsidR="0066221F" w:rsidRPr="0066221F" w:rsidRDefault="0066221F" w:rsidP="0066221F">
      <w:pPr>
        <w:rPr>
          <w:bCs/>
          <w:lang w:val="es-AR"/>
        </w:rPr>
      </w:pPr>
      <w:r w:rsidRPr="0066221F">
        <w:rPr>
          <w:bCs/>
          <w:lang w:val="es-AR"/>
        </w:rPr>
        <w:t>Por todo lo expuesto le pido al Cuerpo acompañe el presente proyecto de Resolución.</w:t>
      </w:r>
    </w:p>
    <w:p w:rsidR="0066221F" w:rsidRPr="0066221F" w:rsidRDefault="0066221F" w:rsidP="0066221F">
      <w:pPr>
        <w:rPr>
          <w:bCs/>
          <w:lang w:val="es-AR"/>
        </w:rPr>
      </w:pPr>
      <w:r w:rsidRPr="0066221F">
        <w:rPr>
          <w:bCs/>
          <w:lang w:val="es-AR"/>
        </w:rPr>
        <w:br/>
      </w:r>
      <w:r w:rsidRPr="0066221F">
        <w:rPr>
          <w:bCs/>
          <w:lang w:val="es-AR"/>
        </w:rPr>
        <w:br/>
      </w:r>
      <w:r w:rsidRPr="0066221F">
        <w:rPr>
          <w:bCs/>
          <w:lang w:val="es-AR"/>
        </w:rPr>
        <w:br/>
      </w:r>
    </w:p>
    <w:p w:rsidR="00B177FE" w:rsidRPr="0066221F" w:rsidRDefault="00B177FE" w:rsidP="0066221F"/>
    <w:sectPr w:rsidR="00B177FE" w:rsidRPr="0066221F"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472B" w:rsidRDefault="00F5472B">
      <w:r>
        <w:separator/>
      </w:r>
    </w:p>
  </w:endnote>
  <w:endnote w:type="continuationSeparator" w:id="0">
    <w:p w:rsidR="00F5472B" w:rsidRDefault="00F54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B177FE" w:rsidRDefault="00601A75">
    <w:pPr>
      <w:pStyle w:val="Footer"/>
      <w:rPr>
        <w:color w:val="333333"/>
        <w:sz w:val="20"/>
      </w:rPr>
    </w:pPr>
  </w:p>
  <w:p w:rsidR="00601A75" w:rsidRPr="00B177FE" w:rsidRDefault="00601A75">
    <w:pPr>
      <w:pStyle w:val="Footer"/>
      <w:rPr>
        <w:color w:val="333333"/>
        <w:sz w:val="20"/>
      </w:rPr>
    </w:pPr>
    <w:r w:rsidRPr="00B177FE">
      <w:rPr>
        <w:color w:val="333333"/>
        <w:sz w:val="20"/>
      </w:rPr>
      <w:t xml:space="preserve">Último cambio: </w:t>
    </w:r>
    <w:r w:rsidRPr="00B177FE">
      <w:rPr>
        <w:color w:val="333333"/>
        <w:sz w:val="20"/>
      </w:rPr>
      <w:fldChar w:fldCharType="begin"/>
    </w:r>
    <w:r w:rsidRPr="00B177FE">
      <w:rPr>
        <w:color w:val="333333"/>
        <w:sz w:val="20"/>
      </w:rPr>
      <w:instrText xml:space="preserve"> SAVEDATE  \* MERGEFORMAT </w:instrText>
    </w:r>
    <w:r w:rsidRPr="00B177FE">
      <w:rPr>
        <w:color w:val="333333"/>
        <w:sz w:val="20"/>
      </w:rPr>
      <w:fldChar w:fldCharType="separate"/>
    </w:r>
    <w:r w:rsidR="00004E9E">
      <w:rPr>
        <w:noProof/>
        <w:color w:val="333333"/>
        <w:sz w:val="20"/>
      </w:rPr>
      <w:t>17/3/22 16:02:00</w:t>
    </w:r>
    <w:r w:rsidRPr="00B177FE">
      <w:rPr>
        <w:color w:val="333333"/>
        <w:sz w:val="20"/>
      </w:rPr>
      <w:fldChar w:fldCharType="end"/>
    </w:r>
    <w:r w:rsidRPr="00B177FE">
      <w:rPr>
        <w:color w:val="333333"/>
        <w:sz w:val="20"/>
      </w:rPr>
      <w:t xml:space="preserve">  -  Cantidad de caracteres: </w:t>
    </w:r>
    <w:r w:rsidRPr="00B177FE">
      <w:rPr>
        <w:color w:val="333333"/>
        <w:sz w:val="20"/>
      </w:rPr>
      <w:fldChar w:fldCharType="begin"/>
    </w:r>
    <w:r w:rsidRPr="00B177FE">
      <w:rPr>
        <w:color w:val="333333"/>
        <w:sz w:val="20"/>
      </w:rPr>
      <w:instrText xml:space="preserve"> NUMCHARS  \* MERGEFORMAT </w:instrText>
    </w:r>
    <w:r w:rsidRPr="00B177FE">
      <w:rPr>
        <w:color w:val="333333"/>
        <w:sz w:val="20"/>
      </w:rPr>
      <w:fldChar w:fldCharType="separate"/>
    </w:r>
    <w:r w:rsidR="00004E9E">
      <w:rPr>
        <w:noProof/>
        <w:color w:val="333333"/>
        <w:sz w:val="20"/>
      </w:rPr>
      <w:t>9308</w:t>
    </w:r>
    <w:r w:rsidRPr="00B177FE">
      <w:rPr>
        <w:color w:val="333333"/>
        <w:sz w:val="20"/>
      </w:rPr>
      <w:fldChar w:fldCharType="end"/>
    </w:r>
    <w:r w:rsidRPr="00B177FE">
      <w:rPr>
        <w:color w:val="333333"/>
        <w:sz w:val="20"/>
      </w:rPr>
      <w:t xml:space="preserve"> - Cantidad de palabras: </w:t>
    </w:r>
    <w:r w:rsidRPr="00B177FE">
      <w:rPr>
        <w:color w:val="333333"/>
        <w:sz w:val="20"/>
      </w:rPr>
      <w:fldChar w:fldCharType="begin"/>
    </w:r>
    <w:r w:rsidRPr="00B177FE">
      <w:rPr>
        <w:color w:val="333333"/>
        <w:sz w:val="20"/>
      </w:rPr>
      <w:instrText xml:space="preserve"> NUMWORDS  \* MERGEFORMAT </w:instrText>
    </w:r>
    <w:r w:rsidRPr="00B177FE">
      <w:rPr>
        <w:color w:val="333333"/>
        <w:sz w:val="20"/>
      </w:rPr>
      <w:fldChar w:fldCharType="separate"/>
    </w:r>
    <w:r w:rsidR="00004E9E">
      <w:rPr>
        <w:noProof/>
        <w:color w:val="333333"/>
        <w:sz w:val="20"/>
      </w:rPr>
      <w:t>1695</w:t>
    </w:r>
    <w:r w:rsidRPr="00B177FE">
      <w:rPr>
        <w:color w:val="333333"/>
        <w:sz w:val="20"/>
      </w:rPr>
      <w:fldChar w:fldCharType="end"/>
    </w:r>
  </w:p>
  <w:p w:rsidR="00601A75" w:rsidRPr="00B177FE" w:rsidRDefault="00601A75" w:rsidP="00B05649">
    <w:pPr>
      <w:pStyle w:val="Footer"/>
      <w:tabs>
        <w:tab w:val="left" w:pos="3565"/>
      </w:tabs>
      <w:rPr>
        <w:rStyle w:val="PageNumber"/>
        <w:color w:val="333333"/>
      </w:rPr>
    </w:pPr>
    <w:r w:rsidRPr="00B177FE">
      <w:rPr>
        <w:color w:val="333333"/>
        <w:sz w:val="20"/>
      </w:rPr>
      <w:tab/>
      <w:t>Pág.</w:t>
    </w:r>
    <w:r w:rsidRPr="00B177FE">
      <w:rPr>
        <w:color w:val="333333"/>
      </w:rPr>
      <w:t xml:space="preserve"> </w:t>
    </w:r>
    <w:r w:rsidRPr="00B177FE">
      <w:rPr>
        <w:rStyle w:val="PageNumber"/>
        <w:color w:val="333333"/>
      </w:rPr>
      <w:fldChar w:fldCharType="begin"/>
    </w:r>
    <w:r w:rsidRPr="00B177FE">
      <w:rPr>
        <w:rStyle w:val="PageNumber"/>
        <w:color w:val="333333"/>
      </w:rPr>
      <w:instrText xml:space="preserve"> PAGE </w:instrText>
    </w:r>
    <w:r w:rsidRPr="00B177FE">
      <w:rPr>
        <w:rStyle w:val="PageNumber"/>
        <w:color w:val="333333"/>
      </w:rPr>
      <w:fldChar w:fldCharType="separate"/>
    </w:r>
    <w:r w:rsidR="0066221F">
      <w:rPr>
        <w:rStyle w:val="PageNumber"/>
        <w:noProof/>
        <w:color w:val="333333"/>
      </w:rPr>
      <w:t>4</w:t>
    </w:r>
    <w:r w:rsidRPr="00B177FE">
      <w:rPr>
        <w:rStyle w:val="PageNumber"/>
        <w:color w:val="333333"/>
      </w:rPr>
      <w:fldChar w:fldCharType="end"/>
    </w:r>
    <w:r w:rsidRPr="00B177FE">
      <w:rPr>
        <w:rStyle w:val="PageNumber"/>
        <w:color w:val="333333"/>
      </w:rPr>
      <w:t>/</w:t>
    </w:r>
    <w:r w:rsidRPr="00B177FE">
      <w:rPr>
        <w:rStyle w:val="PageNumber"/>
        <w:color w:val="333333"/>
      </w:rPr>
      <w:fldChar w:fldCharType="begin"/>
    </w:r>
    <w:r w:rsidRPr="00B177FE">
      <w:rPr>
        <w:rStyle w:val="PageNumber"/>
        <w:color w:val="333333"/>
      </w:rPr>
      <w:instrText xml:space="preserve"> NUMPAGES  \* MERGEFORMAT </w:instrText>
    </w:r>
    <w:r w:rsidRPr="00B177FE">
      <w:rPr>
        <w:rStyle w:val="PageNumber"/>
        <w:color w:val="333333"/>
      </w:rPr>
      <w:fldChar w:fldCharType="separate"/>
    </w:r>
    <w:r w:rsidR="0066221F">
      <w:rPr>
        <w:rStyle w:val="PageNumber"/>
        <w:noProof/>
        <w:color w:val="333333"/>
      </w:rPr>
      <w:t>5</w:t>
    </w:r>
    <w:r w:rsidRPr="00B177FE">
      <w:rPr>
        <w:rStyle w:val="PageNumber"/>
        <w:color w:val="333333"/>
      </w:rPr>
      <w:fldChar w:fldCharType="end"/>
    </w:r>
    <w:r w:rsidRPr="00B177FE">
      <w:rPr>
        <w:rStyle w:val="PageNumber"/>
        <w:color w:val="333333"/>
      </w:rPr>
      <w:t xml:space="preserve"> </w:t>
    </w:r>
  </w:p>
  <w:p w:rsidR="00601A75" w:rsidRPr="00B177FE"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472B" w:rsidRDefault="00F5472B">
      <w:r>
        <w:separator/>
      </w:r>
    </w:p>
  </w:footnote>
  <w:footnote w:type="continuationSeparator" w:id="0">
    <w:p w:rsidR="00F5472B" w:rsidRDefault="00F547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735752" w:rsidP="0033168A">
    <w:pPr>
      <w:pStyle w:val="Header"/>
      <w:ind w:left="-2410" w:firstLine="850"/>
      <w:jc w:val="center"/>
      <w:rPr>
        <w:i/>
        <w:sz w:val="18"/>
        <w:szCs w:val="18"/>
      </w:rPr>
    </w:pPr>
    <w:r w:rsidRPr="005A3AA1">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1.jpg" style="width:148.8pt;height:27.2pt;visibility:visible;mso-width-percent:0;mso-height-percent:0;mso-width-percent:0;mso-height-percent:0">
          <v:imagedata r:id="rId1" o:title="logo1"/>
        </v:shape>
      </w:pict>
    </w:r>
    <w:r w:rsidR="0033168A">
      <w:rPr>
        <w:i/>
        <w:sz w:val="18"/>
        <w:szCs w:val="18"/>
      </w:rPr>
      <w:br/>
    </w:r>
  </w:p>
  <w:p w:rsidR="00601A75" w:rsidRDefault="00601A75" w:rsidP="0033168A">
    <w:pPr>
      <w:pStyle w:val="Header"/>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D13F9"/>
    <w:multiLevelType w:val="multilevel"/>
    <w:tmpl w:val="C26891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86FF1"/>
    <w:multiLevelType w:val="hybridMultilevel"/>
    <w:tmpl w:val="7C52F33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4E73968"/>
    <w:multiLevelType w:val="hybridMultilevel"/>
    <w:tmpl w:val="366661A4"/>
    <w:lvl w:ilvl="0" w:tplc="2C3208EE">
      <w:start w:val="5"/>
      <w:numFmt w:val="lowerRoman"/>
      <w:lvlText w:val="%1."/>
      <w:lvlJc w:val="right"/>
      <w:pPr>
        <w:ind w:left="234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7B9070D"/>
    <w:multiLevelType w:val="multilevel"/>
    <w:tmpl w:val="36025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BB2FDA"/>
    <w:multiLevelType w:val="hybridMultilevel"/>
    <w:tmpl w:val="06E842EC"/>
    <w:lvl w:ilvl="0" w:tplc="6FFEC2EC">
      <w:start w:val="1"/>
      <w:numFmt w:val="decimal"/>
      <w:lvlText w:val="%1)"/>
      <w:lvlJc w:val="left"/>
      <w:pPr>
        <w:ind w:left="720" w:hanging="360"/>
      </w:pPr>
      <w:rPr>
        <w:rFonts w:hint="default"/>
        <w:b w:val="0"/>
      </w:rPr>
    </w:lvl>
    <w:lvl w:ilvl="1" w:tplc="2C0A0019">
      <w:start w:val="1"/>
      <w:numFmt w:val="lowerLetter"/>
      <w:lvlText w:val="%2."/>
      <w:lvlJc w:val="left"/>
      <w:pPr>
        <w:ind w:left="1440" w:hanging="360"/>
      </w:pPr>
    </w:lvl>
    <w:lvl w:ilvl="2" w:tplc="2C0A0017">
      <w:start w:val="1"/>
      <w:numFmt w:val="lowerLetter"/>
      <w:lvlText w:val="%3)"/>
      <w:lvlJc w:val="lef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0D3971E3"/>
    <w:multiLevelType w:val="multilevel"/>
    <w:tmpl w:val="C234E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922C18"/>
    <w:multiLevelType w:val="multilevel"/>
    <w:tmpl w:val="A392B78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E20A21"/>
    <w:multiLevelType w:val="hybridMultilevel"/>
    <w:tmpl w:val="68527E7E"/>
    <w:lvl w:ilvl="0" w:tplc="0C44D324">
      <w:start w:val="6"/>
      <w:numFmt w:val="lowerLetter"/>
      <w:lvlText w:val="%1."/>
      <w:lvlJc w:val="left"/>
      <w:pPr>
        <w:tabs>
          <w:tab w:val="num" w:pos="720"/>
        </w:tabs>
        <w:ind w:left="720" w:hanging="360"/>
      </w:pPr>
    </w:lvl>
    <w:lvl w:ilvl="1" w:tplc="9196B574" w:tentative="1">
      <w:start w:val="1"/>
      <w:numFmt w:val="decimal"/>
      <w:lvlText w:val="%2."/>
      <w:lvlJc w:val="left"/>
      <w:pPr>
        <w:tabs>
          <w:tab w:val="num" w:pos="1440"/>
        </w:tabs>
        <w:ind w:left="1440" w:hanging="360"/>
      </w:pPr>
    </w:lvl>
    <w:lvl w:ilvl="2" w:tplc="AF28286E" w:tentative="1">
      <w:start w:val="1"/>
      <w:numFmt w:val="decimal"/>
      <w:lvlText w:val="%3."/>
      <w:lvlJc w:val="left"/>
      <w:pPr>
        <w:tabs>
          <w:tab w:val="num" w:pos="2160"/>
        </w:tabs>
        <w:ind w:left="2160" w:hanging="360"/>
      </w:pPr>
    </w:lvl>
    <w:lvl w:ilvl="3" w:tplc="803E4014" w:tentative="1">
      <w:start w:val="1"/>
      <w:numFmt w:val="decimal"/>
      <w:lvlText w:val="%4."/>
      <w:lvlJc w:val="left"/>
      <w:pPr>
        <w:tabs>
          <w:tab w:val="num" w:pos="2880"/>
        </w:tabs>
        <w:ind w:left="2880" w:hanging="360"/>
      </w:pPr>
    </w:lvl>
    <w:lvl w:ilvl="4" w:tplc="A10E0382" w:tentative="1">
      <w:start w:val="1"/>
      <w:numFmt w:val="decimal"/>
      <w:lvlText w:val="%5."/>
      <w:lvlJc w:val="left"/>
      <w:pPr>
        <w:tabs>
          <w:tab w:val="num" w:pos="3600"/>
        </w:tabs>
        <w:ind w:left="3600" w:hanging="360"/>
      </w:pPr>
    </w:lvl>
    <w:lvl w:ilvl="5" w:tplc="E35E3E82" w:tentative="1">
      <w:start w:val="1"/>
      <w:numFmt w:val="decimal"/>
      <w:lvlText w:val="%6."/>
      <w:lvlJc w:val="left"/>
      <w:pPr>
        <w:tabs>
          <w:tab w:val="num" w:pos="4320"/>
        </w:tabs>
        <w:ind w:left="4320" w:hanging="360"/>
      </w:pPr>
    </w:lvl>
    <w:lvl w:ilvl="6" w:tplc="6AC0AF30" w:tentative="1">
      <w:start w:val="1"/>
      <w:numFmt w:val="decimal"/>
      <w:lvlText w:val="%7."/>
      <w:lvlJc w:val="left"/>
      <w:pPr>
        <w:tabs>
          <w:tab w:val="num" w:pos="5040"/>
        </w:tabs>
        <w:ind w:left="5040" w:hanging="360"/>
      </w:pPr>
    </w:lvl>
    <w:lvl w:ilvl="7" w:tplc="343680BC" w:tentative="1">
      <w:start w:val="1"/>
      <w:numFmt w:val="decimal"/>
      <w:lvlText w:val="%8."/>
      <w:lvlJc w:val="left"/>
      <w:pPr>
        <w:tabs>
          <w:tab w:val="num" w:pos="5760"/>
        </w:tabs>
        <w:ind w:left="5760" w:hanging="360"/>
      </w:pPr>
    </w:lvl>
    <w:lvl w:ilvl="8" w:tplc="320657EC" w:tentative="1">
      <w:start w:val="1"/>
      <w:numFmt w:val="decimal"/>
      <w:lvlText w:val="%9."/>
      <w:lvlJc w:val="left"/>
      <w:pPr>
        <w:tabs>
          <w:tab w:val="num" w:pos="6480"/>
        </w:tabs>
        <w:ind w:left="6480" w:hanging="360"/>
      </w:pPr>
    </w:lvl>
  </w:abstractNum>
  <w:abstractNum w:abstractNumId="8" w15:restartNumberingAfterBreak="0">
    <w:nsid w:val="1A957A07"/>
    <w:multiLevelType w:val="hybridMultilevel"/>
    <w:tmpl w:val="3F9A508A"/>
    <w:lvl w:ilvl="0" w:tplc="229C208E">
      <w:start w:val="5"/>
      <w:numFmt w:val="lowerRoman"/>
      <w:lvlText w:val="%1."/>
      <w:lvlJc w:val="right"/>
      <w:pPr>
        <w:tabs>
          <w:tab w:val="num" w:pos="720"/>
        </w:tabs>
        <w:ind w:left="720" w:hanging="360"/>
      </w:pPr>
    </w:lvl>
    <w:lvl w:ilvl="1" w:tplc="6318081C" w:tentative="1">
      <w:start w:val="1"/>
      <w:numFmt w:val="decimal"/>
      <w:lvlText w:val="%2."/>
      <w:lvlJc w:val="left"/>
      <w:pPr>
        <w:tabs>
          <w:tab w:val="num" w:pos="1440"/>
        </w:tabs>
        <w:ind w:left="1440" w:hanging="360"/>
      </w:pPr>
    </w:lvl>
    <w:lvl w:ilvl="2" w:tplc="9D4E6716" w:tentative="1">
      <w:start w:val="1"/>
      <w:numFmt w:val="decimal"/>
      <w:lvlText w:val="%3."/>
      <w:lvlJc w:val="left"/>
      <w:pPr>
        <w:tabs>
          <w:tab w:val="num" w:pos="2160"/>
        </w:tabs>
        <w:ind w:left="2160" w:hanging="360"/>
      </w:pPr>
    </w:lvl>
    <w:lvl w:ilvl="3" w:tplc="38767A46" w:tentative="1">
      <w:start w:val="1"/>
      <w:numFmt w:val="decimal"/>
      <w:lvlText w:val="%4."/>
      <w:lvlJc w:val="left"/>
      <w:pPr>
        <w:tabs>
          <w:tab w:val="num" w:pos="2880"/>
        </w:tabs>
        <w:ind w:left="2880" w:hanging="360"/>
      </w:pPr>
    </w:lvl>
    <w:lvl w:ilvl="4" w:tplc="39D88700" w:tentative="1">
      <w:start w:val="1"/>
      <w:numFmt w:val="decimal"/>
      <w:lvlText w:val="%5."/>
      <w:lvlJc w:val="left"/>
      <w:pPr>
        <w:tabs>
          <w:tab w:val="num" w:pos="3600"/>
        </w:tabs>
        <w:ind w:left="3600" w:hanging="360"/>
      </w:pPr>
    </w:lvl>
    <w:lvl w:ilvl="5" w:tplc="81A4D94A" w:tentative="1">
      <w:start w:val="1"/>
      <w:numFmt w:val="decimal"/>
      <w:lvlText w:val="%6."/>
      <w:lvlJc w:val="left"/>
      <w:pPr>
        <w:tabs>
          <w:tab w:val="num" w:pos="4320"/>
        </w:tabs>
        <w:ind w:left="4320" w:hanging="360"/>
      </w:pPr>
    </w:lvl>
    <w:lvl w:ilvl="6" w:tplc="A0B61064" w:tentative="1">
      <w:start w:val="1"/>
      <w:numFmt w:val="decimal"/>
      <w:lvlText w:val="%7."/>
      <w:lvlJc w:val="left"/>
      <w:pPr>
        <w:tabs>
          <w:tab w:val="num" w:pos="5040"/>
        </w:tabs>
        <w:ind w:left="5040" w:hanging="360"/>
      </w:pPr>
    </w:lvl>
    <w:lvl w:ilvl="7" w:tplc="4F7CBDC0" w:tentative="1">
      <w:start w:val="1"/>
      <w:numFmt w:val="decimal"/>
      <w:lvlText w:val="%8."/>
      <w:lvlJc w:val="left"/>
      <w:pPr>
        <w:tabs>
          <w:tab w:val="num" w:pos="5760"/>
        </w:tabs>
        <w:ind w:left="5760" w:hanging="360"/>
      </w:pPr>
    </w:lvl>
    <w:lvl w:ilvl="8" w:tplc="E364FFF6" w:tentative="1">
      <w:start w:val="1"/>
      <w:numFmt w:val="decimal"/>
      <w:lvlText w:val="%9."/>
      <w:lvlJc w:val="left"/>
      <w:pPr>
        <w:tabs>
          <w:tab w:val="num" w:pos="6480"/>
        </w:tabs>
        <w:ind w:left="6480" w:hanging="360"/>
      </w:pPr>
    </w:lvl>
  </w:abstractNum>
  <w:abstractNum w:abstractNumId="9" w15:restartNumberingAfterBreak="0">
    <w:nsid w:val="1AF727DF"/>
    <w:multiLevelType w:val="multilevel"/>
    <w:tmpl w:val="A99EB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F464D7"/>
    <w:multiLevelType w:val="multilevel"/>
    <w:tmpl w:val="A892889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CB4FF6"/>
    <w:multiLevelType w:val="multilevel"/>
    <w:tmpl w:val="9E22E4D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893569"/>
    <w:multiLevelType w:val="hybridMultilevel"/>
    <w:tmpl w:val="676E7D48"/>
    <w:lvl w:ilvl="0" w:tplc="6FFEC2EC">
      <w:start w:val="1"/>
      <w:numFmt w:val="decimal"/>
      <w:lvlText w:val="%1)"/>
      <w:lvlJc w:val="left"/>
      <w:pPr>
        <w:ind w:left="720" w:hanging="360"/>
      </w:pPr>
      <w:rPr>
        <w:rFonts w:hint="default"/>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25FB546D"/>
    <w:multiLevelType w:val="multilevel"/>
    <w:tmpl w:val="4926C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A5557C"/>
    <w:multiLevelType w:val="multilevel"/>
    <w:tmpl w:val="93661F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662D36"/>
    <w:multiLevelType w:val="multilevel"/>
    <w:tmpl w:val="675E0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4A6188"/>
    <w:multiLevelType w:val="hybridMultilevel"/>
    <w:tmpl w:val="CDFE1BD2"/>
    <w:lvl w:ilvl="0" w:tplc="6FFEC2EC">
      <w:start w:val="1"/>
      <w:numFmt w:val="decimal"/>
      <w:lvlText w:val="%1)"/>
      <w:lvlJc w:val="left"/>
      <w:pPr>
        <w:ind w:left="928" w:hanging="360"/>
      </w:pPr>
      <w:rPr>
        <w:rFonts w:hint="default"/>
        <w:b w:val="0"/>
      </w:rPr>
    </w:lvl>
    <w:lvl w:ilvl="1" w:tplc="2C0A001B">
      <w:start w:val="1"/>
      <w:numFmt w:val="lowerRoman"/>
      <w:lvlText w:val="%2."/>
      <w:lvlJc w:val="right"/>
      <w:pPr>
        <w:ind w:left="1440" w:hanging="360"/>
      </w:pPr>
    </w:lvl>
    <w:lvl w:ilvl="2" w:tplc="2C0A001B">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3BD76FB1"/>
    <w:multiLevelType w:val="hybridMultilevel"/>
    <w:tmpl w:val="444EFA4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15:restartNumberingAfterBreak="0">
    <w:nsid w:val="3E615AE4"/>
    <w:multiLevelType w:val="hybridMultilevel"/>
    <w:tmpl w:val="57AA7FEC"/>
    <w:lvl w:ilvl="0" w:tplc="E1843CE4">
      <w:start w:val="4"/>
      <w:numFmt w:val="lowerLetter"/>
      <w:lvlText w:val="%1."/>
      <w:lvlJc w:val="left"/>
      <w:pPr>
        <w:tabs>
          <w:tab w:val="num" w:pos="720"/>
        </w:tabs>
        <w:ind w:left="720" w:hanging="360"/>
      </w:pPr>
    </w:lvl>
    <w:lvl w:ilvl="1" w:tplc="89587554" w:tentative="1">
      <w:start w:val="1"/>
      <w:numFmt w:val="decimal"/>
      <w:lvlText w:val="%2."/>
      <w:lvlJc w:val="left"/>
      <w:pPr>
        <w:tabs>
          <w:tab w:val="num" w:pos="1440"/>
        </w:tabs>
        <w:ind w:left="1440" w:hanging="360"/>
      </w:pPr>
    </w:lvl>
    <w:lvl w:ilvl="2" w:tplc="B888E25C" w:tentative="1">
      <w:start w:val="1"/>
      <w:numFmt w:val="decimal"/>
      <w:lvlText w:val="%3."/>
      <w:lvlJc w:val="left"/>
      <w:pPr>
        <w:tabs>
          <w:tab w:val="num" w:pos="2160"/>
        </w:tabs>
        <w:ind w:left="2160" w:hanging="360"/>
      </w:pPr>
    </w:lvl>
    <w:lvl w:ilvl="3" w:tplc="A252BDE0" w:tentative="1">
      <w:start w:val="1"/>
      <w:numFmt w:val="decimal"/>
      <w:lvlText w:val="%4."/>
      <w:lvlJc w:val="left"/>
      <w:pPr>
        <w:tabs>
          <w:tab w:val="num" w:pos="2880"/>
        </w:tabs>
        <w:ind w:left="2880" w:hanging="360"/>
      </w:pPr>
    </w:lvl>
    <w:lvl w:ilvl="4" w:tplc="B846D526" w:tentative="1">
      <w:start w:val="1"/>
      <w:numFmt w:val="decimal"/>
      <w:lvlText w:val="%5."/>
      <w:lvlJc w:val="left"/>
      <w:pPr>
        <w:tabs>
          <w:tab w:val="num" w:pos="3600"/>
        </w:tabs>
        <w:ind w:left="3600" w:hanging="360"/>
      </w:pPr>
    </w:lvl>
    <w:lvl w:ilvl="5" w:tplc="909E7C0E" w:tentative="1">
      <w:start w:val="1"/>
      <w:numFmt w:val="decimal"/>
      <w:lvlText w:val="%6."/>
      <w:lvlJc w:val="left"/>
      <w:pPr>
        <w:tabs>
          <w:tab w:val="num" w:pos="4320"/>
        </w:tabs>
        <w:ind w:left="4320" w:hanging="360"/>
      </w:pPr>
    </w:lvl>
    <w:lvl w:ilvl="6" w:tplc="907A0F4A" w:tentative="1">
      <w:start w:val="1"/>
      <w:numFmt w:val="decimal"/>
      <w:lvlText w:val="%7."/>
      <w:lvlJc w:val="left"/>
      <w:pPr>
        <w:tabs>
          <w:tab w:val="num" w:pos="5040"/>
        </w:tabs>
        <w:ind w:left="5040" w:hanging="360"/>
      </w:pPr>
    </w:lvl>
    <w:lvl w:ilvl="7" w:tplc="E774E5E0" w:tentative="1">
      <w:start w:val="1"/>
      <w:numFmt w:val="decimal"/>
      <w:lvlText w:val="%8."/>
      <w:lvlJc w:val="left"/>
      <w:pPr>
        <w:tabs>
          <w:tab w:val="num" w:pos="5760"/>
        </w:tabs>
        <w:ind w:left="5760" w:hanging="360"/>
      </w:pPr>
    </w:lvl>
    <w:lvl w:ilvl="8" w:tplc="81D8C494" w:tentative="1">
      <w:start w:val="1"/>
      <w:numFmt w:val="decimal"/>
      <w:lvlText w:val="%9."/>
      <w:lvlJc w:val="left"/>
      <w:pPr>
        <w:tabs>
          <w:tab w:val="num" w:pos="6480"/>
        </w:tabs>
        <w:ind w:left="6480" w:hanging="360"/>
      </w:pPr>
    </w:lvl>
  </w:abstractNum>
  <w:abstractNum w:abstractNumId="19" w15:restartNumberingAfterBreak="0">
    <w:nsid w:val="4271343A"/>
    <w:multiLevelType w:val="multilevel"/>
    <w:tmpl w:val="C6AA1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DB1847"/>
    <w:multiLevelType w:val="multilevel"/>
    <w:tmpl w:val="2A520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B0236C"/>
    <w:multiLevelType w:val="hybridMultilevel"/>
    <w:tmpl w:val="1D5CC326"/>
    <w:lvl w:ilvl="0" w:tplc="308602C0">
      <w:start w:val="5"/>
      <w:numFmt w:val="lowerLetter"/>
      <w:lvlText w:val="%1."/>
      <w:lvlJc w:val="left"/>
      <w:pPr>
        <w:tabs>
          <w:tab w:val="num" w:pos="720"/>
        </w:tabs>
        <w:ind w:left="720" w:hanging="360"/>
      </w:pPr>
    </w:lvl>
    <w:lvl w:ilvl="1" w:tplc="C6A646DA" w:tentative="1">
      <w:start w:val="1"/>
      <w:numFmt w:val="decimal"/>
      <w:lvlText w:val="%2."/>
      <w:lvlJc w:val="left"/>
      <w:pPr>
        <w:tabs>
          <w:tab w:val="num" w:pos="1440"/>
        </w:tabs>
        <w:ind w:left="1440" w:hanging="360"/>
      </w:pPr>
    </w:lvl>
    <w:lvl w:ilvl="2" w:tplc="6A64EABC" w:tentative="1">
      <w:start w:val="1"/>
      <w:numFmt w:val="decimal"/>
      <w:lvlText w:val="%3."/>
      <w:lvlJc w:val="left"/>
      <w:pPr>
        <w:tabs>
          <w:tab w:val="num" w:pos="2160"/>
        </w:tabs>
        <w:ind w:left="2160" w:hanging="360"/>
      </w:pPr>
    </w:lvl>
    <w:lvl w:ilvl="3" w:tplc="CEFC2B74" w:tentative="1">
      <w:start w:val="1"/>
      <w:numFmt w:val="decimal"/>
      <w:lvlText w:val="%4."/>
      <w:lvlJc w:val="left"/>
      <w:pPr>
        <w:tabs>
          <w:tab w:val="num" w:pos="2880"/>
        </w:tabs>
        <w:ind w:left="2880" w:hanging="360"/>
      </w:pPr>
    </w:lvl>
    <w:lvl w:ilvl="4" w:tplc="4DC86F78" w:tentative="1">
      <w:start w:val="1"/>
      <w:numFmt w:val="decimal"/>
      <w:lvlText w:val="%5."/>
      <w:lvlJc w:val="left"/>
      <w:pPr>
        <w:tabs>
          <w:tab w:val="num" w:pos="3600"/>
        </w:tabs>
        <w:ind w:left="3600" w:hanging="360"/>
      </w:pPr>
    </w:lvl>
    <w:lvl w:ilvl="5" w:tplc="DB3C365C" w:tentative="1">
      <w:start w:val="1"/>
      <w:numFmt w:val="decimal"/>
      <w:lvlText w:val="%6."/>
      <w:lvlJc w:val="left"/>
      <w:pPr>
        <w:tabs>
          <w:tab w:val="num" w:pos="4320"/>
        </w:tabs>
        <w:ind w:left="4320" w:hanging="360"/>
      </w:pPr>
    </w:lvl>
    <w:lvl w:ilvl="6" w:tplc="C6F8D04C" w:tentative="1">
      <w:start w:val="1"/>
      <w:numFmt w:val="decimal"/>
      <w:lvlText w:val="%7."/>
      <w:lvlJc w:val="left"/>
      <w:pPr>
        <w:tabs>
          <w:tab w:val="num" w:pos="5040"/>
        </w:tabs>
        <w:ind w:left="5040" w:hanging="360"/>
      </w:pPr>
    </w:lvl>
    <w:lvl w:ilvl="7" w:tplc="8BFA7ABA" w:tentative="1">
      <w:start w:val="1"/>
      <w:numFmt w:val="decimal"/>
      <w:lvlText w:val="%8."/>
      <w:lvlJc w:val="left"/>
      <w:pPr>
        <w:tabs>
          <w:tab w:val="num" w:pos="5760"/>
        </w:tabs>
        <w:ind w:left="5760" w:hanging="360"/>
      </w:pPr>
    </w:lvl>
    <w:lvl w:ilvl="8" w:tplc="B5FE5C9E" w:tentative="1">
      <w:start w:val="1"/>
      <w:numFmt w:val="decimal"/>
      <w:lvlText w:val="%9."/>
      <w:lvlJc w:val="left"/>
      <w:pPr>
        <w:tabs>
          <w:tab w:val="num" w:pos="6480"/>
        </w:tabs>
        <w:ind w:left="6480" w:hanging="360"/>
      </w:pPr>
    </w:lvl>
  </w:abstractNum>
  <w:abstractNum w:abstractNumId="22" w15:restartNumberingAfterBreak="0">
    <w:nsid w:val="51A455DC"/>
    <w:multiLevelType w:val="multilevel"/>
    <w:tmpl w:val="67FE0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EC50DD"/>
    <w:multiLevelType w:val="multilevel"/>
    <w:tmpl w:val="06D0B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945105"/>
    <w:multiLevelType w:val="hybridMultilevel"/>
    <w:tmpl w:val="D8E2CF94"/>
    <w:lvl w:ilvl="0" w:tplc="6FFEC2EC">
      <w:start w:val="1"/>
      <w:numFmt w:val="decimal"/>
      <w:lvlText w:val="%1)"/>
      <w:lvlJc w:val="left"/>
      <w:pPr>
        <w:ind w:left="720" w:hanging="360"/>
      </w:pPr>
      <w:rPr>
        <w:rFonts w:hint="default"/>
        <w:b w:val="0"/>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15:restartNumberingAfterBreak="0">
    <w:nsid w:val="56AC3F3D"/>
    <w:multiLevelType w:val="multilevel"/>
    <w:tmpl w:val="895C2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CF162F"/>
    <w:multiLevelType w:val="multilevel"/>
    <w:tmpl w:val="9738D27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4B662CD"/>
    <w:multiLevelType w:val="multilevel"/>
    <w:tmpl w:val="1C4AA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4F30439"/>
    <w:multiLevelType w:val="multilevel"/>
    <w:tmpl w:val="4B741D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A8419B"/>
    <w:multiLevelType w:val="hybridMultilevel"/>
    <w:tmpl w:val="1D966304"/>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0" w15:restartNumberingAfterBreak="0">
    <w:nsid w:val="6D1D44C3"/>
    <w:multiLevelType w:val="multilevel"/>
    <w:tmpl w:val="69008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D360565"/>
    <w:multiLevelType w:val="multilevel"/>
    <w:tmpl w:val="4CF25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EF2021E"/>
    <w:multiLevelType w:val="multilevel"/>
    <w:tmpl w:val="AC023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183046"/>
    <w:multiLevelType w:val="hybridMultilevel"/>
    <w:tmpl w:val="453EDB76"/>
    <w:lvl w:ilvl="0" w:tplc="6FFEC2EC">
      <w:start w:val="1"/>
      <w:numFmt w:val="decimal"/>
      <w:lvlText w:val="%1)"/>
      <w:lvlJc w:val="left"/>
      <w:pPr>
        <w:ind w:left="928" w:hanging="360"/>
      </w:pPr>
      <w:rPr>
        <w:rFonts w:hint="default"/>
        <w:b w:val="0"/>
      </w:r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15:restartNumberingAfterBreak="0">
    <w:nsid w:val="746A5F0A"/>
    <w:multiLevelType w:val="hybridMultilevel"/>
    <w:tmpl w:val="E7FC6896"/>
    <w:lvl w:ilvl="0" w:tplc="6FFEC2EC">
      <w:start w:val="1"/>
      <w:numFmt w:val="decimal"/>
      <w:lvlText w:val="%1)"/>
      <w:lvlJc w:val="left"/>
      <w:pPr>
        <w:ind w:left="928" w:hanging="360"/>
      </w:pPr>
      <w:rPr>
        <w:rFonts w:hint="default"/>
        <w:b w:val="0"/>
      </w:rPr>
    </w:lvl>
    <w:lvl w:ilvl="1" w:tplc="2C0A001B">
      <w:start w:val="1"/>
      <w:numFmt w:val="lowerRoman"/>
      <w:lvlText w:val="%2."/>
      <w:lvlJc w:val="right"/>
      <w:pPr>
        <w:ind w:left="1440" w:hanging="360"/>
      </w:pPr>
    </w:lvl>
    <w:lvl w:ilvl="2" w:tplc="2C0A001B">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5" w15:restartNumberingAfterBreak="0">
    <w:nsid w:val="74F40A95"/>
    <w:multiLevelType w:val="multilevel"/>
    <w:tmpl w:val="59801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50F01D8"/>
    <w:multiLevelType w:val="multilevel"/>
    <w:tmpl w:val="DA06BF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6BF4471"/>
    <w:multiLevelType w:val="multilevel"/>
    <w:tmpl w:val="C104677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92264BD"/>
    <w:multiLevelType w:val="multilevel"/>
    <w:tmpl w:val="0B46F2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A89252A"/>
    <w:multiLevelType w:val="hybridMultilevel"/>
    <w:tmpl w:val="DF6CD93E"/>
    <w:lvl w:ilvl="0" w:tplc="6FFEC2EC">
      <w:start w:val="1"/>
      <w:numFmt w:val="decimal"/>
      <w:lvlText w:val="%1)"/>
      <w:lvlJc w:val="left"/>
      <w:pPr>
        <w:ind w:left="720" w:hanging="360"/>
      </w:pPr>
      <w:rPr>
        <w:rFonts w:hint="default"/>
        <w:b w:val="0"/>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0" w15:restartNumberingAfterBreak="0">
    <w:nsid w:val="7C966962"/>
    <w:multiLevelType w:val="multilevel"/>
    <w:tmpl w:val="3E76C6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D7F4060"/>
    <w:multiLevelType w:val="multilevel"/>
    <w:tmpl w:val="D98EB8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E916403"/>
    <w:multiLevelType w:val="multilevel"/>
    <w:tmpl w:val="08201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150BF2"/>
    <w:multiLevelType w:val="multilevel"/>
    <w:tmpl w:val="067E5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0"/>
  </w:num>
  <w:num w:numId="2">
    <w:abstractNumId w:val="5"/>
    <w:lvlOverride w:ilvl="0">
      <w:lvl w:ilvl="0">
        <w:numFmt w:val="lowerLetter"/>
        <w:lvlText w:val="%1."/>
        <w:lvlJc w:val="left"/>
      </w:lvl>
    </w:lvlOverride>
  </w:num>
  <w:num w:numId="3">
    <w:abstractNumId w:val="11"/>
    <w:lvlOverride w:ilvl="0">
      <w:lvl w:ilvl="0">
        <w:numFmt w:val="decimal"/>
        <w:lvlText w:val="%1."/>
        <w:lvlJc w:val="left"/>
      </w:lvl>
    </w:lvlOverride>
  </w:num>
  <w:num w:numId="4">
    <w:abstractNumId w:val="1"/>
  </w:num>
  <w:num w:numId="5">
    <w:abstractNumId w:val="41"/>
  </w:num>
  <w:num w:numId="6">
    <w:abstractNumId w:val="27"/>
    <w:lvlOverride w:ilvl="0">
      <w:lvl w:ilvl="0">
        <w:numFmt w:val="lowerLetter"/>
        <w:lvlText w:val="%1."/>
        <w:lvlJc w:val="left"/>
      </w:lvl>
    </w:lvlOverride>
  </w:num>
  <w:num w:numId="7">
    <w:abstractNumId w:val="3"/>
    <w:lvlOverride w:ilvl="0">
      <w:lvl w:ilvl="0">
        <w:numFmt w:val="lowerRoman"/>
        <w:lvlText w:val="%1."/>
        <w:lvlJc w:val="right"/>
      </w:lvl>
    </w:lvlOverride>
  </w:num>
  <w:num w:numId="8">
    <w:abstractNumId w:val="30"/>
    <w:lvlOverride w:ilvl="0">
      <w:lvl w:ilvl="0">
        <w:numFmt w:val="lowerLetter"/>
        <w:lvlText w:val="%1."/>
        <w:lvlJc w:val="left"/>
      </w:lvl>
    </w:lvlOverride>
  </w:num>
  <w:num w:numId="9">
    <w:abstractNumId w:val="8"/>
  </w:num>
  <w:num w:numId="10">
    <w:abstractNumId w:val="13"/>
    <w:lvlOverride w:ilvl="0">
      <w:lvl w:ilvl="0">
        <w:numFmt w:val="lowerLetter"/>
        <w:lvlText w:val="%1."/>
        <w:lvlJc w:val="left"/>
      </w:lvl>
    </w:lvlOverride>
  </w:num>
  <w:num w:numId="11">
    <w:abstractNumId w:val="14"/>
    <w:lvlOverride w:ilvl="0">
      <w:lvl w:ilvl="0">
        <w:numFmt w:val="lowerLetter"/>
        <w:lvlText w:val="%1."/>
        <w:lvlJc w:val="left"/>
      </w:lvl>
    </w:lvlOverride>
  </w:num>
  <w:num w:numId="12">
    <w:abstractNumId w:val="14"/>
    <w:lvlOverride w:ilvl="0">
      <w:lvl w:ilvl="0">
        <w:numFmt w:val="lowerLetter"/>
        <w:lvlText w:val="%1."/>
        <w:lvlJc w:val="left"/>
      </w:lvl>
    </w:lvlOverride>
    <w:lvlOverride w:ilvl="1">
      <w:lvl w:ilvl="1">
        <w:numFmt w:val="lowerRoman"/>
        <w:lvlText w:val="%2."/>
        <w:lvlJc w:val="right"/>
      </w:lvl>
    </w:lvlOverride>
  </w:num>
  <w:num w:numId="13">
    <w:abstractNumId w:val="32"/>
    <w:lvlOverride w:ilvl="0">
      <w:lvl w:ilvl="0">
        <w:numFmt w:val="lowerLetter"/>
        <w:lvlText w:val="%1."/>
        <w:lvlJc w:val="left"/>
      </w:lvl>
    </w:lvlOverride>
  </w:num>
  <w:num w:numId="14">
    <w:abstractNumId w:val="23"/>
    <w:lvlOverride w:ilvl="0">
      <w:lvl w:ilvl="0">
        <w:numFmt w:val="lowerRoman"/>
        <w:lvlText w:val="%1."/>
        <w:lvlJc w:val="right"/>
      </w:lvl>
    </w:lvlOverride>
  </w:num>
  <w:num w:numId="15">
    <w:abstractNumId w:val="0"/>
    <w:lvlOverride w:ilvl="0">
      <w:lvl w:ilvl="0">
        <w:numFmt w:val="lowerLetter"/>
        <w:lvlText w:val="%1."/>
        <w:lvlJc w:val="left"/>
      </w:lvl>
    </w:lvlOverride>
  </w:num>
  <w:num w:numId="16">
    <w:abstractNumId w:val="0"/>
    <w:lvlOverride w:ilvl="0">
      <w:lvl w:ilvl="0">
        <w:numFmt w:val="lowerLetter"/>
        <w:lvlText w:val="%1."/>
        <w:lvlJc w:val="left"/>
      </w:lvl>
    </w:lvlOverride>
    <w:lvlOverride w:ilvl="1">
      <w:lvl w:ilvl="1">
        <w:numFmt w:val="lowerRoman"/>
        <w:lvlText w:val="%2."/>
        <w:lvlJc w:val="right"/>
      </w:lvl>
    </w:lvlOverride>
  </w:num>
  <w:num w:numId="17">
    <w:abstractNumId w:val="35"/>
    <w:lvlOverride w:ilvl="0">
      <w:lvl w:ilvl="0">
        <w:numFmt w:val="lowerRoman"/>
        <w:lvlText w:val="%1."/>
        <w:lvlJc w:val="right"/>
      </w:lvl>
    </w:lvlOverride>
  </w:num>
  <w:num w:numId="18">
    <w:abstractNumId w:val="18"/>
  </w:num>
  <w:num w:numId="19">
    <w:abstractNumId w:val="42"/>
    <w:lvlOverride w:ilvl="0">
      <w:lvl w:ilvl="0">
        <w:numFmt w:val="lowerRoman"/>
        <w:lvlText w:val="%1."/>
        <w:lvlJc w:val="right"/>
      </w:lvl>
    </w:lvlOverride>
  </w:num>
  <w:num w:numId="20">
    <w:abstractNumId w:val="21"/>
  </w:num>
  <w:num w:numId="21">
    <w:abstractNumId w:val="22"/>
    <w:lvlOverride w:ilvl="0">
      <w:lvl w:ilvl="0">
        <w:numFmt w:val="lowerRoman"/>
        <w:lvlText w:val="%1."/>
        <w:lvlJc w:val="right"/>
      </w:lvl>
    </w:lvlOverride>
  </w:num>
  <w:num w:numId="22">
    <w:abstractNumId w:val="7"/>
  </w:num>
  <w:num w:numId="23">
    <w:abstractNumId w:val="7"/>
    <w:lvlOverride w:ilvl="0">
      <w:lvl w:ilvl="0" w:tplc="0C44D324">
        <w:numFmt w:val="lowerLetter"/>
        <w:lvlText w:val="%1."/>
        <w:lvlJc w:val="left"/>
      </w:lvl>
    </w:lvlOverride>
  </w:num>
  <w:num w:numId="24">
    <w:abstractNumId w:val="7"/>
    <w:lvlOverride w:ilvl="0">
      <w:lvl w:ilvl="0" w:tplc="0C44D324">
        <w:numFmt w:val="lowerLetter"/>
        <w:lvlText w:val="%1."/>
        <w:lvlJc w:val="left"/>
      </w:lvl>
    </w:lvlOverride>
  </w:num>
  <w:num w:numId="25">
    <w:abstractNumId w:val="19"/>
    <w:lvlOverride w:ilvl="0">
      <w:lvl w:ilvl="0">
        <w:numFmt w:val="lowerLetter"/>
        <w:lvlText w:val="%1."/>
        <w:lvlJc w:val="left"/>
      </w:lvl>
    </w:lvlOverride>
  </w:num>
  <w:num w:numId="26">
    <w:abstractNumId w:val="17"/>
  </w:num>
  <w:num w:numId="27">
    <w:abstractNumId w:val="12"/>
  </w:num>
  <w:num w:numId="28">
    <w:abstractNumId w:val="24"/>
  </w:num>
  <w:num w:numId="29">
    <w:abstractNumId w:val="39"/>
  </w:num>
  <w:num w:numId="30">
    <w:abstractNumId w:val="33"/>
  </w:num>
  <w:num w:numId="31">
    <w:abstractNumId w:val="4"/>
  </w:num>
  <w:num w:numId="32">
    <w:abstractNumId w:val="16"/>
  </w:num>
  <w:num w:numId="33">
    <w:abstractNumId w:val="2"/>
  </w:num>
  <w:num w:numId="34">
    <w:abstractNumId w:val="34"/>
  </w:num>
  <w:num w:numId="35">
    <w:abstractNumId w:val="15"/>
  </w:num>
  <w:num w:numId="36">
    <w:abstractNumId w:val="43"/>
    <w:lvlOverride w:ilvl="0">
      <w:lvl w:ilvl="0">
        <w:numFmt w:val="lowerLetter"/>
        <w:lvlText w:val="%1."/>
        <w:lvlJc w:val="left"/>
      </w:lvl>
    </w:lvlOverride>
  </w:num>
  <w:num w:numId="37">
    <w:abstractNumId w:val="28"/>
    <w:lvlOverride w:ilvl="0">
      <w:lvl w:ilvl="0">
        <w:numFmt w:val="decimal"/>
        <w:lvlText w:val="%1."/>
        <w:lvlJc w:val="left"/>
      </w:lvl>
    </w:lvlOverride>
  </w:num>
  <w:num w:numId="38">
    <w:abstractNumId w:val="25"/>
    <w:lvlOverride w:ilvl="0">
      <w:lvl w:ilvl="0">
        <w:numFmt w:val="lowerLetter"/>
        <w:lvlText w:val="%1."/>
        <w:lvlJc w:val="left"/>
      </w:lvl>
    </w:lvlOverride>
  </w:num>
  <w:num w:numId="39">
    <w:abstractNumId w:val="38"/>
    <w:lvlOverride w:ilvl="0">
      <w:lvl w:ilvl="0">
        <w:numFmt w:val="decimal"/>
        <w:lvlText w:val="%1."/>
        <w:lvlJc w:val="left"/>
      </w:lvl>
    </w:lvlOverride>
  </w:num>
  <w:num w:numId="40">
    <w:abstractNumId w:val="9"/>
    <w:lvlOverride w:ilvl="0">
      <w:lvl w:ilvl="0">
        <w:numFmt w:val="lowerLetter"/>
        <w:lvlText w:val="%1."/>
        <w:lvlJc w:val="left"/>
      </w:lvl>
    </w:lvlOverride>
  </w:num>
  <w:num w:numId="41">
    <w:abstractNumId w:val="36"/>
    <w:lvlOverride w:ilvl="0">
      <w:lvl w:ilvl="0">
        <w:numFmt w:val="decimal"/>
        <w:lvlText w:val="%1."/>
        <w:lvlJc w:val="left"/>
      </w:lvl>
    </w:lvlOverride>
  </w:num>
  <w:num w:numId="42">
    <w:abstractNumId w:val="20"/>
    <w:lvlOverride w:ilvl="0">
      <w:lvl w:ilvl="0">
        <w:numFmt w:val="lowerLetter"/>
        <w:lvlText w:val="%1."/>
        <w:lvlJc w:val="left"/>
      </w:lvl>
    </w:lvlOverride>
  </w:num>
  <w:num w:numId="43">
    <w:abstractNumId w:val="31"/>
    <w:lvlOverride w:ilvl="0">
      <w:lvl w:ilvl="0">
        <w:numFmt w:val="lowerLetter"/>
        <w:lvlText w:val="%1."/>
        <w:lvlJc w:val="left"/>
      </w:lvl>
    </w:lvlOverride>
  </w:num>
  <w:num w:numId="44">
    <w:abstractNumId w:val="37"/>
  </w:num>
  <w:num w:numId="45">
    <w:abstractNumId w:val="6"/>
  </w:num>
  <w:num w:numId="46">
    <w:abstractNumId w:val="10"/>
  </w:num>
  <w:num w:numId="47">
    <w:abstractNumId w:val="26"/>
  </w:num>
  <w:num w:numId="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472B"/>
    <w:rsid w:val="00001988"/>
    <w:rsid w:val="000031F8"/>
    <w:rsid w:val="00004E9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A5AE6"/>
    <w:rsid w:val="001B0CF3"/>
    <w:rsid w:val="001B770D"/>
    <w:rsid w:val="001C18CC"/>
    <w:rsid w:val="001C274B"/>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7F1C"/>
    <w:rsid w:val="002B144E"/>
    <w:rsid w:val="002B47D0"/>
    <w:rsid w:val="002C768C"/>
    <w:rsid w:val="002D05E9"/>
    <w:rsid w:val="002D533A"/>
    <w:rsid w:val="002D778C"/>
    <w:rsid w:val="002E38C3"/>
    <w:rsid w:val="002F7961"/>
    <w:rsid w:val="00302300"/>
    <w:rsid w:val="00305DD1"/>
    <w:rsid w:val="003145ED"/>
    <w:rsid w:val="0031586C"/>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A5413"/>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2604"/>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6221F"/>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35752"/>
    <w:rsid w:val="007410E7"/>
    <w:rsid w:val="007420D8"/>
    <w:rsid w:val="00757CB4"/>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54A4"/>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2272"/>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A513C"/>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472B"/>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5A2BE6"/>
  <w15:chartTrackingRefBased/>
  <w15:docId w15:val="{080999F5-A2B7-E449-BEB8-643D71F84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rPr>
      <w:sz w:val="24"/>
      <w:lang w:val="es-ES_tradnl" w:eastAsia="es-E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redaccin">
    <w:name w:val="redacción"/>
    <w:basedOn w:val="Normal"/>
    <w:next w:val="Normal"/>
    <w:pPr>
      <w:ind w:left="3686"/>
    </w:pPr>
  </w:style>
  <w:style w:type="paragraph" w:styleId="Header">
    <w:name w:val="header"/>
    <w:basedOn w:val="Normal"/>
    <w:link w:val="HeaderChar"/>
    <w:uiPriority w:val="99"/>
    <w:pPr>
      <w:tabs>
        <w:tab w:val="center" w:pos="4419"/>
        <w:tab w:val="right" w:pos="8838"/>
      </w:tabs>
    </w:pPr>
  </w:style>
  <w:style w:type="paragraph" w:styleId="Footer">
    <w:name w:val="footer"/>
    <w:basedOn w:val="Normal"/>
    <w:pPr>
      <w:tabs>
        <w:tab w:val="center" w:pos="4419"/>
        <w:tab w:val="right" w:pos="8838"/>
      </w:tabs>
    </w:pPr>
  </w:style>
  <w:style w:type="character" w:styleId="PageNumber">
    <w:name w:val="page number"/>
    <w:basedOn w:val="DefaultParagraphFont"/>
  </w:style>
  <w:style w:type="character" w:customStyle="1" w:styleId="HeaderChar">
    <w:name w:val="Header Char"/>
    <w:basedOn w:val="DefaultParagraphFont"/>
    <w:link w:val="Header"/>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4454467">
      <w:bodyDiv w:val="1"/>
      <w:marLeft w:val="0"/>
      <w:marRight w:val="0"/>
      <w:marTop w:val="0"/>
      <w:marBottom w:val="0"/>
      <w:divBdr>
        <w:top w:val="none" w:sz="0" w:space="0" w:color="auto"/>
        <w:left w:val="none" w:sz="0" w:space="0" w:color="auto"/>
        <w:bottom w:val="none" w:sz="0" w:space="0" w:color="auto"/>
        <w:right w:val="none" w:sz="0" w:space="0" w:color="auto"/>
      </w:divBdr>
    </w:div>
    <w:div w:id="1016226300">
      <w:bodyDiv w:val="1"/>
      <w:marLeft w:val="0"/>
      <w:marRight w:val="0"/>
      <w:marTop w:val="0"/>
      <w:marBottom w:val="0"/>
      <w:divBdr>
        <w:top w:val="none" w:sz="0" w:space="0" w:color="auto"/>
        <w:left w:val="none" w:sz="0" w:space="0" w:color="auto"/>
        <w:bottom w:val="none" w:sz="0" w:space="0" w:color="auto"/>
        <w:right w:val="none" w:sz="0" w:space="0" w:color="auto"/>
      </w:divBdr>
    </w:div>
    <w:div w:id="1310595167">
      <w:bodyDiv w:val="1"/>
      <w:marLeft w:val="0"/>
      <w:marRight w:val="0"/>
      <w:marTop w:val="0"/>
      <w:marBottom w:val="0"/>
      <w:divBdr>
        <w:top w:val="none" w:sz="0" w:space="0" w:color="auto"/>
        <w:left w:val="none" w:sz="0" w:space="0" w:color="auto"/>
        <w:bottom w:val="none" w:sz="0" w:space="0" w:color="auto"/>
        <w:right w:val="none" w:sz="0" w:space="0" w:color="auto"/>
      </w:divBdr>
    </w:div>
    <w:div w:id="1674607636">
      <w:bodyDiv w:val="1"/>
      <w:marLeft w:val="0"/>
      <w:marRight w:val="0"/>
      <w:marTop w:val="0"/>
      <w:marBottom w:val="0"/>
      <w:divBdr>
        <w:top w:val="none" w:sz="0" w:space="0" w:color="auto"/>
        <w:left w:val="none" w:sz="0" w:space="0" w:color="auto"/>
        <w:bottom w:val="none" w:sz="0" w:space="0" w:color="auto"/>
        <w:right w:val="none" w:sz="0" w:space="0" w:color="auto"/>
      </w:divBdr>
    </w:div>
    <w:div w:id="1767387781">
      <w:bodyDiv w:val="1"/>
      <w:marLeft w:val="0"/>
      <w:marRight w:val="0"/>
      <w:marTop w:val="0"/>
      <w:marBottom w:val="0"/>
      <w:divBdr>
        <w:top w:val="none" w:sz="0" w:space="0" w:color="auto"/>
        <w:left w:val="none" w:sz="0" w:space="0" w:color="auto"/>
        <w:bottom w:val="none" w:sz="0" w:space="0" w:color="auto"/>
        <w:right w:val="none" w:sz="0" w:space="0" w:color="auto"/>
      </w:divBdr>
    </w:div>
    <w:div w:id="186983557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ownloads/PI%20Tercerizaciones%20Centros%20Verdes%20y%20Centro%20de%20Reciclaje%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6A44CB-F950-4F41-8554-D68BFA719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PI Tercerizaciones Centros Verdes y Centro de Reciclaje (1).dot</Template>
  <TotalTime>6</TotalTime>
  <Pages>5</Pages>
  <Words>1695</Words>
  <Characters>9308</Characters>
  <Application>Microsoft Office Word</Application>
  <DocSecurity>0</DocSecurity>
  <Lines>195</Lines>
  <Paragraphs>37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Microsoft Office User</dc:creator>
  <cp:keywords/>
  <cp:lastModifiedBy>Microsoft Office User</cp:lastModifiedBy>
  <cp:revision>2</cp:revision>
  <cp:lastPrinted>1601-01-01T00:00:00Z</cp:lastPrinted>
  <dcterms:created xsi:type="dcterms:W3CDTF">2022-03-17T18:57:00Z</dcterms:created>
  <dcterms:modified xsi:type="dcterms:W3CDTF">2022-03-17T19:03:00Z</dcterms:modified>
</cp:coreProperties>
</file>