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ED1B6" w14:textId="77777777" w:rsidR="0067235E" w:rsidRPr="0067235E" w:rsidRDefault="0067235E" w:rsidP="0067235E">
      <w:pPr>
        <w:spacing w:line="360" w:lineRule="auto"/>
        <w:jc w:val="center"/>
        <w:rPr>
          <w:szCs w:val="24"/>
          <w:lang w:val="es-AR" w:eastAsia="es-AR"/>
        </w:rPr>
      </w:pPr>
      <w:r w:rsidRPr="0067235E">
        <w:rPr>
          <w:b/>
          <w:bCs/>
          <w:color w:val="000000"/>
          <w:szCs w:val="24"/>
          <w:lang w:val="es-AR" w:eastAsia="es-AR"/>
        </w:rPr>
        <w:t>PROYECTO DE DECLARACIÓN</w:t>
      </w:r>
    </w:p>
    <w:p w14:paraId="03903246" w14:textId="77777777"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14:paraId="4DE56459" w14:textId="77777777" w:rsidR="00EA61E6" w:rsidRPr="00EA61E6" w:rsidRDefault="00EA61E6" w:rsidP="00EA61E6">
      <w:pPr>
        <w:spacing w:line="360" w:lineRule="auto"/>
        <w:rPr>
          <w:color w:val="000000"/>
          <w:szCs w:val="24"/>
          <w:lang w:val="es-AR" w:eastAsia="es-AR"/>
        </w:rPr>
      </w:pPr>
      <w:r w:rsidRPr="00EA61E6">
        <w:rPr>
          <w:color w:val="000000"/>
          <w:szCs w:val="24"/>
          <w:lang w:val="es-AR" w:eastAsia="es-AR"/>
        </w:rPr>
        <w:t xml:space="preserve">La Legislatura de la Ciudad Autónoma de Buenos Aires </w:t>
      </w:r>
      <w:r>
        <w:rPr>
          <w:color w:val="000000"/>
          <w:szCs w:val="24"/>
          <w:lang w:val="es-AR" w:eastAsia="es-AR"/>
        </w:rPr>
        <w:t>conmemora e</w:t>
      </w:r>
      <w:r w:rsidRPr="00EA61E6">
        <w:rPr>
          <w:color w:val="000000"/>
          <w:szCs w:val="24"/>
          <w:lang w:val="es-AR" w:eastAsia="es-AR"/>
        </w:rPr>
        <w:t xml:space="preserve">l “Día </w:t>
      </w:r>
      <w:r w:rsidR="00FA4490">
        <w:rPr>
          <w:color w:val="000000"/>
          <w:szCs w:val="24"/>
          <w:lang w:val="es-AR" w:eastAsia="es-AR"/>
        </w:rPr>
        <w:t>de San Patricio</w:t>
      </w:r>
      <w:r w:rsidRPr="00EA61E6">
        <w:rPr>
          <w:color w:val="000000"/>
          <w:szCs w:val="24"/>
          <w:lang w:val="es-AR" w:eastAsia="es-AR"/>
        </w:rPr>
        <w:t xml:space="preserve">”, a celebrarse el </w:t>
      </w:r>
      <w:r w:rsidR="00FA4490">
        <w:rPr>
          <w:color w:val="000000"/>
          <w:szCs w:val="24"/>
          <w:lang w:val="es-AR" w:eastAsia="es-AR"/>
        </w:rPr>
        <w:t xml:space="preserve">17 de marzo de cada año en honor al fallecimiento de uno de los santos más populares de la Iglesia católica. </w:t>
      </w:r>
    </w:p>
    <w:p w14:paraId="744777A8" w14:textId="77777777" w:rsidR="0067235E" w:rsidRDefault="0067235E" w:rsidP="0067235E">
      <w:pPr>
        <w:spacing w:line="360" w:lineRule="auto"/>
      </w:pPr>
    </w:p>
    <w:p w14:paraId="74C65340" w14:textId="77777777" w:rsidR="0067235E" w:rsidRDefault="0067235E" w:rsidP="0067235E">
      <w:pPr>
        <w:spacing w:line="360" w:lineRule="auto"/>
      </w:pPr>
    </w:p>
    <w:p w14:paraId="7774BBC0" w14:textId="77777777" w:rsidR="0067235E" w:rsidRDefault="0067235E" w:rsidP="0067235E">
      <w:pPr>
        <w:spacing w:line="360" w:lineRule="auto"/>
      </w:pPr>
    </w:p>
    <w:p w14:paraId="5453BE8B" w14:textId="77777777" w:rsidR="0067235E" w:rsidRDefault="0067235E" w:rsidP="0067235E">
      <w:pPr>
        <w:spacing w:line="360" w:lineRule="auto"/>
      </w:pPr>
    </w:p>
    <w:p w14:paraId="2BC1B5D6" w14:textId="77777777" w:rsidR="0067235E" w:rsidRDefault="0067235E" w:rsidP="0067235E">
      <w:pPr>
        <w:spacing w:line="360" w:lineRule="auto"/>
      </w:pPr>
    </w:p>
    <w:p w14:paraId="41699654" w14:textId="77777777" w:rsidR="0067235E" w:rsidRDefault="0067235E" w:rsidP="0067235E">
      <w:pPr>
        <w:spacing w:line="360" w:lineRule="auto"/>
      </w:pPr>
    </w:p>
    <w:p w14:paraId="0AB8E837" w14:textId="77777777" w:rsidR="0067235E" w:rsidRDefault="0067235E" w:rsidP="0067235E">
      <w:pPr>
        <w:spacing w:line="360" w:lineRule="auto"/>
      </w:pPr>
    </w:p>
    <w:p w14:paraId="72B13555" w14:textId="77777777" w:rsidR="00197A1C" w:rsidRDefault="00197A1C" w:rsidP="0067235E">
      <w:pPr>
        <w:spacing w:line="360" w:lineRule="auto"/>
      </w:pPr>
    </w:p>
    <w:p w14:paraId="1357F64B" w14:textId="77777777" w:rsidR="0067235E" w:rsidRDefault="0067235E" w:rsidP="0067235E">
      <w:pPr>
        <w:spacing w:line="360" w:lineRule="auto"/>
      </w:pPr>
    </w:p>
    <w:p w14:paraId="30904AD4" w14:textId="77777777" w:rsidR="0067235E" w:rsidRDefault="0067235E" w:rsidP="0067235E">
      <w:pPr>
        <w:spacing w:line="360" w:lineRule="auto"/>
      </w:pPr>
    </w:p>
    <w:p w14:paraId="2A93679B" w14:textId="77777777" w:rsidR="0067235E" w:rsidRDefault="0067235E" w:rsidP="0067235E">
      <w:pPr>
        <w:spacing w:line="360" w:lineRule="auto"/>
      </w:pPr>
    </w:p>
    <w:p w14:paraId="73FA6ECF" w14:textId="77777777" w:rsidR="0067235E" w:rsidRDefault="0067235E" w:rsidP="0067235E">
      <w:pPr>
        <w:spacing w:line="360" w:lineRule="auto"/>
      </w:pPr>
    </w:p>
    <w:p w14:paraId="697A02AB" w14:textId="77777777" w:rsidR="0067235E" w:rsidRDefault="0067235E" w:rsidP="0067235E">
      <w:pPr>
        <w:spacing w:line="360" w:lineRule="auto"/>
      </w:pPr>
    </w:p>
    <w:p w14:paraId="08C5438D" w14:textId="77777777" w:rsidR="0067235E" w:rsidRDefault="0067235E" w:rsidP="0067235E">
      <w:pPr>
        <w:spacing w:line="360" w:lineRule="auto"/>
      </w:pPr>
    </w:p>
    <w:p w14:paraId="12BD1B24" w14:textId="77777777" w:rsidR="0067235E" w:rsidRDefault="0067235E" w:rsidP="0067235E">
      <w:pPr>
        <w:spacing w:line="360" w:lineRule="auto"/>
      </w:pPr>
    </w:p>
    <w:p w14:paraId="7BC70047" w14:textId="77777777" w:rsidR="0067235E" w:rsidRDefault="0067235E" w:rsidP="0067235E">
      <w:pPr>
        <w:spacing w:line="360" w:lineRule="auto"/>
      </w:pPr>
    </w:p>
    <w:p w14:paraId="1C629995" w14:textId="77777777" w:rsidR="0067235E" w:rsidRDefault="0067235E" w:rsidP="0067235E">
      <w:pPr>
        <w:spacing w:line="360" w:lineRule="auto"/>
      </w:pPr>
    </w:p>
    <w:p w14:paraId="0DAAB14A" w14:textId="77777777" w:rsidR="0067235E" w:rsidRDefault="0067235E" w:rsidP="0067235E">
      <w:pPr>
        <w:spacing w:line="360" w:lineRule="auto"/>
      </w:pPr>
    </w:p>
    <w:p w14:paraId="68601449" w14:textId="77777777" w:rsidR="0067235E" w:rsidRDefault="0067235E" w:rsidP="0067235E">
      <w:pPr>
        <w:spacing w:line="360" w:lineRule="auto"/>
      </w:pPr>
    </w:p>
    <w:p w14:paraId="48F71B65" w14:textId="77777777" w:rsidR="0067235E" w:rsidRDefault="0067235E" w:rsidP="0067235E">
      <w:pPr>
        <w:spacing w:line="360" w:lineRule="auto"/>
      </w:pPr>
    </w:p>
    <w:p w14:paraId="4AE2DA97" w14:textId="77777777" w:rsidR="0067235E" w:rsidRDefault="0067235E" w:rsidP="0067235E">
      <w:pPr>
        <w:spacing w:line="360" w:lineRule="auto"/>
      </w:pPr>
    </w:p>
    <w:p w14:paraId="7BE8B815" w14:textId="77777777" w:rsidR="0067235E" w:rsidRDefault="0067235E" w:rsidP="0067235E">
      <w:pPr>
        <w:spacing w:line="360" w:lineRule="auto"/>
      </w:pPr>
    </w:p>
    <w:p w14:paraId="29EAE6AE" w14:textId="77777777" w:rsidR="0067235E" w:rsidRDefault="0067235E" w:rsidP="0067235E">
      <w:pPr>
        <w:spacing w:line="360" w:lineRule="auto"/>
      </w:pPr>
    </w:p>
    <w:p w14:paraId="33A06E2A" w14:textId="77777777" w:rsidR="0067235E" w:rsidRDefault="0067235E" w:rsidP="0067235E">
      <w:pPr>
        <w:spacing w:line="360" w:lineRule="auto"/>
      </w:pPr>
    </w:p>
    <w:p w14:paraId="2CAF09A4" w14:textId="77777777" w:rsidR="0067235E" w:rsidRDefault="0067235E" w:rsidP="0067235E">
      <w:pPr>
        <w:spacing w:line="360" w:lineRule="auto"/>
      </w:pPr>
    </w:p>
    <w:p w14:paraId="52119DE3" w14:textId="77777777" w:rsidR="0067235E" w:rsidRDefault="0067235E" w:rsidP="0067235E">
      <w:pPr>
        <w:spacing w:line="360" w:lineRule="auto"/>
      </w:pPr>
    </w:p>
    <w:p w14:paraId="08E2E7FB" w14:textId="77777777" w:rsidR="0067235E" w:rsidRDefault="0067235E" w:rsidP="0067235E">
      <w:pPr>
        <w:spacing w:line="360" w:lineRule="auto"/>
      </w:pPr>
    </w:p>
    <w:p w14:paraId="03EA4BD9" w14:textId="77777777" w:rsidR="00EA61E6" w:rsidRDefault="00EA61E6" w:rsidP="0067235E">
      <w:pPr>
        <w:spacing w:line="360" w:lineRule="auto"/>
      </w:pPr>
    </w:p>
    <w:p w14:paraId="4E6C7822" w14:textId="77777777" w:rsidR="00EA61E6" w:rsidRDefault="00EA61E6" w:rsidP="0067235E">
      <w:pPr>
        <w:spacing w:line="360" w:lineRule="auto"/>
      </w:pPr>
    </w:p>
    <w:p w14:paraId="324981F3" w14:textId="77777777" w:rsidR="00EA61E6" w:rsidRDefault="00EA61E6" w:rsidP="0067235E">
      <w:pPr>
        <w:spacing w:line="360" w:lineRule="auto"/>
      </w:pPr>
    </w:p>
    <w:p w14:paraId="490B19B3" w14:textId="77777777" w:rsidR="00EA61E6" w:rsidRDefault="00EA61E6" w:rsidP="0067235E">
      <w:pPr>
        <w:spacing w:line="360" w:lineRule="auto"/>
      </w:pPr>
    </w:p>
    <w:p w14:paraId="49E5BA60" w14:textId="77777777" w:rsidR="00A75396" w:rsidRDefault="00A75396" w:rsidP="0067235E">
      <w:pPr>
        <w:spacing w:line="360" w:lineRule="auto"/>
      </w:pPr>
    </w:p>
    <w:p w14:paraId="0D2BC042" w14:textId="77777777" w:rsidR="0067235E" w:rsidRPr="00A75396" w:rsidRDefault="0067235E" w:rsidP="0067235E">
      <w:pPr>
        <w:spacing w:line="360" w:lineRule="auto"/>
        <w:jc w:val="center"/>
        <w:rPr>
          <w:szCs w:val="24"/>
          <w:lang w:val="es-AR" w:eastAsia="es-AR"/>
        </w:rPr>
      </w:pPr>
      <w:r w:rsidRPr="00A75396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14:paraId="627B4D1C" w14:textId="77777777" w:rsidR="0067235E" w:rsidRPr="0067235E" w:rsidRDefault="0067235E" w:rsidP="0067235E">
      <w:pPr>
        <w:spacing w:line="360" w:lineRule="auto"/>
        <w:rPr>
          <w:szCs w:val="24"/>
          <w:lang w:val="es-AR" w:eastAsia="es-AR"/>
        </w:rPr>
      </w:pPr>
    </w:p>
    <w:p w14:paraId="2F4A20A9" w14:textId="77777777" w:rsidR="00EA61E6" w:rsidRDefault="00EA61E6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Señor Presidente: </w:t>
      </w:r>
    </w:p>
    <w:p w14:paraId="49D3C60A" w14:textId="77777777" w:rsidR="00C52347" w:rsidRDefault="00C52347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5C6154E2" w14:textId="77777777" w:rsidR="00387363" w:rsidRDefault="00C52347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Si bien es difícil establecer fechas precisas, diversos historiadores postulan que </w:t>
      </w:r>
      <w:proofErr w:type="spellStart"/>
      <w:r>
        <w:rPr>
          <w:color w:val="000000"/>
          <w:szCs w:val="24"/>
          <w:lang w:val="es-AR" w:eastAsia="es-AR"/>
        </w:rPr>
        <w:t>Padraig</w:t>
      </w:r>
      <w:proofErr w:type="spellEnd"/>
      <w:r>
        <w:rPr>
          <w:color w:val="000000"/>
          <w:szCs w:val="24"/>
          <w:lang w:val="es-AR" w:eastAsia="es-AR"/>
        </w:rPr>
        <w:t xml:space="preserve"> -traducido al latín como "</w:t>
      </w:r>
      <w:proofErr w:type="spellStart"/>
      <w:r>
        <w:rPr>
          <w:color w:val="000000"/>
          <w:szCs w:val="24"/>
          <w:lang w:val="es-AR" w:eastAsia="es-AR"/>
        </w:rPr>
        <w:t>Patricius</w:t>
      </w:r>
      <w:proofErr w:type="spellEnd"/>
      <w:r>
        <w:rPr>
          <w:color w:val="000000"/>
          <w:szCs w:val="24"/>
          <w:lang w:val="es-AR" w:eastAsia="es-AR"/>
        </w:rPr>
        <w:t xml:space="preserve">"- nació alrededor del año 389 y murió en el 461. </w:t>
      </w:r>
      <w:r w:rsidR="00DA6630">
        <w:rPr>
          <w:color w:val="000000"/>
          <w:szCs w:val="24"/>
          <w:lang w:val="es-AR" w:eastAsia="es-AR"/>
        </w:rPr>
        <w:t>C</w:t>
      </w:r>
      <w:r w:rsidR="00387363">
        <w:rPr>
          <w:color w:val="000000"/>
          <w:szCs w:val="24"/>
          <w:lang w:val="es-AR" w:eastAsia="es-AR"/>
        </w:rPr>
        <w:t xml:space="preserve">reció en </w:t>
      </w:r>
      <w:proofErr w:type="spellStart"/>
      <w:r w:rsidR="00387363">
        <w:rPr>
          <w:color w:val="000000"/>
          <w:szCs w:val="24"/>
          <w:lang w:val="es-AR" w:eastAsia="es-AR"/>
        </w:rPr>
        <w:t>Bannaven</w:t>
      </w:r>
      <w:proofErr w:type="spellEnd"/>
      <w:r w:rsidR="00387363">
        <w:rPr>
          <w:color w:val="000000"/>
          <w:szCs w:val="24"/>
          <w:lang w:val="es-AR" w:eastAsia="es-AR"/>
        </w:rPr>
        <w:t xml:space="preserve"> de </w:t>
      </w:r>
      <w:proofErr w:type="spellStart"/>
      <w:r w:rsidR="00387363">
        <w:rPr>
          <w:color w:val="000000"/>
          <w:szCs w:val="24"/>
          <w:lang w:val="es-AR" w:eastAsia="es-AR"/>
        </w:rPr>
        <w:t>Taernia</w:t>
      </w:r>
      <w:proofErr w:type="spellEnd"/>
      <w:r w:rsidR="00387363">
        <w:rPr>
          <w:color w:val="000000"/>
          <w:szCs w:val="24"/>
          <w:lang w:val="es-AR" w:eastAsia="es-AR"/>
        </w:rPr>
        <w:t xml:space="preserve">, ubicación que no ha podido identificarse con exactitud, aunque diversos especialistas coinciden en que podría tratarse de una región de Gran Bretaña o de Escocia. </w:t>
      </w:r>
    </w:p>
    <w:p w14:paraId="1D02477B" w14:textId="77777777" w:rsidR="00387363" w:rsidRDefault="00387363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7B7D0A4E" w14:textId="77777777" w:rsidR="001A2CEC" w:rsidRDefault="00387363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Hijo de </w:t>
      </w:r>
      <w:proofErr w:type="spellStart"/>
      <w:r w:rsidR="001A2CEC">
        <w:rPr>
          <w:color w:val="000000"/>
          <w:szCs w:val="24"/>
          <w:lang w:val="es-AR" w:eastAsia="es-AR"/>
        </w:rPr>
        <w:t>Calpornius</w:t>
      </w:r>
      <w:proofErr w:type="spellEnd"/>
      <w:r>
        <w:rPr>
          <w:color w:val="000000"/>
          <w:szCs w:val="24"/>
          <w:lang w:val="es-AR" w:eastAsia="es-AR"/>
        </w:rPr>
        <w:t xml:space="preserve"> (diácono y oficial del ejército romano) y de </w:t>
      </w:r>
      <w:proofErr w:type="spellStart"/>
      <w:r>
        <w:rPr>
          <w:color w:val="000000"/>
          <w:szCs w:val="24"/>
          <w:lang w:val="es-AR" w:eastAsia="es-AR"/>
        </w:rPr>
        <w:t>Conchessa</w:t>
      </w:r>
      <w:proofErr w:type="spellEnd"/>
      <w:r>
        <w:rPr>
          <w:color w:val="000000"/>
          <w:szCs w:val="24"/>
          <w:lang w:val="es-AR" w:eastAsia="es-AR"/>
        </w:rPr>
        <w:t xml:space="preserve"> (sobrina del famoso San Martín de Tours), </w:t>
      </w:r>
      <w:r w:rsidR="001A2CEC">
        <w:rPr>
          <w:color w:val="000000"/>
          <w:szCs w:val="24"/>
          <w:lang w:val="es-AR" w:eastAsia="es-AR"/>
        </w:rPr>
        <w:t>Patricio tuvo una infancia tranquila y acomodada. Sin embargo, a sus 16 años un hecho dram</w:t>
      </w:r>
      <w:r w:rsidR="00E364C9">
        <w:rPr>
          <w:color w:val="000000"/>
          <w:szCs w:val="24"/>
          <w:lang w:val="es-AR" w:eastAsia="es-AR"/>
        </w:rPr>
        <w:t>ático cambió</w:t>
      </w:r>
      <w:r w:rsidR="001A2CEC">
        <w:rPr>
          <w:color w:val="000000"/>
          <w:szCs w:val="24"/>
          <w:lang w:val="es-AR" w:eastAsia="es-AR"/>
        </w:rPr>
        <w:t xml:space="preserve"> su vida para siempre: Tras una incursión de piratas en su casa de familia, fue secuestrado y llevado a Irlanda. Allí fue vendido como esclavo a un cacique llamado </w:t>
      </w:r>
      <w:proofErr w:type="spellStart"/>
      <w:r w:rsidR="001A2CEC">
        <w:rPr>
          <w:color w:val="000000"/>
          <w:szCs w:val="24"/>
          <w:lang w:val="es-AR" w:eastAsia="es-AR"/>
        </w:rPr>
        <w:t>Miliue</w:t>
      </w:r>
      <w:proofErr w:type="spellEnd"/>
      <w:r w:rsidR="001A2CEC">
        <w:rPr>
          <w:color w:val="000000"/>
          <w:szCs w:val="24"/>
          <w:lang w:val="es-AR" w:eastAsia="es-AR"/>
        </w:rPr>
        <w:t xml:space="preserve"> de Antrim, quien lo mandó a ocuparse del rebaño en el Valle de </w:t>
      </w:r>
      <w:proofErr w:type="spellStart"/>
      <w:r w:rsidR="001A2CEC">
        <w:rPr>
          <w:color w:val="000000"/>
          <w:szCs w:val="24"/>
          <w:lang w:val="es-AR" w:eastAsia="es-AR"/>
        </w:rPr>
        <w:t>Baid</w:t>
      </w:r>
      <w:proofErr w:type="spellEnd"/>
      <w:r w:rsidR="001A2CEC">
        <w:rPr>
          <w:color w:val="000000"/>
          <w:szCs w:val="24"/>
          <w:lang w:val="es-AR" w:eastAsia="es-AR"/>
        </w:rPr>
        <w:t>.</w:t>
      </w:r>
    </w:p>
    <w:p w14:paraId="07013D43" w14:textId="77777777" w:rsidR="00E364C9" w:rsidRDefault="00E364C9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5597EE9B" w14:textId="77777777" w:rsidR="00E364C9" w:rsidRDefault="00E364C9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En ese contexto,</w:t>
      </w:r>
      <w:r w:rsidR="00DA6630">
        <w:rPr>
          <w:color w:val="000000"/>
          <w:szCs w:val="24"/>
          <w:lang w:val="es-AR" w:eastAsia="es-AR"/>
        </w:rPr>
        <w:t xml:space="preserve"> solo</w:t>
      </w:r>
      <w:r>
        <w:rPr>
          <w:color w:val="000000"/>
          <w:szCs w:val="24"/>
          <w:lang w:val="es-AR" w:eastAsia="es-AR"/>
        </w:rPr>
        <w:t xml:space="preserve"> la fe y la confianza en Dios le permiti</w:t>
      </w:r>
      <w:r w:rsidR="00CD46DB">
        <w:rPr>
          <w:color w:val="000000"/>
          <w:szCs w:val="24"/>
          <w:lang w:val="es-AR" w:eastAsia="es-AR"/>
        </w:rPr>
        <w:t>eron a Patricio</w:t>
      </w:r>
      <w:r>
        <w:rPr>
          <w:color w:val="000000"/>
          <w:szCs w:val="24"/>
          <w:lang w:val="es-AR" w:eastAsia="es-AR"/>
        </w:rPr>
        <w:t xml:space="preserve"> sobreponerse a las peores adversidades y mantenerse a salvo. Según él mismo expresó</w:t>
      </w:r>
      <w:r w:rsidR="00CD46DB">
        <w:rPr>
          <w:color w:val="000000"/>
          <w:szCs w:val="24"/>
          <w:lang w:val="es-AR" w:eastAsia="es-AR"/>
        </w:rPr>
        <w:t xml:space="preserve"> años más tarde</w:t>
      </w:r>
      <w:r w:rsidR="00DA6630">
        <w:rPr>
          <w:color w:val="000000"/>
          <w:szCs w:val="24"/>
          <w:lang w:val="es-AR" w:eastAsia="es-AR"/>
        </w:rPr>
        <w:t xml:space="preserve"> en sus memorias espirituales conocidas como "</w:t>
      </w:r>
      <w:proofErr w:type="spellStart"/>
      <w:r w:rsidR="00DA6630">
        <w:rPr>
          <w:color w:val="000000"/>
          <w:szCs w:val="24"/>
          <w:lang w:val="es-AR" w:eastAsia="es-AR"/>
        </w:rPr>
        <w:t>Confessio</w:t>
      </w:r>
      <w:proofErr w:type="spellEnd"/>
      <w:r w:rsidR="00DA6630">
        <w:rPr>
          <w:color w:val="000000"/>
          <w:szCs w:val="24"/>
          <w:lang w:val="es-AR" w:eastAsia="es-AR"/>
        </w:rPr>
        <w:t>"</w:t>
      </w:r>
      <w:r w:rsidR="00CD46DB">
        <w:rPr>
          <w:color w:val="000000"/>
          <w:szCs w:val="24"/>
          <w:lang w:val="es-AR" w:eastAsia="es-AR"/>
        </w:rPr>
        <w:t xml:space="preserve">, el amor y temor a Dios se afirmó en él día a día, razón por la cual </w:t>
      </w:r>
      <w:r>
        <w:rPr>
          <w:color w:val="000000"/>
          <w:szCs w:val="24"/>
          <w:lang w:val="es-AR" w:eastAsia="es-AR"/>
        </w:rPr>
        <w:t xml:space="preserve">oraba cientos de plegarias </w:t>
      </w:r>
      <w:r w:rsidR="00CD46DB">
        <w:rPr>
          <w:color w:val="000000"/>
          <w:szCs w:val="24"/>
          <w:lang w:val="es-AR" w:eastAsia="es-AR"/>
        </w:rPr>
        <w:t xml:space="preserve">que le daban paz y esperanza. </w:t>
      </w:r>
    </w:p>
    <w:p w14:paraId="40A9A426" w14:textId="77777777" w:rsidR="001A2CEC" w:rsidRDefault="001A2CEC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470B189A" w14:textId="77777777" w:rsidR="00CD46DB" w:rsidRDefault="00CD46DB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Según cuenta</w:t>
      </w:r>
      <w:r w:rsidR="00E364C9">
        <w:rPr>
          <w:color w:val="000000"/>
          <w:szCs w:val="24"/>
          <w:lang w:val="es-AR" w:eastAsia="es-AR"/>
        </w:rPr>
        <w:t xml:space="preserve"> la historia, Patricio permaneció cautivo seis años, y a pesar de que intentó escapar en distintas oportunidades, no le fue fácil lograrlo. Finalmente, una </w:t>
      </w:r>
      <w:r>
        <w:rPr>
          <w:color w:val="000000"/>
          <w:szCs w:val="24"/>
          <w:lang w:val="es-AR" w:eastAsia="es-AR"/>
        </w:rPr>
        <w:t xml:space="preserve">madrugada </w:t>
      </w:r>
      <w:r w:rsidR="00E364C9">
        <w:rPr>
          <w:color w:val="000000"/>
          <w:szCs w:val="24"/>
          <w:lang w:val="es-AR" w:eastAsia="es-AR"/>
        </w:rPr>
        <w:t>recibió una señal a través de un sueño, que le revelaba que la tan ansiada libertad estaba muy cerca</w:t>
      </w:r>
      <w:r>
        <w:rPr>
          <w:color w:val="000000"/>
          <w:szCs w:val="24"/>
          <w:lang w:val="es-AR" w:eastAsia="es-AR"/>
        </w:rPr>
        <w:t xml:space="preserve"> y que su barco estaba listo</w:t>
      </w:r>
      <w:r w:rsidR="00E364C9">
        <w:rPr>
          <w:color w:val="000000"/>
          <w:szCs w:val="24"/>
          <w:lang w:val="es-AR" w:eastAsia="es-AR"/>
        </w:rPr>
        <w:t xml:space="preserve">. </w:t>
      </w:r>
      <w:r>
        <w:rPr>
          <w:color w:val="000000"/>
          <w:szCs w:val="24"/>
          <w:lang w:val="es-AR" w:eastAsia="es-AR"/>
        </w:rPr>
        <w:t xml:space="preserve">Así es que, guiado por la premonición, caminó como esclavo fugitivo más de 200 millas hacia la costa y logró acceder a un barco en el que pudo concretar su huida. Tres días más tarde, desembarcó en Gran Bretaña. </w:t>
      </w:r>
    </w:p>
    <w:p w14:paraId="0FBB9AC6" w14:textId="77777777" w:rsidR="00D91E1F" w:rsidRDefault="00D91E1F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2B2D54B4" w14:textId="77777777" w:rsidR="003F3BF1" w:rsidRDefault="00D91E1F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Resulta complejo ordenar la cronología de hechos posteriores, dada la escasez de datos concretos que ofreció Patricio en su </w:t>
      </w:r>
      <w:proofErr w:type="spellStart"/>
      <w:r>
        <w:rPr>
          <w:color w:val="000000"/>
          <w:szCs w:val="24"/>
          <w:lang w:val="es-AR" w:eastAsia="es-AR"/>
        </w:rPr>
        <w:t>Confessio</w:t>
      </w:r>
      <w:proofErr w:type="spellEnd"/>
      <w:r>
        <w:rPr>
          <w:color w:val="000000"/>
          <w:szCs w:val="24"/>
          <w:lang w:val="es-AR" w:eastAsia="es-AR"/>
        </w:rPr>
        <w:t>. Sin embargo, se infiere que volvió a Irlanda, llamado por su vocación religiosa</w:t>
      </w:r>
      <w:r w:rsidR="00DA6630">
        <w:rPr>
          <w:color w:val="000000"/>
          <w:szCs w:val="24"/>
          <w:lang w:val="es-AR" w:eastAsia="es-AR"/>
        </w:rPr>
        <w:t>, para continuar</w:t>
      </w:r>
    </w:p>
    <w:p w14:paraId="05174EC4" w14:textId="77777777" w:rsidR="00D91E1F" w:rsidRDefault="00D91E1F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 estudiando el cristianismo. </w:t>
      </w:r>
    </w:p>
    <w:p w14:paraId="6A3572B8" w14:textId="77777777" w:rsidR="00D91E1F" w:rsidRDefault="00D91E1F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1F7EDB8E" w14:textId="77777777" w:rsidR="00D91E1F" w:rsidRDefault="00D91E1F" w:rsidP="00D91E1F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Luego se trasladó a </w:t>
      </w:r>
      <w:proofErr w:type="spellStart"/>
      <w:r>
        <w:rPr>
          <w:color w:val="000000"/>
          <w:szCs w:val="24"/>
          <w:lang w:val="es-AR" w:eastAsia="es-AR"/>
        </w:rPr>
        <w:t>Auxerre</w:t>
      </w:r>
      <w:proofErr w:type="spellEnd"/>
      <w:r>
        <w:rPr>
          <w:color w:val="000000"/>
          <w:szCs w:val="24"/>
          <w:lang w:val="es-AR" w:eastAsia="es-AR"/>
        </w:rPr>
        <w:t xml:space="preserve">, y visitó Tours y </w:t>
      </w:r>
      <w:proofErr w:type="spellStart"/>
      <w:r>
        <w:rPr>
          <w:color w:val="000000"/>
          <w:szCs w:val="24"/>
          <w:lang w:val="es-AR" w:eastAsia="es-AR"/>
        </w:rPr>
        <w:t>Lerins</w:t>
      </w:r>
      <w:proofErr w:type="spellEnd"/>
      <w:r>
        <w:rPr>
          <w:color w:val="000000"/>
          <w:szCs w:val="24"/>
          <w:lang w:val="es-AR" w:eastAsia="es-AR"/>
        </w:rPr>
        <w:t xml:space="preserve">, donde fue ordenado sacerdote por San Germán de </w:t>
      </w:r>
      <w:proofErr w:type="spellStart"/>
      <w:r>
        <w:rPr>
          <w:color w:val="000000"/>
          <w:szCs w:val="24"/>
          <w:lang w:val="es-AR" w:eastAsia="es-AR"/>
        </w:rPr>
        <w:t>Auxerre</w:t>
      </w:r>
      <w:proofErr w:type="spellEnd"/>
      <w:r>
        <w:rPr>
          <w:color w:val="000000"/>
          <w:szCs w:val="24"/>
          <w:lang w:val="es-AR" w:eastAsia="es-AR"/>
        </w:rPr>
        <w:t xml:space="preserve">. Como misionero y predicador del Evangelio, desarrolló una </w:t>
      </w:r>
      <w:r>
        <w:rPr>
          <w:color w:val="000000"/>
          <w:szCs w:val="24"/>
          <w:lang w:val="es-AR" w:eastAsia="es-AR"/>
        </w:rPr>
        <w:lastRenderedPageBreak/>
        <w:t xml:space="preserve">gran capacidad para contar las sagradas escrituras con palabras sencillas, lo que hizo que su popularidad creciera rápidamente entre los irlandeses. </w:t>
      </w:r>
    </w:p>
    <w:p w14:paraId="60B9A0D7" w14:textId="77777777" w:rsidR="00E36234" w:rsidRDefault="00E36234" w:rsidP="00D91E1F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El trébol de tres hojas, que actualmente es el símbolo de la festividad en su honor, fue utilizado por él para explicarle a sus fieles el concepto de la Santa Trinidad (Padre, Hijo y Espíritu Santo).</w:t>
      </w:r>
    </w:p>
    <w:p w14:paraId="4C5C322B" w14:textId="77777777" w:rsidR="00E36234" w:rsidRDefault="00E36234" w:rsidP="00D91E1F">
      <w:pPr>
        <w:spacing w:line="360" w:lineRule="auto"/>
        <w:rPr>
          <w:color w:val="000000"/>
          <w:szCs w:val="24"/>
          <w:lang w:val="es-AR" w:eastAsia="es-AR"/>
        </w:rPr>
      </w:pPr>
    </w:p>
    <w:p w14:paraId="07FD8234" w14:textId="77777777" w:rsidR="00E36234" w:rsidRDefault="00E36234" w:rsidP="00D91E1F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Conforme se desprende del relato de distintos biógrafos, Patricio construyó su </w:t>
      </w:r>
      <w:proofErr w:type="gramStart"/>
      <w:r>
        <w:rPr>
          <w:color w:val="000000"/>
          <w:szCs w:val="24"/>
          <w:lang w:val="es-AR" w:eastAsia="es-AR"/>
        </w:rPr>
        <w:t>primer iglesia</w:t>
      </w:r>
      <w:proofErr w:type="gramEnd"/>
      <w:r>
        <w:rPr>
          <w:color w:val="000000"/>
          <w:szCs w:val="24"/>
          <w:lang w:val="es-AR" w:eastAsia="es-AR"/>
        </w:rPr>
        <w:t xml:space="preserve"> en la Ciudad de Saul, y luego estableció la sede episcopal en </w:t>
      </w:r>
      <w:proofErr w:type="spellStart"/>
      <w:r>
        <w:rPr>
          <w:color w:val="000000"/>
          <w:szCs w:val="24"/>
          <w:lang w:val="es-AR" w:eastAsia="es-AR"/>
        </w:rPr>
        <w:t>Armagh</w:t>
      </w:r>
      <w:proofErr w:type="spellEnd"/>
      <w:r>
        <w:rPr>
          <w:color w:val="000000"/>
          <w:szCs w:val="24"/>
          <w:lang w:val="es-AR" w:eastAsia="es-AR"/>
        </w:rPr>
        <w:t xml:space="preserve">. Asimismo, continuó hasta su muerte estableciendo y fundando monasterios e iglesias en todas las provincias de Irlanda, predicando la fe y ordenando sacerdotes y diáconos para continuar su labor entre ellos. </w:t>
      </w:r>
    </w:p>
    <w:p w14:paraId="2378AB8E" w14:textId="77777777" w:rsidR="00E36234" w:rsidRDefault="00E36234" w:rsidP="00D91E1F">
      <w:pPr>
        <w:spacing w:line="360" w:lineRule="auto"/>
        <w:rPr>
          <w:color w:val="000000"/>
          <w:szCs w:val="24"/>
          <w:lang w:val="es-AR" w:eastAsia="es-AR"/>
        </w:rPr>
      </w:pPr>
    </w:p>
    <w:p w14:paraId="675A35EF" w14:textId="77777777" w:rsidR="00CD46DB" w:rsidRDefault="00E36234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Patricio moriría en el año 461, en Saul, dejando </w:t>
      </w:r>
      <w:r w:rsidR="00DA6630">
        <w:rPr>
          <w:color w:val="000000"/>
          <w:szCs w:val="24"/>
          <w:lang w:val="es-AR" w:eastAsia="es-AR"/>
        </w:rPr>
        <w:t>una huella imborrable y eterna.</w:t>
      </w:r>
      <w:r>
        <w:rPr>
          <w:color w:val="000000"/>
          <w:szCs w:val="24"/>
          <w:lang w:val="es-AR" w:eastAsia="es-AR"/>
        </w:rPr>
        <w:t xml:space="preserve"> Por ello es venerado por la Iglesia Católica y la Ortodoxa; es Apóstol de Irlanda, y ha sido consagrado patrono de diversas ciudades y parroquias del mundo. </w:t>
      </w:r>
      <w:r w:rsidR="00D737A0">
        <w:rPr>
          <w:color w:val="000000"/>
          <w:szCs w:val="24"/>
          <w:lang w:val="es-AR" w:eastAsia="es-AR"/>
        </w:rPr>
        <w:t xml:space="preserve">En su honor, cada 17 de </w:t>
      </w:r>
      <w:proofErr w:type="gramStart"/>
      <w:r w:rsidR="00D737A0">
        <w:rPr>
          <w:color w:val="000000"/>
          <w:szCs w:val="24"/>
          <w:lang w:val="es-AR" w:eastAsia="es-AR"/>
        </w:rPr>
        <w:t>marzo  se</w:t>
      </w:r>
      <w:proofErr w:type="gramEnd"/>
      <w:r w:rsidR="00D737A0">
        <w:rPr>
          <w:color w:val="000000"/>
          <w:szCs w:val="24"/>
          <w:lang w:val="es-AR" w:eastAsia="es-AR"/>
        </w:rPr>
        <w:t xml:space="preserve"> realizan festividades en distintas ciudades del mundo, como s</w:t>
      </w:r>
      <w:r w:rsidR="00DA6630">
        <w:rPr>
          <w:color w:val="000000"/>
          <w:szCs w:val="24"/>
          <w:lang w:val="es-AR" w:eastAsia="es-AR"/>
        </w:rPr>
        <w:t xml:space="preserve">ímbolo de gratitud </w:t>
      </w:r>
      <w:r w:rsidR="003F3BF1">
        <w:rPr>
          <w:color w:val="000000"/>
          <w:szCs w:val="24"/>
          <w:lang w:val="es-AR" w:eastAsia="es-AR"/>
        </w:rPr>
        <w:t xml:space="preserve">y homenaje </w:t>
      </w:r>
      <w:r w:rsidR="00DA6630">
        <w:rPr>
          <w:color w:val="000000"/>
          <w:szCs w:val="24"/>
          <w:lang w:val="es-AR" w:eastAsia="es-AR"/>
        </w:rPr>
        <w:t xml:space="preserve">por su enorme misión y legado. </w:t>
      </w:r>
    </w:p>
    <w:p w14:paraId="0AD3F961" w14:textId="77777777" w:rsidR="003F3BF1" w:rsidRDefault="003F3BF1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0112B2C4" w14:textId="77777777" w:rsidR="003F3BF1" w:rsidRDefault="003F3BF1" w:rsidP="00EA61E6">
      <w:pPr>
        <w:spacing w:line="360" w:lineRule="auto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Por último, en esta fecha también corresponde manifestar nuestro respeto a la comunidad irlandesa, cuyos inmigrantes hicieron un gran aporte a nuestro pueblo, forjando un mayor desarrollo de nuestro país. </w:t>
      </w:r>
    </w:p>
    <w:p w14:paraId="4560C957" w14:textId="77777777" w:rsidR="00CD46DB" w:rsidRDefault="00CD46DB" w:rsidP="00EA61E6">
      <w:pPr>
        <w:spacing w:line="360" w:lineRule="auto"/>
        <w:rPr>
          <w:color w:val="000000"/>
          <w:szCs w:val="24"/>
          <w:lang w:val="es-AR" w:eastAsia="es-AR"/>
        </w:rPr>
      </w:pPr>
    </w:p>
    <w:p w14:paraId="2D18FB08" w14:textId="77777777" w:rsidR="00EA61E6" w:rsidRPr="00EA61E6" w:rsidRDefault="00EA61E6" w:rsidP="00EA61E6">
      <w:pPr>
        <w:spacing w:line="360" w:lineRule="auto"/>
        <w:rPr>
          <w:color w:val="000000"/>
          <w:szCs w:val="24"/>
          <w:lang w:val="es-AR" w:eastAsia="es-AR"/>
        </w:rPr>
      </w:pPr>
      <w:r w:rsidRPr="00EA61E6">
        <w:rPr>
          <w:color w:val="000000"/>
          <w:szCs w:val="24"/>
          <w:lang w:val="es-AR" w:eastAsia="es-AR"/>
        </w:rPr>
        <w:t>Por todo lo expuesto, solicito la aprobación del presente proyecto de declaración.</w:t>
      </w:r>
    </w:p>
    <w:p w14:paraId="32631A7A" w14:textId="77777777" w:rsidR="0067235E" w:rsidRPr="00195F24" w:rsidRDefault="0067235E" w:rsidP="00EA61E6">
      <w:pPr>
        <w:spacing w:line="360" w:lineRule="auto"/>
        <w:rPr>
          <w:lang w:val="es-AR"/>
        </w:rPr>
      </w:pPr>
    </w:p>
    <w:sectPr w:rsidR="0067235E" w:rsidRPr="00195F24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ED73C" w14:textId="77777777" w:rsidR="00486150" w:rsidRDefault="00486150">
      <w:r>
        <w:separator/>
      </w:r>
    </w:p>
  </w:endnote>
  <w:endnote w:type="continuationSeparator" w:id="0">
    <w:p w14:paraId="0253A200" w14:textId="77777777" w:rsidR="00486150" w:rsidRDefault="00486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8A78A" w14:textId="77777777" w:rsidR="001F0E72" w:rsidRDefault="001F0E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EAE5" w14:textId="77777777" w:rsidR="00601A75" w:rsidRPr="001C19C4" w:rsidRDefault="00601A75">
    <w:pPr>
      <w:pStyle w:val="Footer"/>
      <w:rPr>
        <w:color w:val="333333"/>
        <w:sz w:val="20"/>
      </w:rPr>
    </w:pPr>
    <w:bookmarkStart w:id="0" w:name="Proyecto"/>
    <w:bookmarkEnd w:id="0"/>
  </w:p>
  <w:p w14:paraId="03470E50" w14:textId="6BB120FD" w:rsidR="00601A75" w:rsidRPr="001C19C4" w:rsidRDefault="00601A75">
    <w:pPr>
      <w:pStyle w:val="Footer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486150">
      <w:fldChar w:fldCharType="begin"/>
    </w:r>
    <w:r w:rsidR="00486150">
      <w:instrText xml:space="preserve"> SAVEDATE  \* MERGEFORMAT </w:instrText>
    </w:r>
    <w:r w:rsidR="00486150">
      <w:fldChar w:fldCharType="separate"/>
    </w:r>
    <w:r w:rsidR="00874991" w:rsidRPr="00874991">
      <w:rPr>
        <w:noProof/>
        <w:color w:val="333333"/>
        <w:sz w:val="20"/>
      </w:rPr>
      <w:t>17/03/2022 18:00:00</w:t>
    </w:r>
    <w:r w:rsidR="00486150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486150">
      <w:fldChar w:fldCharType="begin"/>
    </w:r>
    <w:r w:rsidR="00486150">
      <w:instrText xml:space="preserve"> NUMCHARS  \* MERGEFORMAT </w:instrText>
    </w:r>
    <w:r w:rsidR="00486150">
      <w:fldChar w:fldCharType="separate"/>
    </w:r>
    <w:r w:rsidR="00874991" w:rsidRPr="00874991">
      <w:rPr>
        <w:noProof/>
        <w:color w:val="333333"/>
        <w:sz w:val="20"/>
      </w:rPr>
      <w:t>3175</w:t>
    </w:r>
    <w:r w:rsidR="00486150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486150">
      <w:fldChar w:fldCharType="begin"/>
    </w:r>
    <w:r w:rsidR="00486150">
      <w:instrText xml:space="preserve"> NUMWORDS  \* MERGEFORMAT </w:instrText>
    </w:r>
    <w:r w:rsidR="00486150">
      <w:fldChar w:fldCharType="separate"/>
    </w:r>
    <w:r w:rsidR="00874991" w:rsidRPr="00874991">
      <w:rPr>
        <w:noProof/>
        <w:color w:val="333333"/>
        <w:sz w:val="20"/>
      </w:rPr>
      <w:t>627</w:t>
    </w:r>
    <w:r w:rsidR="00486150">
      <w:rPr>
        <w:noProof/>
        <w:color w:val="333333"/>
        <w:sz w:val="20"/>
      </w:rPr>
      <w:fldChar w:fldCharType="end"/>
    </w:r>
  </w:p>
  <w:p w14:paraId="57FCD29A" w14:textId="77777777" w:rsidR="00601A75" w:rsidRPr="001C19C4" w:rsidRDefault="00601A75" w:rsidP="00B05649">
    <w:pPr>
      <w:pStyle w:val="Footer"/>
      <w:tabs>
        <w:tab w:val="left" w:pos="3565"/>
      </w:tabs>
      <w:rPr>
        <w:rStyle w:val="PageNumber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D55C7" w:rsidRPr="001C19C4">
      <w:rPr>
        <w:rStyle w:val="PageNumber"/>
        <w:color w:val="333333"/>
      </w:rPr>
      <w:fldChar w:fldCharType="begin"/>
    </w:r>
    <w:r w:rsidRPr="001C19C4">
      <w:rPr>
        <w:rStyle w:val="PageNumber"/>
        <w:color w:val="333333"/>
      </w:rPr>
      <w:instrText xml:space="preserve"> PAGE </w:instrText>
    </w:r>
    <w:r w:rsidR="00CD55C7" w:rsidRPr="001C19C4">
      <w:rPr>
        <w:rStyle w:val="PageNumber"/>
        <w:color w:val="333333"/>
      </w:rPr>
      <w:fldChar w:fldCharType="separate"/>
    </w:r>
    <w:r w:rsidR="003F3BF1">
      <w:rPr>
        <w:rStyle w:val="PageNumber"/>
        <w:noProof/>
        <w:color w:val="333333"/>
      </w:rPr>
      <w:t>2</w:t>
    </w:r>
    <w:r w:rsidR="00CD55C7" w:rsidRPr="001C19C4">
      <w:rPr>
        <w:rStyle w:val="PageNumber"/>
        <w:color w:val="333333"/>
      </w:rPr>
      <w:fldChar w:fldCharType="end"/>
    </w:r>
    <w:r w:rsidRPr="001C19C4">
      <w:rPr>
        <w:rStyle w:val="PageNumber"/>
        <w:color w:val="333333"/>
      </w:rPr>
      <w:t>/</w:t>
    </w:r>
    <w:r w:rsidR="00486150">
      <w:fldChar w:fldCharType="begin"/>
    </w:r>
    <w:r w:rsidR="00486150">
      <w:instrText xml:space="preserve"> NUMPAGES  \* MERGEFORMAT </w:instrText>
    </w:r>
    <w:r w:rsidR="00486150">
      <w:fldChar w:fldCharType="separate"/>
    </w:r>
    <w:r w:rsidR="003F3BF1" w:rsidRPr="003F3BF1">
      <w:rPr>
        <w:rStyle w:val="PageNumber"/>
        <w:noProof/>
        <w:color w:val="333333"/>
      </w:rPr>
      <w:t>3</w:t>
    </w:r>
    <w:r w:rsidR="00486150">
      <w:rPr>
        <w:rStyle w:val="PageNumber"/>
        <w:noProof/>
        <w:color w:val="333333"/>
      </w:rPr>
      <w:fldChar w:fldCharType="end"/>
    </w:r>
    <w:r w:rsidRPr="001C19C4">
      <w:rPr>
        <w:rStyle w:val="PageNumber"/>
        <w:color w:val="333333"/>
      </w:rPr>
      <w:t xml:space="preserve"> </w:t>
    </w:r>
  </w:p>
  <w:p w14:paraId="192838FD" w14:textId="77777777" w:rsidR="00601A75" w:rsidRPr="001C19C4" w:rsidRDefault="00601A75">
    <w:pPr>
      <w:pStyle w:val="Footer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D5CF2" w14:textId="77777777" w:rsidR="001F0E72" w:rsidRDefault="001F0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5BBE8" w14:textId="77777777" w:rsidR="00486150" w:rsidRDefault="00486150">
      <w:r>
        <w:separator/>
      </w:r>
    </w:p>
  </w:footnote>
  <w:footnote w:type="continuationSeparator" w:id="0">
    <w:p w14:paraId="0303C79F" w14:textId="77777777" w:rsidR="00486150" w:rsidRDefault="00486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2348" w14:textId="77777777" w:rsidR="001F0E72" w:rsidRDefault="001F0E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9A063" w14:textId="77777777" w:rsidR="0033168A" w:rsidRDefault="00E5658D" w:rsidP="0033168A">
    <w:pPr>
      <w:pStyle w:val="Header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33D3E5F4" wp14:editId="632997E2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654AD13A" w14:textId="77777777" w:rsidR="00601A75" w:rsidRDefault="00601A75" w:rsidP="0033168A">
    <w:pPr>
      <w:pStyle w:val="Header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7D53D" w14:textId="77777777" w:rsidR="001F0E72" w:rsidRDefault="001F0E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11FF"/>
    <w:rsid w:val="00026430"/>
    <w:rsid w:val="00030DF5"/>
    <w:rsid w:val="0003354C"/>
    <w:rsid w:val="0003615C"/>
    <w:rsid w:val="000376AB"/>
    <w:rsid w:val="00043882"/>
    <w:rsid w:val="00062864"/>
    <w:rsid w:val="00067370"/>
    <w:rsid w:val="0007103B"/>
    <w:rsid w:val="000713D7"/>
    <w:rsid w:val="00071CFB"/>
    <w:rsid w:val="00074881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95F24"/>
    <w:rsid w:val="00197A1C"/>
    <w:rsid w:val="001A2CEC"/>
    <w:rsid w:val="001B11FF"/>
    <w:rsid w:val="001B770D"/>
    <w:rsid w:val="001C18CC"/>
    <w:rsid w:val="001C19C4"/>
    <w:rsid w:val="001D480C"/>
    <w:rsid w:val="001E0E01"/>
    <w:rsid w:val="001E5394"/>
    <w:rsid w:val="001F0E72"/>
    <w:rsid w:val="001F2924"/>
    <w:rsid w:val="001F3AFD"/>
    <w:rsid w:val="00205802"/>
    <w:rsid w:val="00205DAD"/>
    <w:rsid w:val="00223436"/>
    <w:rsid w:val="0022373F"/>
    <w:rsid w:val="002327DE"/>
    <w:rsid w:val="002414F4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87363"/>
    <w:rsid w:val="00395843"/>
    <w:rsid w:val="003A7311"/>
    <w:rsid w:val="003B471C"/>
    <w:rsid w:val="003D10AB"/>
    <w:rsid w:val="003D4000"/>
    <w:rsid w:val="003F1EFD"/>
    <w:rsid w:val="003F3BF1"/>
    <w:rsid w:val="003F4249"/>
    <w:rsid w:val="00401C75"/>
    <w:rsid w:val="0040761B"/>
    <w:rsid w:val="00422C3F"/>
    <w:rsid w:val="00426686"/>
    <w:rsid w:val="004354AC"/>
    <w:rsid w:val="00446E1A"/>
    <w:rsid w:val="00472788"/>
    <w:rsid w:val="004847CA"/>
    <w:rsid w:val="00486150"/>
    <w:rsid w:val="004A2DC2"/>
    <w:rsid w:val="004B7714"/>
    <w:rsid w:val="004C4B76"/>
    <w:rsid w:val="004D2D62"/>
    <w:rsid w:val="004D30D5"/>
    <w:rsid w:val="004D438B"/>
    <w:rsid w:val="004E235F"/>
    <w:rsid w:val="004F36B9"/>
    <w:rsid w:val="005060C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7235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4991"/>
    <w:rsid w:val="008844BF"/>
    <w:rsid w:val="0088546A"/>
    <w:rsid w:val="00890C59"/>
    <w:rsid w:val="00890E2F"/>
    <w:rsid w:val="008938E5"/>
    <w:rsid w:val="008B4536"/>
    <w:rsid w:val="008C4AC3"/>
    <w:rsid w:val="009005D6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396"/>
    <w:rsid w:val="00A75EED"/>
    <w:rsid w:val="00A7779B"/>
    <w:rsid w:val="00A878E2"/>
    <w:rsid w:val="00A962A7"/>
    <w:rsid w:val="00AA08DB"/>
    <w:rsid w:val="00AA2FEA"/>
    <w:rsid w:val="00AA7C22"/>
    <w:rsid w:val="00AB0A73"/>
    <w:rsid w:val="00AB164E"/>
    <w:rsid w:val="00AB5EB2"/>
    <w:rsid w:val="00AC3839"/>
    <w:rsid w:val="00AC63B4"/>
    <w:rsid w:val="00AE2E8F"/>
    <w:rsid w:val="00AE36BE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0B3D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52347"/>
    <w:rsid w:val="00C63351"/>
    <w:rsid w:val="00C71253"/>
    <w:rsid w:val="00C734F9"/>
    <w:rsid w:val="00C87365"/>
    <w:rsid w:val="00C93FF6"/>
    <w:rsid w:val="00CC20B0"/>
    <w:rsid w:val="00CD46DB"/>
    <w:rsid w:val="00CD55C7"/>
    <w:rsid w:val="00CE163F"/>
    <w:rsid w:val="00D21279"/>
    <w:rsid w:val="00D43AA2"/>
    <w:rsid w:val="00D518DB"/>
    <w:rsid w:val="00D55ECB"/>
    <w:rsid w:val="00D67721"/>
    <w:rsid w:val="00D737A0"/>
    <w:rsid w:val="00D758CE"/>
    <w:rsid w:val="00D76A86"/>
    <w:rsid w:val="00D91E1F"/>
    <w:rsid w:val="00D927D4"/>
    <w:rsid w:val="00DA6630"/>
    <w:rsid w:val="00DD2267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36234"/>
    <w:rsid w:val="00E364C9"/>
    <w:rsid w:val="00E55186"/>
    <w:rsid w:val="00E5658D"/>
    <w:rsid w:val="00E615F1"/>
    <w:rsid w:val="00E63146"/>
    <w:rsid w:val="00E64A1D"/>
    <w:rsid w:val="00E71B6B"/>
    <w:rsid w:val="00E74920"/>
    <w:rsid w:val="00E81EE5"/>
    <w:rsid w:val="00E91F21"/>
    <w:rsid w:val="00E96ACA"/>
    <w:rsid w:val="00EA61E6"/>
    <w:rsid w:val="00EB6956"/>
    <w:rsid w:val="00EE6672"/>
    <w:rsid w:val="00EF0D22"/>
    <w:rsid w:val="00F13C69"/>
    <w:rsid w:val="00F158B3"/>
    <w:rsid w:val="00F41DF6"/>
    <w:rsid w:val="00F52245"/>
    <w:rsid w:val="00F5569F"/>
    <w:rsid w:val="00F60308"/>
    <w:rsid w:val="00F640D0"/>
    <w:rsid w:val="00F75389"/>
    <w:rsid w:val="00F80968"/>
    <w:rsid w:val="00F903E8"/>
    <w:rsid w:val="00FA0C8C"/>
    <w:rsid w:val="00FA4490"/>
    <w:rsid w:val="00FB4F49"/>
    <w:rsid w:val="00FB71E2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DA94B3"/>
  <w15:docId w15:val="{E931B147-BFF2-4AFC-93E5-D1559CF6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Header">
    <w:name w:val="header"/>
    <w:basedOn w:val="Normal"/>
    <w:link w:val="HeaderChar"/>
    <w:uiPriority w:val="99"/>
    <w:rsid w:val="00395843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  <w:rsid w:val="00395843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67235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DefaultParagraphFont"/>
    <w:rsid w:val="0067235E"/>
  </w:style>
  <w:style w:type="character" w:styleId="Hyperlink">
    <w:name w:val="Hyperlink"/>
    <w:basedOn w:val="DefaultParagraphFont"/>
    <w:uiPriority w:val="99"/>
    <w:unhideWhenUsed/>
    <w:rsid w:val="0042668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CD46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429A4-78C6-4D31-8D9B-CFDD996A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</Template>
  <TotalTime>0</TotalTime>
  <Pages>3</Pages>
  <Words>636</Words>
  <Characters>3223</Characters>
  <Application>Microsoft Office Word</Application>
  <DocSecurity>0</DocSecurity>
  <Lines>100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Franco Cavalli</cp:lastModifiedBy>
  <cp:revision>2</cp:revision>
  <cp:lastPrinted>2020-02-28T17:24:00Z</cp:lastPrinted>
  <dcterms:created xsi:type="dcterms:W3CDTF">2022-03-17T21:00:00Z</dcterms:created>
  <dcterms:modified xsi:type="dcterms:W3CDTF">2022-03-17T21:00:00Z</dcterms:modified>
</cp:coreProperties>
</file>