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AB8FA" w14:textId="77777777" w:rsidR="00410B57" w:rsidRPr="002B6832" w:rsidRDefault="00410B57" w:rsidP="00410B57">
      <w:pPr>
        <w:rPr>
          <w:lang w:val="es-MX"/>
        </w:rPr>
      </w:pPr>
    </w:p>
    <w:p w14:paraId="44273C84" w14:textId="77777777" w:rsidR="00410B57" w:rsidRPr="002B6832" w:rsidRDefault="00410B57" w:rsidP="00410B57">
      <w:pPr>
        <w:rPr>
          <w:lang w:val="es-MX"/>
        </w:rPr>
      </w:pPr>
    </w:p>
    <w:p w14:paraId="30496ACC" w14:textId="77777777" w:rsidR="00410B57" w:rsidRPr="002B6832" w:rsidRDefault="00410B57" w:rsidP="00410B57">
      <w:pPr>
        <w:rPr>
          <w:lang w:val="es-MX"/>
        </w:rPr>
      </w:pPr>
      <w:r w:rsidRPr="002B6832">
        <w:rPr>
          <w:lang w:val="es-MX"/>
        </w:rPr>
        <w:tab/>
      </w:r>
    </w:p>
    <w:p w14:paraId="0B92DB98" w14:textId="77777777" w:rsidR="00410B57" w:rsidRPr="002B6832" w:rsidRDefault="00410B57" w:rsidP="00410B57">
      <w:pPr>
        <w:jc w:val="center"/>
        <w:rPr>
          <w:b/>
          <w:lang w:val="es-MX"/>
        </w:rPr>
      </w:pPr>
      <w:bookmarkStart w:id="0" w:name="PDeclaración"/>
      <w:bookmarkEnd w:id="0"/>
      <w:r w:rsidRPr="002B6832">
        <w:rPr>
          <w:b/>
          <w:lang w:val="es-MX"/>
        </w:rPr>
        <w:t>PROYECTO DE DECLARACIÓN</w:t>
      </w:r>
    </w:p>
    <w:p w14:paraId="1BFF14A3" w14:textId="77777777" w:rsidR="00410B57" w:rsidRPr="002B6832" w:rsidRDefault="00410B57" w:rsidP="00410B57">
      <w:pPr>
        <w:rPr>
          <w:b/>
          <w:lang w:val="es-MX"/>
        </w:rPr>
      </w:pPr>
    </w:p>
    <w:p w14:paraId="23C77075" w14:textId="77777777" w:rsidR="00410B57" w:rsidRPr="002B6832" w:rsidRDefault="00410B57" w:rsidP="00410B57">
      <w:pPr>
        <w:rPr>
          <w:lang w:val="es-MX"/>
        </w:rPr>
      </w:pPr>
    </w:p>
    <w:p w14:paraId="3531F7AB" w14:textId="6E676503" w:rsidR="00410B57" w:rsidRPr="002B6832" w:rsidRDefault="001B2EDF" w:rsidP="00410B57">
      <w:pPr>
        <w:rPr>
          <w:lang w:val="es-MX"/>
        </w:rPr>
      </w:pPr>
      <w:r>
        <w:rPr>
          <w:lang w:val="es-MX"/>
        </w:rPr>
        <w:t xml:space="preserve">La Legislatura de la Ciudad Autónoma de Buenos Aires </w:t>
      </w:r>
      <w:r w:rsidRPr="001B2EDF">
        <w:rPr>
          <w:lang w:val="es-MX"/>
        </w:rPr>
        <w:t xml:space="preserve">expresa su profundo pesar por el fallecimiento del </w:t>
      </w:r>
      <w:r>
        <w:rPr>
          <w:lang w:val="es-MX"/>
        </w:rPr>
        <w:t xml:space="preserve">actor </w:t>
      </w:r>
      <w:r w:rsidR="003A1EDE">
        <w:rPr>
          <w:lang w:val="es-MX"/>
        </w:rPr>
        <w:t xml:space="preserve">y humorista </w:t>
      </w:r>
      <w:r>
        <w:rPr>
          <w:lang w:val="es-MX"/>
        </w:rPr>
        <w:t>Enrique Pinti</w:t>
      </w:r>
      <w:r w:rsidRPr="001B2EDF">
        <w:rPr>
          <w:lang w:val="es-MX"/>
        </w:rPr>
        <w:t xml:space="preserve">, el pasado </w:t>
      </w:r>
      <w:r>
        <w:rPr>
          <w:lang w:val="es-MX"/>
        </w:rPr>
        <w:t>27</w:t>
      </w:r>
      <w:r w:rsidRPr="001B2EDF">
        <w:rPr>
          <w:lang w:val="es-MX"/>
        </w:rPr>
        <w:t xml:space="preserve"> de marzo de 2022.</w:t>
      </w:r>
    </w:p>
    <w:p w14:paraId="58F739AE" w14:textId="77777777" w:rsidR="00410B57" w:rsidRPr="002B6832" w:rsidRDefault="00410B57" w:rsidP="00410B57">
      <w:pPr>
        <w:rPr>
          <w:lang w:val="es-MX"/>
        </w:rPr>
      </w:pPr>
    </w:p>
    <w:p w14:paraId="1F6CAAE5" w14:textId="77777777" w:rsidR="00410B57" w:rsidRPr="002B6832" w:rsidRDefault="00410B57" w:rsidP="00410B57">
      <w:pPr>
        <w:rPr>
          <w:lang w:val="es-MX"/>
        </w:rPr>
      </w:pPr>
    </w:p>
    <w:p w14:paraId="26E4CF23" w14:textId="77777777" w:rsidR="00410B57" w:rsidRDefault="00410B57" w:rsidP="00410B57">
      <w:pPr>
        <w:rPr>
          <w:lang w:val="es-MX"/>
        </w:rPr>
      </w:pPr>
      <w:r>
        <w:rPr>
          <w:lang w:val="es-MX"/>
        </w:rPr>
        <w:br w:type="page"/>
      </w:r>
    </w:p>
    <w:p w14:paraId="2B94A170" w14:textId="77777777" w:rsidR="00BF298F" w:rsidRDefault="00BF298F" w:rsidP="00410B57">
      <w:pPr>
        <w:jc w:val="center"/>
        <w:rPr>
          <w:b/>
          <w:szCs w:val="24"/>
          <w:lang w:val="es-MX"/>
        </w:rPr>
      </w:pPr>
    </w:p>
    <w:p w14:paraId="5AA6D01A" w14:textId="77777777" w:rsidR="005623E1" w:rsidRDefault="005623E1" w:rsidP="00410B57">
      <w:pPr>
        <w:jc w:val="center"/>
        <w:rPr>
          <w:b/>
          <w:szCs w:val="24"/>
          <w:lang w:val="es-MX"/>
        </w:rPr>
      </w:pPr>
    </w:p>
    <w:p w14:paraId="32EB312E" w14:textId="00EB36ED" w:rsidR="00410B57" w:rsidRDefault="00410B57" w:rsidP="00410B57">
      <w:pPr>
        <w:jc w:val="center"/>
        <w:rPr>
          <w:b/>
          <w:szCs w:val="24"/>
          <w:lang w:val="es-MX"/>
        </w:rPr>
      </w:pPr>
      <w:r w:rsidRPr="00884A04">
        <w:rPr>
          <w:b/>
          <w:szCs w:val="24"/>
          <w:lang w:val="es-MX"/>
        </w:rPr>
        <w:t>FUNDAMENTOS</w:t>
      </w:r>
    </w:p>
    <w:p w14:paraId="5BB6AFE1" w14:textId="4C8A6384" w:rsidR="005623E1" w:rsidRDefault="005623E1" w:rsidP="00410B57">
      <w:pPr>
        <w:jc w:val="center"/>
        <w:rPr>
          <w:b/>
          <w:szCs w:val="24"/>
          <w:lang w:val="es-MX"/>
        </w:rPr>
      </w:pPr>
    </w:p>
    <w:p w14:paraId="74189DBC" w14:textId="77777777" w:rsidR="005623E1" w:rsidRDefault="005623E1" w:rsidP="00410B57">
      <w:pPr>
        <w:jc w:val="center"/>
        <w:rPr>
          <w:b/>
          <w:szCs w:val="24"/>
          <w:lang w:val="es-MX"/>
        </w:rPr>
      </w:pPr>
    </w:p>
    <w:p w14:paraId="5AA89732" w14:textId="048517B5" w:rsidR="005623E1" w:rsidRPr="005623E1" w:rsidRDefault="005623E1" w:rsidP="005623E1">
      <w:pPr>
        <w:rPr>
          <w:szCs w:val="24"/>
          <w:lang w:val="es-MX"/>
        </w:rPr>
      </w:pPr>
      <w:r>
        <w:rPr>
          <w:szCs w:val="24"/>
          <w:lang w:val="es-MX"/>
        </w:rPr>
        <w:t>Señor Presidente:</w:t>
      </w:r>
    </w:p>
    <w:p w14:paraId="592936F0" w14:textId="77777777" w:rsidR="005623E1" w:rsidRDefault="005623E1" w:rsidP="005623E1">
      <w:pPr>
        <w:ind w:firstLine="708"/>
        <w:rPr>
          <w:szCs w:val="24"/>
          <w:lang w:val="es-MX"/>
        </w:rPr>
      </w:pPr>
    </w:p>
    <w:p w14:paraId="59F23F7D" w14:textId="11FE0597" w:rsidR="005623E1" w:rsidRPr="005623E1" w:rsidRDefault="005623E1" w:rsidP="005623E1">
      <w:pPr>
        <w:ind w:firstLine="708"/>
        <w:rPr>
          <w:szCs w:val="24"/>
          <w:lang w:val="es-MX"/>
        </w:rPr>
      </w:pPr>
      <w:r w:rsidRPr="005623E1">
        <w:rPr>
          <w:szCs w:val="24"/>
          <w:lang w:val="es-MX"/>
        </w:rPr>
        <w:t xml:space="preserve">En la madrugada del pasado domingo 27 de marzo falleció, a sus 82 años, el reconocido actor y humorista Enrique Pinti, quien se encontraba internado desde hacía varias semanas tras sufrir una descompensación. </w:t>
      </w:r>
    </w:p>
    <w:p w14:paraId="27CD81EC" w14:textId="77777777" w:rsidR="005623E1" w:rsidRDefault="005623E1" w:rsidP="005623E1">
      <w:pPr>
        <w:ind w:firstLine="708"/>
        <w:rPr>
          <w:szCs w:val="24"/>
          <w:lang w:val="es-MX"/>
        </w:rPr>
      </w:pPr>
    </w:p>
    <w:p w14:paraId="3D7A82D1" w14:textId="6BDD6736" w:rsidR="005623E1" w:rsidRPr="005623E1" w:rsidRDefault="005623E1" w:rsidP="005623E1">
      <w:pPr>
        <w:ind w:firstLine="708"/>
        <w:rPr>
          <w:szCs w:val="24"/>
          <w:lang w:val="es-MX"/>
        </w:rPr>
      </w:pPr>
      <w:r w:rsidRPr="005623E1">
        <w:rPr>
          <w:szCs w:val="24"/>
          <w:lang w:val="es-MX"/>
        </w:rPr>
        <w:t>Pinti nació el 7 de octubre de 1939 en el seno de una familia de orígen migrante. Su abuelo materno emigró desde Italia en el año 1898, tuvo una finca con bodega en la ciudad de Mendoza y pudo cederle a su hija -madre de Pinti- un amplio petit hotel en el cruce de las calles Entre Ríos y Brasil de nuestra Ciudad, lugar donde vivió su infancia junto a su familia.</w:t>
      </w:r>
    </w:p>
    <w:p w14:paraId="72BD867D" w14:textId="77777777" w:rsidR="005623E1" w:rsidRDefault="005623E1" w:rsidP="005623E1">
      <w:pPr>
        <w:ind w:firstLine="708"/>
        <w:rPr>
          <w:szCs w:val="24"/>
          <w:lang w:val="es-MX"/>
        </w:rPr>
      </w:pPr>
    </w:p>
    <w:p w14:paraId="1FF94EB0" w14:textId="2EBFFEEB" w:rsidR="005623E1" w:rsidRPr="005623E1" w:rsidRDefault="005623E1" w:rsidP="005623E1">
      <w:pPr>
        <w:ind w:firstLine="708"/>
        <w:rPr>
          <w:szCs w:val="24"/>
          <w:lang w:val="es-MX"/>
        </w:rPr>
      </w:pPr>
      <w:r w:rsidRPr="005623E1">
        <w:rPr>
          <w:szCs w:val="24"/>
          <w:lang w:val="es-MX"/>
        </w:rPr>
        <w:t xml:space="preserve">Desde chico supo que lo suyo era el humor, </w:t>
      </w:r>
      <w:r w:rsidR="00E021B8">
        <w:rPr>
          <w:szCs w:val="24"/>
          <w:lang w:val="es-MX"/>
        </w:rPr>
        <w:t xml:space="preserve">hecho que </w:t>
      </w:r>
      <w:r w:rsidRPr="005623E1">
        <w:rPr>
          <w:szCs w:val="24"/>
          <w:lang w:val="es-MX"/>
        </w:rPr>
        <w:t xml:space="preserve">años después fue confirmado con sus originales y únicas creaciones e interpretaciones. Cuenta Susana </w:t>
      </w:r>
      <w:r w:rsidR="00E021B8">
        <w:rPr>
          <w:szCs w:val="24"/>
          <w:lang w:val="es-MX"/>
        </w:rPr>
        <w:t>C</w:t>
      </w:r>
      <w:r w:rsidRPr="005623E1">
        <w:rPr>
          <w:szCs w:val="24"/>
          <w:lang w:val="es-MX"/>
        </w:rPr>
        <w:t xml:space="preserve">eballos, en el </w:t>
      </w:r>
      <w:r w:rsidR="00E021B8">
        <w:rPr>
          <w:szCs w:val="24"/>
          <w:lang w:val="es-MX"/>
        </w:rPr>
        <w:t>d</w:t>
      </w:r>
      <w:r w:rsidRPr="005623E1">
        <w:rPr>
          <w:szCs w:val="24"/>
          <w:lang w:val="es-MX"/>
        </w:rPr>
        <w:t>iario Infobae, que “cuando (Pinti) vio La marca del Zorro -con Tyrone Power- decidió que sería actor, soñaba aparecer con peluca, barba, hacer películas de época. De chico ese era el sueño, de grande fue su realidad. Fue para esa época, también, que descubrió que el humor era algo casi innato. Después del cine, llegaba a su casa y contaba el argumento de la película y todos se morían de risa, pero cuando las iban a ver morían de aburrimiento”.</w:t>
      </w:r>
    </w:p>
    <w:p w14:paraId="541C9B7D" w14:textId="77777777" w:rsidR="005623E1" w:rsidRDefault="005623E1" w:rsidP="005623E1">
      <w:pPr>
        <w:rPr>
          <w:szCs w:val="24"/>
          <w:lang w:val="es-MX"/>
        </w:rPr>
      </w:pPr>
    </w:p>
    <w:p w14:paraId="3A4C89B5" w14:textId="023BB42A" w:rsidR="005623E1" w:rsidRPr="005623E1" w:rsidRDefault="005623E1" w:rsidP="005623E1">
      <w:pPr>
        <w:ind w:firstLine="708"/>
        <w:rPr>
          <w:szCs w:val="24"/>
          <w:lang w:val="es-MX"/>
        </w:rPr>
      </w:pPr>
      <w:r w:rsidRPr="005623E1">
        <w:rPr>
          <w:szCs w:val="24"/>
          <w:lang w:val="es-MX"/>
        </w:rPr>
        <w:t xml:space="preserve">Al finalizar el colegio secundario, como “una manera de engrupir a mi padre”, Pinti comienza </w:t>
      </w:r>
      <w:r w:rsidR="00E021B8">
        <w:rPr>
          <w:szCs w:val="24"/>
          <w:lang w:val="es-MX"/>
        </w:rPr>
        <w:t xml:space="preserve">a estudiar </w:t>
      </w:r>
      <w:r w:rsidRPr="005623E1">
        <w:rPr>
          <w:szCs w:val="24"/>
          <w:lang w:val="es-MX"/>
        </w:rPr>
        <w:t xml:space="preserve">Derecho, </w:t>
      </w:r>
      <w:r w:rsidR="00E021B8">
        <w:rPr>
          <w:szCs w:val="24"/>
          <w:lang w:val="es-MX"/>
        </w:rPr>
        <w:t>carrera que</w:t>
      </w:r>
      <w:r w:rsidRPr="005623E1">
        <w:rPr>
          <w:szCs w:val="24"/>
          <w:lang w:val="es-MX"/>
        </w:rPr>
        <w:t xml:space="preserve"> no logró sostener por mucho tiempo. Desde entonces y hasta los 30 años, Enrique estudió y trabajó en el Nuevo Teatro, una compañía de teatro independiente de Alejandra Boero y Pedro Asquini, donde tuvo su primer papel en </w:t>
      </w:r>
      <w:r w:rsidR="00E021B8">
        <w:rPr>
          <w:szCs w:val="24"/>
          <w:lang w:val="es-MX"/>
        </w:rPr>
        <w:t>“</w:t>
      </w:r>
      <w:r w:rsidRPr="005623E1">
        <w:rPr>
          <w:szCs w:val="24"/>
          <w:lang w:val="es-MX"/>
        </w:rPr>
        <w:t>El burgués gentil</w:t>
      </w:r>
      <w:r w:rsidR="00E021B8">
        <w:rPr>
          <w:szCs w:val="24"/>
          <w:lang w:val="es-MX"/>
        </w:rPr>
        <w:t>hombre”</w:t>
      </w:r>
      <w:r w:rsidRPr="005623E1">
        <w:rPr>
          <w:szCs w:val="24"/>
          <w:lang w:val="es-MX"/>
        </w:rPr>
        <w:t xml:space="preserve"> de Moliere. Si bien él mismo contó que tuvo un comienzo difícil a la hora de actuar por su dicción, eso no le impidió embarcarse en su gran pasión: los monólogos sin filtro que </w:t>
      </w:r>
      <w:r w:rsidR="00E021B8">
        <w:rPr>
          <w:szCs w:val="24"/>
          <w:lang w:val="es-MX"/>
        </w:rPr>
        <w:t xml:space="preserve">lo </w:t>
      </w:r>
      <w:r w:rsidRPr="005623E1">
        <w:rPr>
          <w:szCs w:val="24"/>
          <w:lang w:val="es-MX"/>
        </w:rPr>
        <w:t>reconoc</w:t>
      </w:r>
      <w:r w:rsidR="00E021B8">
        <w:rPr>
          <w:szCs w:val="24"/>
          <w:lang w:val="es-MX"/>
        </w:rPr>
        <w:t>en</w:t>
      </w:r>
      <w:r w:rsidRPr="005623E1">
        <w:rPr>
          <w:szCs w:val="24"/>
          <w:lang w:val="es-MX"/>
        </w:rPr>
        <w:t xml:space="preserve"> hasta nuestros días.</w:t>
      </w:r>
    </w:p>
    <w:p w14:paraId="6D55474D" w14:textId="77777777" w:rsidR="005623E1" w:rsidRDefault="005623E1" w:rsidP="005623E1">
      <w:pPr>
        <w:rPr>
          <w:szCs w:val="24"/>
          <w:lang w:val="es-MX"/>
        </w:rPr>
      </w:pPr>
    </w:p>
    <w:p w14:paraId="254BC171" w14:textId="18E6E7BF" w:rsidR="005623E1" w:rsidRPr="005623E1" w:rsidRDefault="005623E1" w:rsidP="005623E1">
      <w:pPr>
        <w:ind w:firstLine="708"/>
        <w:rPr>
          <w:szCs w:val="24"/>
          <w:lang w:val="es-MX"/>
        </w:rPr>
      </w:pPr>
      <w:r w:rsidRPr="005623E1">
        <w:rPr>
          <w:szCs w:val="24"/>
          <w:lang w:val="es-MX"/>
        </w:rPr>
        <w:t>Ya en el año 1969, a sus 30 años, comenzó a escribir guiones para programas como La Botica del Ángel, de Eduardo Bergara Leumann; Casino Phillips, de Andrés Percivale y La luna de Canela, de la propia Canela, quien luego lo terminó reconociendo y dándole la oportunidad de ser el coanimador del programa.</w:t>
      </w:r>
    </w:p>
    <w:p w14:paraId="5BF9669E" w14:textId="77777777" w:rsidR="005623E1" w:rsidRDefault="005623E1" w:rsidP="005623E1">
      <w:pPr>
        <w:rPr>
          <w:szCs w:val="24"/>
          <w:lang w:val="es-MX"/>
        </w:rPr>
      </w:pPr>
    </w:p>
    <w:p w14:paraId="6648D9F9" w14:textId="0295D88F" w:rsidR="005623E1" w:rsidRPr="005623E1" w:rsidRDefault="005623E1" w:rsidP="005623E1">
      <w:pPr>
        <w:ind w:firstLine="708"/>
        <w:rPr>
          <w:szCs w:val="24"/>
          <w:lang w:val="es-MX"/>
        </w:rPr>
      </w:pPr>
      <w:r w:rsidRPr="005623E1">
        <w:rPr>
          <w:szCs w:val="24"/>
          <w:lang w:val="es-MX"/>
        </w:rPr>
        <w:t>Cabe destacar que, años antes, también había incursionado en el teatro infantil donde escribió la comedia musical “Mi bello dragón”</w:t>
      </w:r>
      <w:r w:rsidR="00E021B8">
        <w:rPr>
          <w:szCs w:val="24"/>
          <w:lang w:val="es-MX"/>
        </w:rPr>
        <w:t>, e</w:t>
      </w:r>
      <w:r w:rsidRPr="005623E1">
        <w:rPr>
          <w:szCs w:val="24"/>
          <w:lang w:val="es-MX"/>
        </w:rPr>
        <w:t>strenada en 1968, con el propio Pinti encarnando al mismo dragón, la comedia se convirtió en un clásico del género de teatro para niños, habiendo sido representada durante 40 años por muchas escuelas de actuación en todo el país.</w:t>
      </w:r>
    </w:p>
    <w:p w14:paraId="710CF383" w14:textId="77777777" w:rsidR="005623E1" w:rsidRDefault="005623E1" w:rsidP="005623E1">
      <w:pPr>
        <w:ind w:firstLine="708"/>
        <w:rPr>
          <w:szCs w:val="24"/>
          <w:lang w:val="es-MX"/>
        </w:rPr>
      </w:pPr>
    </w:p>
    <w:p w14:paraId="13DF2211" w14:textId="101BC322" w:rsidR="005623E1" w:rsidRPr="005623E1" w:rsidRDefault="005623E1" w:rsidP="005623E1">
      <w:pPr>
        <w:ind w:firstLine="708"/>
        <w:rPr>
          <w:szCs w:val="24"/>
          <w:lang w:val="es-MX"/>
        </w:rPr>
      </w:pPr>
      <w:r w:rsidRPr="005623E1">
        <w:rPr>
          <w:szCs w:val="24"/>
          <w:lang w:val="es-MX"/>
        </w:rPr>
        <w:t>En el año 1985, Pinti actuó en la aclamada película "Esperando la carroza" del director Alejandro Doria, en la que interpretó a Felipe, un primo alcohólico de los hermanos Musicardi y sobrino de Mamá Cora, papel encarnado por Antonio Gasalla. Pero, sin dudas el estreno de Salsa criolla, el 15 de marzo de ese mismo año, fue un antes y un después en su carrera artística. Este espectáculo era una cabalgata histórico-musical que reseñaba nuestra historia argentina, desde la llegada de los españoles hasta la actualidad, realiz</w:t>
      </w:r>
      <w:r w:rsidR="00E021B8">
        <w:rPr>
          <w:szCs w:val="24"/>
          <w:lang w:val="es-MX"/>
        </w:rPr>
        <w:t>ando</w:t>
      </w:r>
      <w:r w:rsidRPr="005623E1">
        <w:rPr>
          <w:szCs w:val="24"/>
          <w:lang w:val="es-MX"/>
        </w:rPr>
        <w:t xml:space="preserve"> 3 mil presentaciones</w:t>
      </w:r>
      <w:r w:rsidR="00E021B8">
        <w:rPr>
          <w:szCs w:val="24"/>
          <w:lang w:val="es-MX"/>
        </w:rPr>
        <w:t>,</w:t>
      </w:r>
      <w:r w:rsidRPr="005623E1">
        <w:rPr>
          <w:szCs w:val="24"/>
          <w:lang w:val="es-MX"/>
        </w:rPr>
        <w:t xml:space="preserve"> donde casi tres millones de espectadores se rieron con la sagacidad y el sarcasmo tan propio de quien fuera su ideólogo y protagonista.</w:t>
      </w:r>
    </w:p>
    <w:p w14:paraId="78371F3D" w14:textId="77777777" w:rsidR="005623E1" w:rsidRDefault="005623E1" w:rsidP="005623E1">
      <w:pPr>
        <w:rPr>
          <w:szCs w:val="24"/>
          <w:lang w:val="es-MX"/>
        </w:rPr>
      </w:pPr>
    </w:p>
    <w:p w14:paraId="722A9C45" w14:textId="76BE28FB" w:rsidR="005623E1" w:rsidRDefault="005623E1" w:rsidP="005623E1">
      <w:pPr>
        <w:ind w:firstLine="708"/>
        <w:rPr>
          <w:szCs w:val="24"/>
          <w:lang w:val="es-MX"/>
        </w:rPr>
      </w:pPr>
      <w:r w:rsidRPr="005623E1">
        <w:rPr>
          <w:szCs w:val="24"/>
          <w:lang w:val="es-MX"/>
        </w:rPr>
        <w:t xml:space="preserve">Como humorista, su trabajo se caracterizó por el desarrollo de monólogos con un lenguaje ácido que utilizaba para describir el escenario político nacional y mundial. Es </w:t>
      </w:r>
      <w:r w:rsidRPr="005623E1">
        <w:rPr>
          <w:szCs w:val="24"/>
          <w:lang w:val="es-MX"/>
        </w:rPr>
        <w:lastRenderedPageBreak/>
        <w:t>considerado uno de los exponentes máximos en Buenos Aires del café-concert, género emparentado con el actual stand up, junto con Antonio Gasalla y el actor uruguayo Carlos Perciavalle.</w:t>
      </w:r>
    </w:p>
    <w:p w14:paraId="72CB27AE" w14:textId="77777777" w:rsidR="005623E1" w:rsidRPr="005623E1" w:rsidRDefault="005623E1" w:rsidP="005623E1">
      <w:pPr>
        <w:rPr>
          <w:szCs w:val="24"/>
          <w:lang w:val="es-MX"/>
        </w:rPr>
      </w:pPr>
    </w:p>
    <w:p w14:paraId="67BA08D0" w14:textId="67115052" w:rsidR="005623E1" w:rsidRDefault="005623E1" w:rsidP="005623E1">
      <w:pPr>
        <w:ind w:firstLine="708"/>
        <w:rPr>
          <w:szCs w:val="24"/>
          <w:lang w:val="es-MX"/>
        </w:rPr>
      </w:pPr>
      <w:r w:rsidRPr="005623E1">
        <w:rPr>
          <w:szCs w:val="24"/>
          <w:lang w:val="es-MX"/>
        </w:rPr>
        <w:t xml:space="preserve">Algunos de sus mayores éxitos </w:t>
      </w:r>
      <w:r>
        <w:rPr>
          <w:szCs w:val="24"/>
          <w:lang w:val="es-MX"/>
        </w:rPr>
        <w:t xml:space="preserve">durante más de 50 años de trabajo </w:t>
      </w:r>
      <w:r w:rsidRPr="005623E1">
        <w:rPr>
          <w:szCs w:val="24"/>
          <w:lang w:val="es-MX"/>
        </w:rPr>
        <w:t>fueron: guionista de El Mono Relojero de Revista Billiken (1969-1975), Historias recogidas (1973 a 1975), Historias recogidas II (1978 a 1979), El show de Enrique Pinti (1980 a 1981), Pan y Circo (1982), Vote Pinti (1983), Salsa criolla (1985), Pinti y aparte (1992), El infierno de Pinti (1997), Pericon.com.ar (2000), Candombe nacional (2002 a 2004) y Antes de que me olvide (2010), de Ricardo Pashkus.</w:t>
      </w:r>
    </w:p>
    <w:p w14:paraId="2E5A9C56" w14:textId="77777777" w:rsidR="005623E1" w:rsidRPr="005623E1" w:rsidRDefault="005623E1" w:rsidP="005623E1">
      <w:pPr>
        <w:rPr>
          <w:szCs w:val="24"/>
          <w:lang w:val="es-MX"/>
        </w:rPr>
      </w:pPr>
    </w:p>
    <w:p w14:paraId="66F0F63E" w14:textId="34CA77B8" w:rsidR="005623E1" w:rsidRDefault="005623E1" w:rsidP="005623E1">
      <w:pPr>
        <w:ind w:firstLine="708"/>
        <w:rPr>
          <w:szCs w:val="24"/>
          <w:lang w:val="es-MX"/>
        </w:rPr>
      </w:pPr>
      <w:r w:rsidRPr="005623E1">
        <w:rPr>
          <w:szCs w:val="24"/>
          <w:lang w:val="es-MX"/>
        </w:rPr>
        <w:t>También trabajó en varias adaptaciones de obras teatrales extranjeras como la de Chicago (1977) para Nélida Lobato, Filomena Marturano, Yo quiero a mi mujer y Los locos Adams.</w:t>
      </w:r>
    </w:p>
    <w:p w14:paraId="565F9014" w14:textId="77777777" w:rsidR="005623E1" w:rsidRPr="005623E1" w:rsidRDefault="005623E1" w:rsidP="005623E1">
      <w:pPr>
        <w:rPr>
          <w:szCs w:val="24"/>
          <w:lang w:val="es-MX"/>
        </w:rPr>
      </w:pPr>
    </w:p>
    <w:p w14:paraId="45238AD4" w14:textId="2B273EFC" w:rsidR="005623E1" w:rsidRDefault="005623E1" w:rsidP="005623E1">
      <w:pPr>
        <w:ind w:firstLine="708"/>
        <w:rPr>
          <w:szCs w:val="24"/>
          <w:lang w:val="es-MX"/>
        </w:rPr>
      </w:pPr>
      <w:r w:rsidRPr="005623E1">
        <w:rPr>
          <w:szCs w:val="24"/>
          <w:lang w:val="es-MX"/>
        </w:rPr>
        <w:t>Cuenta Susana Ceballos que Pinti “se definía como ´un buen tipo. Sincero, abierto, un poco cobarde, un poco pesimista y un buen actor´”. Cuando le preguntaban a Pinti cómo se imaginaba el Cielo, contestaba que se imaginaba en una casa “llena de malhablados, de locos y de gente macanuda. Con alguna que otra condicional”.</w:t>
      </w:r>
    </w:p>
    <w:p w14:paraId="1BA81CB8" w14:textId="77777777" w:rsidR="005623E1" w:rsidRPr="005623E1" w:rsidRDefault="005623E1" w:rsidP="005623E1">
      <w:pPr>
        <w:ind w:firstLine="708"/>
        <w:rPr>
          <w:szCs w:val="24"/>
          <w:lang w:val="es-MX"/>
        </w:rPr>
      </w:pPr>
    </w:p>
    <w:p w14:paraId="7F91CCD7" w14:textId="77A3B9F5" w:rsidR="005623E1" w:rsidRDefault="005623E1" w:rsidP="005623E1">
      <w:pPr>
        <w:ind w:firstLine="708"/>
        <w:rPr>
          <w:szCs w:val="24"/>
          <w:lang w:val="es-MX"/>
        </w:rPr>
      </w:pPr>
      <w:r w:rsidRPr="005623E1">
        <w:rPr>
          <w:szCs w:val="24"/>
          <w:lang w:val="es-MX"/>
        </w:rPr>
        <w:t>Enrique Pinti</w:t>
      </w:r>
      <w:r w:rsidR="00740CB6">
        <w:rPr>
          <w:szCs w:val="24"/>
          <w:lang w:val="es-MX"/>
        </w:rPr>
        <w:t>, quien fuera declarado Ciudadano Ilustre de la Ciudad de Buenos Aires en el año 2009 -Ley 3083-</w:t>
      </w:r>
      <w:r w:rsidRPr="005623E1">
        <w:rPr>
          <w:szCs w:val="24"/>
          <w:lang w:val="es-MX"/>
        </w:rPr>
        <w:t xml:space="preserve"> falleció el mismo día que se celebra en todo el mundo el </w:t>
      </w:r>
      <w:r w:rsidRPr="005623E1">
        <w:rPr>
          <w:i/>
          <w:iCs/>
          <w:szCs w:val="24"/>
          <w:lang w:val="es-MX"/>
        </w:rPr>
        <w:t>Día del Teatro</w:t>
      </w:r>
      <w:r w:rsidRPr="005623E1">
        <w:rPr>
          <w:szCs w:val="24"/>
          <w:lang w:val="es-MX"/>
        </w:rPr>
        <w:t xml:space="preserve">, una jornada que busca difundir y poner en valor </w:t>
      </w:r>
      <w:r>
        <w:rPr>
          <w:szCs w:val="24"/>
          <w:lang w:val="es-MX"/>
        </w:rPr>
        <w:t xml:space="preserve">a </w:t>
      </w:r>
      <w:r w:rsidRPr="005623E1">
        <w:rPr>
          <w:szCs w:val="24"/>
          <w:lang w:val="es-MX"/>
        </w:rPr>
        <w:t>la dramaturgia. Desde ese humor irreverente, Pinti supo cautivar a un público ávido por verlo en escena, fue alguien que marcó nuestra historia desde sus monólogos llenos de malas palabras, que dedicó su vida a entretener y contar, a su manera, lo que él sentía; una persona que, sin dudas, siempre interpelaba a quien lo escuchaba.</w:t>
      </w:r>
    </w:p>
    <w:p w14:paraId="3DC47508" w14:textId="77777777" w:rsidR="005623E1" w:rsidRPr="005623E1" w:rsidRDefault="005623E1" w:rsidP="005623E1">
      <w:pPr>
        <w:ind w:firstLine="708"/>
        <w:rPr>
          <w:szCs w:val="24"/>
          <w:lang w:val="es-MX"/>
        </w:rPr>
      </w:pPr>
    </w:p>
    <w:p w14:paraId="176C4E8B" w14:textId="68232F16" w:rsidR="005623E1" w:rsidRDefault="005623E1" w:rsidP="005623E1">
      <w:pPr>
        <w:ind w:firstLine="708"/>
        <w:rPr>
          <w:szCs w:val="24"/>
          <w:lang w:val="es-MX"/>
        </w:rPr>
      </w:pPr>
      <w:r w:rsidRPr="005623E1">
        <w:rPr>
          <w:szCs w:val="24"/>
          <w:lang w:val="es-MX"/>
        </w:rPr>
        <w:t xml:space="preserve">Como recitaba Enrique hacia el final de </w:t>
      </w:r>
      <w:r>
        <w:rPr>
          <w:szCs w:val="24"/>
          <w:lang w:val="es-MX"/>
        </w:rPr>
        <w:t xml:space="preserve">la aclamada </w:t>
      </w:r>
      <w:r w:rsidRPr="005623E1">
        <w:rPr>
          <w:i/>
          <w:iCs/>
          <w:szCs w:val="24"/>
          <w:lang w:val="es-MX"/>
        </w:rPr>
        <w:t>Salsa Criolla</w:t>
      </w:r>
      <w:r w:rsidRPr="005623E1">
        <w:rPr>
          <w:szCs w:val="24"/>
          <w:lang w:val="es-MX"/>
        </w:rPr>
        <w:t>: “Por eso no le temo a las pasiones, ni a la vejez ni a los psicoanalistas, ni a los fracasos ni a las frustraciones, porque soy artista. De veras que no sé si bueno o malo, ni más ni mucho menos que humorista, que ha recibido elogios y algún palo,  como todo artista. Y ustedes al venir me dan más fuerza, no habrá fantasma que se nos resista, ni crisis que nuestra senda tuerza, mientras ustedes cuiden a sus artistas. Pasan los años, pasan los gobiernos, los radicales, los peronistas, pasan veranos, pasan inviernos. Quedan los artistas”.</w:t>
      </w:r>
    </w:p>
    <w:p w14:paraId="7CDE4D4F" w14:textId="77777777" w:rsidR="005623E1" w:rsidRPr="005623E1" w:rsidRDefault="005623E1" w:rsidP="005623E1">
      <w:pPr>
        <w:ind w:firstLine="708"/>
        <w:rPr>
          <w:szCs w:val="24"/>
          <w:lang w:val="es-MX"/>
        </w:rPr>
      </w:pPr>
    </w:p>
    <w:p w14:paraId="2F03C288" w14:textId="310DD67B" w:rsidR="00851E1C" w:rsidRPr="005623E1" w:rsidRDefault="005623E1" w:rsidP="005623E1">
      <w:pPr>
        <w:ind w:firstLine="708"/>
        <w:rPr>
          <w:szCs w:val="24"/>
          <w:lang w:val="es-AR"/>
        </w:rPr>
      </w:pPr>
      <w:r w:rsidRPr="005623E1">
        <w:rPr>
          <w:szCs w:val="24"/>
          <w:lang w:val="es-MX"/>
        </w:rPr>
        <w:t>Nos deja un gran legado a nuestra cultura y una persona con una sensibilidad única. Enrique Pinti supo recorrer un camino teatral donde siempre apostó a seguir creando, convirtiéndose en una referencia de nuestro teatro nacional. Es por todo lo expresado anteriormente que solicitamos se apruebe el presente proyecto de declaración.</w:t>
      </w:r>
    </w:p>
    <w:p w14:paraId="4E530228" w14:textId="77777777" w:rsidR="0000484D" w:rsidRPr="00410B57" w:rsidRDefault="0000484D" w:rsidP="0000484D">
      <w:pPr>
        <w:rPr>
          <w:szCs w:val="24"/>
        </w:rPr>
      </w:pPr>
    </w:p>
    <w:sectPr w:rsidR="0000484D" w:rsidRPr="00410B57"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97337" w14:textId="77777777" w:rsidR="00CF1888" w:rsidRDefault="00CF1888">
      <w:r>
        <w:separator/>
      </w:r>
    </w:p>
  </w:endnote>
  <w:endnote w:type="continuationSeparator" w:id="0">
    <w:p w14:paraId="57CD58BD" w14:textId="77777777" w:rsidR="00CF1888" w:rsidRDefault="00CF1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mo">
    <w:altName w:val="Times New Roman"/>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font>
  <w:font w:name="Noto Sans Symbols">
    <w:altName w:val="Calibri"/>
    <w:panose1 w:val="020B0604020202020204"/>
    <w:charset w:val="00"/>
    <w:family w:val="auto"/>
    <w:pitch w:val="default"/>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Pica 10">
    <w:altName w:val="Cambria"/>
    <w:panose1 w:val="020B06040202020202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7FF04" w14:textId="77777777" w:rsidR="00601A75" w:rsidRPr="001C19C4" w:rsidRDefault="00601A75">
    <w:pPr>
      <w:pStyle w:val="Piedepgina"/>
      <w:rPr>
        <w:color w:val="333333"/>
        <w:sz w:val="20"/>
      </w:rPr>
    </w:pPr>
    <w:bookmarkStart w:id="1" w:name="Proyecto"/>
    <w:bookmarkEnd w:id="1"/>
  </w:p>
  <w:p w14:paraId="729F2892" w14:textId="44F9435B" w:rsidR="00601A75" w:rsidRPr="001C19C4" w:rsidRDefault="00601A75">
    <w:pPr>
      <w:pStyle w:val="Piedepgina"/>
      <w:rPr>
        <w:color w:val="333333"/>
        <w:sz w:val="20"/>
      </w:rPr>
    </w:pPr>
    <w:r w:rsidRPr="001C19C4">
      <w:rPr>
        <w:color w:val="333333"/>
        <w:sz w:val="20"/>
      </w:rPr>
      <w:t xml:space="preserve">Último cambio: </w:t>
    </w:r>
    <w:r w:rsidR="00CF1888">
      <w:fldChar w:fldCharType="begin"/>
    </w:r>
    <w:r w:rsidR="00CF1888">
      <w:instrText xml:space="preserve"> SAVEDATE  \* MERGEFORMAT </w:instrText>
    </w:r>
    <w:r w:rsidR="00CF1888">
      <w:fldChar w:fldCharType="separate"/>
    </w:r>
    <w:r w:rsidR="00320513" w:rsidRPr="00320513">
      <w:rPr>
        <w:noProof/>
        <w:color w:val="333333"/>
        <w:sz w:val="20"/>
      </w:rPr>
      <w:t>28/3/22 8:38:00</w:t>
    </w:r>
    <w:r w:rsidR="00CF1888">
      <w:rPr>
        <w:noProof/>
        <w:color w:val="333333"/>
        <w:sz w:val="20"/>
      </w:rPr>
      <w:fldChar w:fldCharType="end"/>
    </w:r>
    <w:r w:rsidRPr="001C19C4">
      <w:rPr>
        <w:color w:val="333333"/>
        <w:sz w:val="20"/>
      </w:rPr>
      <w:t xml:space="preserve">  -  Cantidad de caracteres: </w:t>
    </w:r>
    <w:r w:rsidR="00CF1888">
      <w:fldChar w:fldCharType="begin"/>
    </w:r>
    <w:r w:rsidR="00CF1888">
      <w:instrText xml:space="preserve"> NUMCHARS  \* MERGEFORMAT </w:instrText>
    </w:r>
    <w:r w:rsidR="00CF1888">
      <w:fldChar w:fldCharType="separate"/>
    </w:r>
    <w:r w:rsidR="00320513" w:rsidRPr="00320513">
      <w:rPr>
        <w:noProof/>
        <w:color w:val="333333"/>
        <w:sz w:val="20"/>
      </w:rPr>
      <w:t>5140</w:t>
    </w:r>
    <w:r w:rsidR="00CF1888">
      <w:rPr>
        <w:noProof/>
        <w:color w:val="333333"/>
        <w:sz w:val="20"/>
      </w:rPr>
      <w:fldChar w:fldCharType="end"/>
    </w:r>
    <w:r w:rsidRPr="001C19C4">
      <w:rPr>
        <w:color w:val="333333"/>
        <w:sz w:val="20"/>
      </w:rPr>
      <w:t xml:space="preserve"> - Cantidad de palabras: </w:t>
    </w:r>
    <w:r w:rsidR="00CF1888">
      <w:fldChar w:fldCharType="begin"/>
    </w:r>
    <w:r w:rsidR="00CF1888">
      <w:instrText xml:space="preserve"> NUMWORDS  \* MERGEFORMAT </w:instrText>
    </w:r>
    <w:r w:rsidR="00CF1888">
      <w:fldChar w:fldCharType="separate"/>
    </w:r>
    <w:r w:rsidR="00320513" w:rsidRPr="00320513">
      <w:rPr>
        <w:noProof/>
        <w:color w:val="333333"/>
        <w:sz w:val="20"/>
      </w:rPr>
      <w:t>1045</w:t>
    </w:r>
    <w:r w:rsidR="00CF1888">
      <w:rPr>
        <w:noProof/>
        <w:color w:val="333333"/>
        <w:sz w:val="20"/>
      </w:rPr>
      <w:fldChar w:fldCharType="end"/>
    </w:r>
  </w:p>
  <w:p w14:paraId="5EE46D5C"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r w:rsidR="00CF1888">
      <w:fldChar w:fldCharType="begin"/>
    </w:r>
    <w:r w:rsidR="00CF1888">
      <w:instrText xml:space="preserve"> NUMPAGES  \* MERGE</w:instrText>
    </w:r>
    <w:r w:rsidR="00CF1888">
      <w:instrText xml:space="preserve">FORMAT </w:instrText>
    </w:r>
    <w:r w:rsidR="00CF1888">
      <w:fldChar w:fldCharType="separate"/>
    </w:r>
    <w:r w:rsidR="005241CE" w:rsidRPr="005241CE">
      <w:rPr>
        <w:rStyle w:val="Nmerodepgina"/>
        <w:noProof/>
        <w:color w:val="333333"/>
      </w:rPr>
      <w:t>1</w:t>
    </w:r>
    <w:r w:rsidR="00CF1888">
      <w:rPr>
        <w:rStyle w:val="Nmerodepgina"/>
        <w:noProof/>
        <w:color w:val="333333"/>
      </w:rPr>
      <w:fldChar w:fldCharType="end"/>
    </w:r>
    <w:r w:rsidRPr="001C19C4">
      <w:rPr>
        <w:rStyle w:val="Nmerodepgina"/>
        <w:color w:val="333333"/>
      </w:rPr>
      <w:t xml:space="preserve"> </w:t>
    </w:r>
  </w:p>
  <w:p w14:paraId="7C445A3B" w14:textId="77777777"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BB850" w14:textId="77777777" w:rsidR="00CF1888" w:rsidRDefault="00CF1888">
      <w:r>
        <w:separator/>
      </w:r>
    </w:p>
  </w:footnote>
  <w:footnote w:type="continuationSeparator" w:id="0">
    <w:p w14:paraId="55F2ADEC" w14:textId="77777777" w:rsidR="00CF1888" w:rsidRDefault="00CF18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D21F0" w14:textId="1E0A1B69" w:rsidR="0033168A" w:rsidRDefault="00D02660" w:rsidP="0033168A">
    <w:pPr>
      <w:pStyle w:val="Encabezado"/>
      <w:ind w:left="-2410" w:firstLine="850"/>
      <w:jc w:val="center"/>
      <w:rPr>
        <w:i/>
        <w:sz w:val="18"/>
        <w:szCs w:val="18"/>
      </w:rPr>
    </w:pPr>
    <w:r>
      <w:rPr>
        <w:noProof/>
      </w:rPr>
      <w:drawing>
        <wp:anchor distT="0" distB="0" distL="114300" distR="114300" simplePos="0" relativeHeight="251659264" behindDoc="0" locked="0" layoutInCell="1" allowOverlap="1" wp14:anchorId="04CA3D0D" wp14:editId="79719FC4">
          <wp:simplePos x="0" y="0"/>
          <wp:positionH relativeFrom="column">
            <wp:posOffset>1130221</wp:posOffset>
          </wp:positionH>
          <wp:positionV relativeFrom="paragraph">
            <wp:posOffset>-50934</wp:posOffset>
          </wp:positionV>
          <wp:extent cx="3252470" cy="1276350"/>
          <wp:effectExtent l="0" t="0" r="0" b="0"/>
          <wp:wrapSquare wrapText="bothSides"/>
          <wp:docPr id="1" name="0 Imagen" descr="membrete 202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0 Imagen" descr="membrete 2022.jp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52470"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0033168A">
      <w:rPr>
        <w:i/>
        <w:sz w:val="18"/>
        <w:szCs w:val="18"/>
      </w:rPr>
      <w:br/>
    </w:r>
  </w:p>
  <w:p w14:paraId="30EB9E4C" w14:textId="77777777"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16869A0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D42DCB"/>
    <w:multiLevelType w:val="hybridMultilevel"/>
    <w:tmpl w:val="B508AC28"/>
    <w:lvl w:ilvl="0" w:tplc="53C07382">
      <w:start w:val="3"/>
      <w:numFmt w:val="lowerLetter"/>
      <w:lvlText w:val="%1)"/>
      <w:lvlJc w:val="left"/>
      <w:pPr>
        <w:ind w:left="720" w:hanging="360"/>
      </w:pPr>
      <w:rPr>
        <w:rFonts w:ascii="Arial" w:eastAsia="Arial" w:hAnsi="Arial" w:cs="Arial" w:hint="default"/>
        <w:color w:val="00000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0C763D6C"/>
    <w:multiLevelType w:val="multilevel"/>
    <w:tmpl w:val="142ADA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14D63C3"/>
    <w:multiLevelType w:val="multilevel"/>
    <w:tmpl w:val="D78466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26B4F76"/>
    <w:multiLevelType w:val="multilevel"/>
    <w:tmpl w:val="853CF4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4C3227F"/>
    <w:multiLevelType w:val="multilevel"/>
    <w:tmpl w:val="5B7AB47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14FD6FBA"/>
    <w:multiLevelType w:val="multilevel"/>
    <w:tmpl w:val="E06A01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BAC5EBE"/>
    <w:multiLevelType w:val="multilevel"/>
    <w:tmpl w:val="B6AEDF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CA51B40"/>
    <w:multiLevelType w:val="multilevel"/>
    <w:tmpl w:val="2C6A46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D5B6765"/>
    <w:multiLevelType w:val="multilevel"/>
    <w:tmpl w:val="989E57D2"/>
    <w:lvl w:ilvl="0">
      <w:start w:val="1"/>
      <w:numFmt w:val="lowerLetter"/>
      <w:lvlText w:val="%1)"/>
      <w:lvlJc w:val="left"/>
      <w:pPr>
        <w:ind w:left="720" w:hanging="360"/>
      </w:pPr>
      <w:rPr>
        <w:rFonts w:ascii="Arial" w:eastAsia="Arial" w:hAnsi="Arial" w:cs="Arial"/>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1E63658C"/>
    <w:multiLevelType w:val="hybridMultilevel"/>
    <w:tmpl w:val="9ADC75A0"/>
    <w:lvl w:ilvl="0" w:tplc="C1E60D54">
      <w:start w:val="1"/>
      <w:numFmt w:val="decimal"/>
      <w:lvlText w:val="(%1)"/>
      <w:lvlJc w:val="left"/>
      <w:pPr>
        <w:ind w:left="1080" w:hanging="360"/>
      </w:pPr>
      <w:rPr>
        <w:rFonts w:ascii="Arial" w:eastAsia="Arial" w:hAnsi="Arial" w:cs="Arial" w:hint="default"/>
        <w:sz w:val="24"/>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2" w15:restartNumberingAfterBreak="0">
    <w:nsid w:val="20336B87"/>
    <w:multiLevelType w:val="multilevel"/>
    <w:tmpl w:val="E29890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50312E4"/>
    <w:multiLevelType w:val="multilevel"/>
    <w:tmpl w:val="CFA81EF0"/>
    <w:lvl w:ilvl="0">
      <w:start w:val="1"/>
      <w:numFmt w:val="lowerLetter"/>
      <w:lvlText w:val="%1)"/>
      <w:lvlJc w:val="left"/>
      <w:pPr>
        <w:ind w:left="720" w:hanging="360"/>
      </w:pPr>
      <w:rPr>
        <w:rFonts w:ascii="Arial" w:eastAsia="Arimo" w:hAnsi="Arial" w:cs="Arial" w:hint="default"/>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25501CA7"/>
    <w:multiLevelType w:val="hybridMultilevel"/>
    <w:tmpl w:val="BD32DB24"/>
    <w:lvl w:ilvl="0" w:tplc="D5A008A4">
      <w:start w:val="1"/>
      <w:numFmt w:val="decimal"/>
      <w:lvlText w:val="%1."/>
      <w:lvlJc w:val="left"/>
      <w:pPr>
        <w:ind w:left="720" w:hanging="360"/>
      </w:pPr>
      <w:rPr>
        <w:rFonts w:ascii="Arial" w:eastAsia="Arial" w:hAnsi="Arial" w:cs="Arial" w:hint="default"/>
        <w:sz w:val="22"/>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15:restartNumberingAfterBreak="0">
    <w:nsid w:val="257D6195"/>
    <w:multiLevelType w:val="multilevel"/>
    <w:tmpl w:val="C848EA90"/>
    <w:lvl w:ilvl="0">
      <w:start w:val="1"/>
      <w:numFmt w:val="lowerLetter"/>
      <w:lvlText w:val="%1)"/>
      <w:lvlJc w:val="left"/>
      <w:pPr>
        <w:ind w:left="1211"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6" w15:restartNumberingAfterBreak="0">
    <w:nsid w:val="27330746"/>
    <w:multiLevelType w:val="hybridMultilevel"/>
    <w:tmpl w:val="4F62E0B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15:restartNumberingAfterBreak="0">
    <w:nsid w:val="29E624CD"/>
    <w:multiLevelType w:val="hybridMultilevel"/>
    <w:tmpl w:val="77346B5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15:restartNumberingAfterBreak="0">
    <w:nsid w:val="2AB92D64"/>
    <w:multiLevelType w:val="multilevel"/>
    <w:tmpl w:val="0E148E6A"/>
    <w:lvl w:ilvl="0">
      <w:start w:val="1"/>
      <w:numFmt w:val="lowerLetter"/>
      <w:lvlText w:val="%1)"/>
      <w:lvlJc w:val="left"/>
      <w:pPr>
        <w:ind w:left="720" w:hanging="360"/>
      </w:pPr>
      <w:rPr>
        <w:rFonts w:ascii="Verdana" w:eastAsia="Verdana" w:hAnsi="Verdana" w:cs="Verdana"/>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2EB50B26"/>
    <w:multiLevelType w:val="hybridMultilevel"/>
    <w:tmpl w:val="1B70F0F2"/>
    <w:lvl w:ilvl="0" w:tplc="0422D404">
      <w:start w:val="1"/>
      <w:numFmt w:val="lowerLetter"/>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15:restartNumberingAfterBreak="0">
    <w:nsid w:val="30B84B78"/>
    <w:multiLevelType w:val="multilevel"/>
    <w:tmpl w:val="FCF622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6A34CA7"/>
    <w:multiLevelType w:val="multilevel"/>
    <w:tmpl w:val="E710094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374B772B"/>
    <w:multiLevelType w:val="multilevel"/>
    <w:tmpl w:val="E710094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38653667"/>
    <w:multiLevelType w:val="multilevel"/>
    <w:tmpl w:val="75629FF0"/>
    <w:lvl w:ilvl="0">
      <w:start w:val="1"/>
      <w:numFmt w:val="lowerLetter"/>
      <w:lvlText w:val="%1)"/>
      <w:lvlJc w:val="left"/>
      <w:pPr>
        <w:ind w:left="720" w:hanging="360"/>
      </w:pPr>
      <w:rPr>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15:restartNumberingAfterBreak="0">
    <w:nsid w:val="3A0B7554"/>
    <w:multiLevelType w:val="multilevel"/>
    <w:tmpl w:val="C5B66B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3A563348"/>
    <w:multiLevelType w:val="multilevel"/>
    <w:tmpl w:val="142C60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3DC574AC"/>
    <w:multiLevelType w:val="multilevel"/>
    <w:tmpl w:val="5B7AB47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15:restartNumberingAfterBreak="0">
    <w:nsid w:val="416D389F"/>
    <w:multiLevelType w:val="hybridMultilevel"/>
    <w:tmpl w:val="9DC40980"/>
    <w:lvl w:ilvl="0" w:tplc="040A0017">
      <w:start w:val="1"/>
      <w:numFmt w:val="lowerLetter"/>
      <w:lvlText w:val="%1)"/>
      <w:lvlJc w:val="left"/>
      <w:pPr>
        <w:ind w:left="720" w:hanging="360"/>
      </w:pPr>
      <w:rPr>
        <w:rFonts w:hint="default"/>
        <w:b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8" w15:restartNumberingAfterBreak="0">
    <w:nsid w:val="437B18BA"/>
    <w:multiLevelType w:val="multilevel"/>
    <w:tmpl w:val="A4EEB8B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15:restartNumberingAfterBreak="0">
    <w:nsid w:val="4F936FDC"/>
    <w:multiLevelType w:val="multilevel"/>
    <w:tmpl w:val="1DB64BC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7452BE7"/>
    <w:multiLevelType w:val="multilevel"/>
    <w:tmpl w:val="C5E22AA8"/>
    <w:lvl w:ilvl="0">
      <w:start w:val="1"/>
      <w:numFmt w:val="lowerLetter"/>
      <w:lvlText w:val="%1)"/>
      <w:lvlJc w:val="left"/>
      <w:pPr>
        <w:ind w:left="720" w:hanging="360"/>
      </w:pPr>
      <w:rPr>
        <w:rFonts w:ascii="Arial" w:eastAsia="Arimo" w:hAnsi="Arial" w:cs="Arial"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 w15:restartNumberingAfterBreak="0">
    <w:nsid w:val="58905F29"/>
    <w:multiLevelType w:val="hybridMultilevel"/>
    <w:tmpl w:val="11EE356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2" w15:restartNumberingAfterBreak="0">
    <w:nsid w:val="641D7E57"/>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15:restartNumberingAfterBreak="0">
    <w:nsid w:val="65A12B75"/>
    <w:multiLevelType w:val="hybridMultilevel"/>
    <w:tmpl w:val="E274F7C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4" w15:restartNumberingAfterBreak="0">
    <w:nsid w:val="65B170DE"/>
    <w:multiLevelType w:val="multilevel"/>
    <w:tmpl w:val="7D64E0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C862869"/>
    <w:multiLevelType w:val="multilevel"/>
    <w:tmpl w:val="DA84991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15:restartNumberingAfterBreak="0">
    <w:nsid w:val="6E197E0E"/>
    <w:multiLevelType w:val="multilevel"/>
    <w:tmpl w:val="75FA7C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0DA2C4E"/>
    <w:multiLevelType w:val="hybridMultilevel"/>
    <w:tmpl w:val="77346B5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8" w15:restartNumberingAfterBreak="0">
    <w:nsid w:val="740944C4"/>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15:restartNumberingAfterBreak="0">
    <w:nsid w:val="77345F3D"/>
    <w:multiLevelType w:val="multilevel"/>
    <w:tmpl w:val="E70694F8"/>
    <w:lvl w:ilvl="0">
      <w:start w:val="1"/>
      <w:numFmt w:val="lowerLetter"/>
      <w:lvlText w:val="%1)"/>
      <w:lvlJc w:val="left"/>
      <w:pPr>
        <w:ind w:left="750" w:hanging="39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0" w15:restartNumberingAfterBreak="0">
    <w:nsid w:val="77833DDD"/>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934092478">
    <w:abstractNumId w:val="24"/>
  </w:num>
  <w:num w:numId="2" w16cid:durableId="1466969540">
    <w:abstractNumId w:val="25"/>
  </w:num>
  <w:num w:numId="3" w16cid:durableId="14889660">
    <w:abstractNumId w:val="25"/>
    <w:lvlOverride w:ilvl="0">
      <w:startOverride w:val="10"/>
    </w:lvlOverride>
  </w:num>
  <w:num w:numId="4" w16cid:durableId="801459527">
    <w:abstractNumId w:val="3"/>
  </w:num>
  <w:num w:numId="5" w16cid:durableId="17388281">
    <w:abstractNumId w:val="12"/>
  </w:num>
  <w:num w:numId="6" w16cid:durableId="2011447553">
    <w:abstractNumId w:val="20"/>
  </w:num>
  <w:num w:numId="7" w16cid:durableId="408887323">
    <w:abstractNumId w:val="4"/>
  </w:num>
  <w:num w:numId="8" w16cid:durableId="1139416571">
    <w:abstractNumId w:val="36"/>
  </w:num>
  <w:num w:numId="9" w16cid:durableId="1827284707">
    <w:abstractNumId w:val="8"/>
  </w:num>
  <w:num w:numId="10" w16cid:durableId="513737378">
    <w:abstractNumId w:val="7"/>
  </w:num>
  <w:num w:numId="11" w16cid:durableId="1876892652">
    <w:abstractNumId w:val="7"/>
    <w:lvlOverride w:ilvl="0">
      <w:startOverride w:val="10"/>
    </w:lvlOverride>
  </w:num>
  <w:num w:numId="12" w16cid:durableId="788164999">
    <w:abstractNumId w:val="7"/>
    <w:lvlOverride w:ilvl="0">
      <w:startOverride w:val="12"/>
    </w:lvlOverride>
  </w:num>
  <w:num w:numId="13" w16cid:durableId="1920947154">
    <w:abstractNumId w:val="0"/>
  </w:num>
  <w:num w:numId="14" w16cid:durableId="2077245662">
    <w:abstractNumId w:val="16"/>
  </w:num>
  <w:num w:numId="15" w16cid:durableId="833646505">
    <w:abstractNumId w:val="18"/>
  </w:num>
  <w:num w:numId="16" w16cid:durableId="1816601666">
    <w:abstractNumId w:val="23"/>
  </w:num>
  <w:num w:numId="17" w16cid:durableId="163597339">
    <w:abstractNumId w:val="19"/>
  </w:num>
  <w:num w:numId="18" w16cid:durableId="1256205794">
    <w:abstractNumId w:val="14"/>
  </w:num>
  <w:num w:numId="19" w16cid:durableId="6175460">
    <w:abstractNumId w:val="15"/>
  </w:num>
  <w:num w:numId="20" w16cid:durableId="831724938">
    <w:abstractNumId w:val="13"/>
  </w:num>
  <w:num w:numId="21" w16cid:durableId="785855328">
    <w:abstractNumId w:val="22"/>
  </w:num>
  <w:num w:numId="22" w16cid:durableId="820317263">
    <w:abstractNumId w:val="39"/>
  </w:num>
  <w:num w:numId="23" w16cid:durableId="1444419904">
    <w:abstractNumId w:val="10"/>
  </w:num>
  <w:num w:numId="24" w16cid:durableId="78134941">
    <w:abstractNumId w:val="30"/>
  </w:num>
  <w:num w:numId="25" w16cid:durableId="1814256401">
    <w:abstractNumId w:val="28"/>
  </w:num>
  <w:num w:numId="26" w16cid:durableId="1527212873">
    <w:abstractNumId w:val="1"/>
  </w:num>
  <w:num w:numId="27" w16cid:durableId="1345935699">
    <w:abstractNumId w:val="11"/>
  </w:num>
  <w:num w:numId="28" w16cid:durableId="394283015">
    <w:abstractNumId w:val="21"/>
  </w:num>
  <w:num w:numId="29" w16cid:durableId="1027680671">
    <w:abstractNumId w:val="26"/>
  </w:num>
  <w:num w:numId="30" w16cid:durableId="1929001703">
    <w:abstractNumId w:val="35"/>
  </w:num>
  <w:num w:numId="31" w16cid:durableId="1776556067">
    <w:abstractNumId w:val="6"/>
  </w:num>
  <w:num w:numId="32" w16cid:durableId="1365401999">
    <w:abstractNumId w:val="31"/>
  </w:num>
  <w:num w:numId="33" w16cid:durableId="275410484">
    <w:abstractNumId w:val="37"/>
  </w:num>
  <w:num w:numId="34" w16cid:durableId="210848184">
    <w:abstractNumId w:val="17"/>
  </w:num>
  <w:num w:numId="35" w16cid:durableId="290862058">
    <w:abstractNumId w:val="32"/>
  </w:num>
  <w:num w:numId="36" w16cid:durableId="509443258">
    <w:abstractNumId w:val="33"/>
  </w:num>
  <w:num w:numId="37" w16cid:durableId="1162158888">
    <w:abstractNumId w:val="27"/>
  </w:num>
  <w:num w:numId="38" w16cid:durableId="382826959">
    <w:abstractNumId w:val="29"/>
  </w:num>
  <w:num w:numId="39" w16cid:durableId="278415668">
    <w:abstractNumId w:val="34"/>
  </w:num>
  <w:num w:numId="40" w16cid:durableId="1632049960">
    <w:abstractNumId w:val="38"/>
  </w:num>
  <w:num w:numId="41" w16cid:durableId="1313173215">
    <w:abstractNumId w:val="5"/>
  </w:num>
  <w:num w:numId="42" w16cid:durableId="1878858674">
    <w:abstractNumId w:val="9"/>
  </w:num>
  <w:num w:numId="43" w16cid:durableId="1782996354">
    <w:abstractNumId w:val="40"/>
  </w:num>
  <w:num w:numId="44" w16cid:durableId="17785987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FBD"/>
    <w:rsid w:val="0000484D"/>
    <w:rsid w:val="00026430"/>
    <w:rsid w:val="00030DF5"/>
    <w:rsid w:val="0003615C"/>
    <w:rsid w:val="000376AB"/>
    <w:rsid w:val="00043882"/>
    <w:rsid w:val="0004563A"/>
    <w:rsid w:val="000625B7"/>
    <w:rsid w:val="00062864"/>
    <w:rsid w:val="00063E36"/>
    <w:rsid w:val="00064E61"/>
    <w:rsid w:val="00067370"/>
    <w:rsid w:val="000713D7"/>
    <w:rsid w:val="00071CFB"/>
    <w:rsid w:val="00077DAC"/>
    <w:rsid w:val="00080837"/>
    <w:rsid w:val="00081FFF"/>
    <w:rsid w:val="00085D07"/>
    <w:rsid w:val="000B2290"/>
    <w:rsid w:val="000D1497"/>
    <w:rsid w:val="000D2860"/>
    <w:rsid w:val="000D6C54"/>
    <w:rsid w:val="000D7CC5"/>
    <w:rsid w:val="000E3949"/>
    <w:rsid w:val="000F74CB"/>
    <w:rsid w:val="000F7E30"/>
    <w:rsid w:val="00103C6B"/>
    <w:rsid w:val="00104335"/>
    <w:rsid w:val="00123B34"/>
    <w:rsid w:val="00127D10"/>
    <w:rsid w:val="00136787"/>
    <w:rsid w:val="001444FF"/>
    <w:rsid w:val="00145948"/>
    <w:rsid w:val="00155C7C"/>
    <w:rsid w:val="00160A2A"/>
    <w:rsid w:val="001614A7"/>
    <w:rsid w:val="0019414B"/>
    <w:rsid w:val="001A3FBD"/>
    <w:rsid w:val="001B2EDF"/>
    <w:rsid w:val="001B4356"/>
    <w:rsid w:val="001B770D"/>
    <w:rsid w:val="001C18CC"/>
    <w:rsid w:val="001C19C4"/>
    <w:rsid w:val="001D480C"/>
    <w:rsid w:val="001E0E01"/>
    <w:rsid w:val="001E5394"/>
    <w:rsid w:val="001F2924"/>
    <w:rsid w:val="001F3AFD"/>
    <w:rsid w:val="00205802"/>
    <w:rsid w:val="00205DAD"/>
    <w:rsid w:val="00223436"/>
    <w:rsid w:val="002327DE"/>
    <w:rsid w:val="002450BE"/>
    <w:rsid w:val="00246DF0"/>
    <w:rsid w:val="0026220D"/>
    <w:rsid w:val="00265972"/>
    <w:rsid w:val="00275865"/>
    <w:rsid w:val="00276A7E"/>
    <w:rsid w:val="00296815"/>
    <w:rsid w:val="002971A4"/>
    <w:rsid w:val="002B47D0"/>
    <w:rsid w:val="002B7B11"/>
    <w:rsid w:val="002C768C"/>
    <w:rsid w:val="002D05E9"/>
    <w:rsid w:val="002D533A"/>
    <w:rsid w:val="002D778C"/>
    <w:rsid w:val="002E38C3"/>
    <w:rsid w:val="002F7961"/>
    <w:rsid w:val="00302300"/>
    <w:rsid w:val="003048BC"/>
    <w:rsid w:val="00305DD1"/>
    <w:rsid w:val="003145ED"/>
    <w:rsid w:val="00315C77"/>
    <w:rsid w:val="00320513"/>
    <w:rsid w:val="0033168A"/>
    <w:rsid w:val="00335CD9"/>
    <w:rsid w:val="00340F54"/>
    <w:rsid w:val="0035681D"/>
    <w:rsid w:val="00361201"/>
    <w:rsid w:val="00364045"/>
    <w:rsid w:val="003935AB"/>
    <w:rsid w:val="0039461F"/>
    <w:rsid w:val="00395843"/>
    <w:rsid w:val="003A1EDE"/>
    <w:rsid w:val="003A7311"/>
    <w:rsid w:val="003B471C"/>
    <w:rsid w:val="003C3EF4"/>
    <w:rsid w:val="003D10AB"/>
    <w:rsid w:val="003D4000"/>
    <w:rsid w:val="003F1EFD"/>
    <w:rsid w:val="003F4249"/>
    <w:rsid w:val="00401C75"/>
    <w:rsid w:val="0040761B"/>
    <w:rsid w:val="00410B57"/>
    <w:rsid w:val="00422C3F"/>
    <w:rsid w:val="004354AC"/>
    <w:rsid w:val="00446E1A"/>
    <w:rsid w:val="00463E9D"/>
    <w:rsid w:val="004847CA"/>
    <w:rsid w:val="00497B82"/>
    <w:rsid w:val="004B3241"/>
    <w:rsid w:val="004B7714"/>
    <w:rsid w:val="004C4B76"/>
    <w:rsid w:val="004C6412"/>
    <w:rsid w:val="004D2D62"/>
    <w:rsid w:val="004D30D5"/>
    <w:rsid w:val="004D364C"/>
    <w:rsid w:val="004D438B"/>
    <w:rsid w:val="004D6504"/>
    <w:rsid w:val="004E235F"/>
    <w:rsid w:val="0051012E"/>
    <w:rsid w:val="005142E6"/>
    <w:rsid w:val="00522C71"/>
    <w:rsid w:val="005241CE"/>
    <w:rsid w:val="00534552"/>
    <w:rsid w:val="00540D49"/>
    <w:rsid w:val="00540E5C"/>
    <w:rsid w:val="0054561E"/>
    <w:rsid w:val="00550A79"/>
    <w:rsid w:val="00551DE0"/>
    <w:rsid w:val="005623E1"/>
    <w:rsid w:val="0057409D"/>
    <w:rsid w:val="005769D4"/>
    <w:rsid w:val="00584777"/>
    <w:rsid w:val="00587242"/>
    <w:rsid w:val="005A1232"/>
    <w:rsid w:val="005A32ED"/>
    <w:rsid w:val="005A3AA1"/>
    <w:rsid w:val="005A3DA3"/>
    <w:rsid w:val="005A4D27"/>
    <w:rsid w:val="005B0FAF"/>
    <w:rsid w:val="005B14CE"/>
    <w:rsid w:val="005B2121"/>
    <w:rsid w:val="005B6538"/>
    <w:rsid w:val="005C37AB"/>
    <w:rsid w:val="005E3C49"/>
    <w:rsid w:val="005F35E2"/>
    <w:rsid w:val="00601A75"/>
    <w:rsid w:val="00616D56"/>
    <w:rsid w:val="00616F70"/>
    <w:rsid w:val="00622DE5"/>
    <w:rsid w:val="00625279"/>
    <w:rsid w:val="00634DD7"/>
    <w:rsid w:val="00636BE0"/>
    <w:rsid w:val="0064363E"/>
    <w:rsid w:val="006446AA"/>
    <w:rsid w:val="00670158"/>
    <w:rsid w:val="006811D6"/>
    <w:rsid w:val="00690392"/>
    <w:rsid w:val="00696910"/>
    <w:rsid w:val="00697F98"/>
    <w:rsid w:val="006C326A"/>
    <w:rsid w:val="006C40E9"/>
    <w:rsid w:val="006D3303"/>
    <w:rsid w:val="006D5CB7"/>
    <w:rsid w:val="006E3675"/>
    <w:rsid w:val="007030F6"/>
    <w:rsid w:val="00706B8E"/>
    <w:rsid w:val="00715AF3"/>
    <w:rsid w:val="00720C1E"/>
    <w:rsid w:val="00722C2D"/>
    <w:rsid w:val="00734F30"/>
    <w:rsid w:val="007406C3"/>
    <w:rsid w:val="00740CB6"/>
    <w:rsid w:val="007410E7"/>
    <w:rsid w:val="007420D8"/>
    <w:rsid w:val="00744F8F"/>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33FC"/>
    <w:rsid w:val="008019FD"/>
    <w:rsid w:val="008034F8"/>
    <w:rsid w:val="00812683"/>
    <w:rsid w:val="00820A3A"/>
    <w:rsid w:val="00827228"/>
    <w:rsid w:val="008433E2"/>
    <w:rsid w:val="00846702"/>
    <w:rsid w:val="00851E1C"/>
    <w:rsid w:val="008553EB"/>
    <w:rsid w:val="0086333F"/>
    <w:rsid w:val="00870A2D"/>
    <w:rsid w:val="008844BF"/>
    <w:rsid w:val="0088546A"/>
    <w:rsid w:val="00890C59"/>
    <w:rsid w:val="00890E2F"/>
    <w:rsid w:val="008938E5"/>
    <w:rsid w:val="008B4536"/>
    <w:rsid w:val="008C4AC3"/>
    <w:rsid w:val="00906685"/>
    <w:rsid w:val="00910E0F"/>
    <w:rsid w:val="0091690E"/>
    <w:rsid w:val="00932AFC"/>
    <w:rsid w:val="009457CA"/>
    <w:rsid w:val="00947238"/>
    <w:rsid w:val="009624FC"/>
    <w:rsid w:val="0096461D"/>
    <w:rsid w:val="0097476F"/>
    <w:rsid w:val="009953AF"/>
    <w:rsid w:val="00996E34"/>
    <w:rsid w:val="009A6E2B"/>
    <w:rsid w:val="009B4FAC"/>
    <w:rsid w:val="009B71C3"/>
    <w:rsid w:val="009C20D3"/>
    <w:rsid w:val="009E3260"/>
    <w:rsid w:val="009E5835"/>
    <w:rsid w:val="009F4E01"/>
    <w:rsid w:val="00A0169F"/>
    <w:rsid w:val="00A06A2B"/>
    <w:rsid w:val="00A07090"/>
    <w:rsid w:val="00A11AD7"/>
    <w:rsid w:val="00A1286B"/>
    <w:rsid w:val="00A240CA"/>
    <w:rsid w:val="00A37C1D"/>
    <w:rsid w:val="00A40D86"/>
    <w:rsid w:val="00A43208"/>
    <w:rsid w:val="00A4733F"/>
    <w:rsid w:val="00A47920"/>
    <w:rsid w:val="00A502EF"/>
    <w:rsid w:val="00A52C54"/>
    <w:rsid w:val="00A55E61"/>
    <w:rsid w:val="00A66804"/>
    <w:rsid w:val="00A75EED"/>
    <w:rsid w:val="00A7779B"/>
    <w:rsid w:val="00A878E2"/>
    <w:rsid w:val="00A962A7"/>
    <w:rsid w:val="00AA08DB"/>
    <w:rsid w:val="00AA2FEA"/>
    <w:rsid w:val="00AA7C22"/>
    <w:rsid w:val="00AB0A73"/>
    <w:rsid w:val="00AB5EB2"/>
    <w:rsid w:val="00AC3839"/>
    <w:rsid w:val="00AD00DC"/>
    <w:rsid w:val="00AD5042"/>
    <w:rsid w:val="00AE2E8F"/>
    <w:rsid w:val="00AF5760"/>
    <w:rsid w:val="00AF6352"/>
    <w:rsid w:val="00B02E46"/>
    <w:rsid w:val="00B05649"/>
    <w:rsid w:val="00B059ED"/>
    <w:rsid w:val="00B1723C"/>
    <w:rsid w:val="00B177FE"/>
    <w:rsid w:val="00B264C1"/>
    <w:rsid w:val="00B31B65"/>
    <w:rsid w:val="00B36178"/>
    <w:rsid w:val="00B4532F"/>
    <w:rsid w:val="00B46232"/>
    <w:rsid w:val="00B5039F"/>
    <w:rsid w:val="00B85EE2"/>
    <w:rsid w:val="00BE7574"/>
    <w:rsid w:val="00BF298F"/>
    <w:rsid w:val="00BF2B7B"/>
    <w:rsid w:val="00BF71C2"/>
    <w:rsid w:val="00C26F53"/>
    <w:rsid w:val="00C330CB"/>
    <w:rsid w:val="00C3675D"/>
    <w:rsid w:val="00C419C1"/>
    <w:rsid w:val="00C46061"/>
    <w:rsid w:val="00C51E49"/>
    <w:rsid w:val="00C521F9"/>
    <w:rsid w:val="00C63351"/>
    <w:rsid w:val="00C71253"/>
    <w:rsid w:val="00C734F9"/>
    <w:rsid w:val="00C87365"/>
    <w:rsid w:val="00C93FF6"/>
    <w:rsid w:val="00CC20B0"/>
    <w:rsid w:val="00CE163F"/>
    <w:rsid w:val="00CF1888"/>
    <w:rsid w:val="00D02660"/>
    <w:rsid w:val="00D211E9"/>
    <w:rsid w:val="00D21279"/>
    <w:rsid w:val="00D43AA2"/>
    <w:rsid w:val="00D4764E"/>
    <w:rsid w:val="00D518DB"/>
    <w:rsid w:val="00D55ECB"/>
    <w:rsid w:val="00D67721"/>
    <w:rsid w:val="00D758CE"/>
    <w:rsid w:val="00D76A86"/>
    <w:rsid w:val="00D927D4"/>
    <w:rsid w:val="00DB0CFA"/>
    <w:rsid w:val="00DB517D"/>
    <w:rsid w:val="00DB7EF0"/>
    <w:rsid w:val="00DD2795"/>
    <w:rsid w:val="00DD4DE2"/>
    <w:rsid w:val="00DD4E6B"/>
    <w:rsid w:val="00DD520D"/>
    <w:rsid w:val="00DD786E"/>
    <w:rsid w:val="00DE1B2D"/>
    <w:rsid w:val="00DF0164"/>
    <w:rsid w:val="00DF14A9"/>
    <w:rsid w:val="00DF54AA"/>
    <w:rsid w:val="00E021B8"/>
    <w:rsid w:val="00E07D33"/>
    <w:rsid w:val="00E12909"/>
    <w:rsid w:val="00E12DDE"/>
    <w:rsid w:val="00E143B6"/>
    <w:rsid w:val="00E30CFF"/>
    <w:rsid w:val="00E55186"/>
    <w:rsid w:val="00E5658D"/>
    <w:rsid w:val="00E615F1"/>
    <w:rsid w:val="00E63146"/>
    <w:rsid w:val="00E64A1D"/>
    <w:rsid w:val="00E74920"/>
    <w:rsid w:val="00E81EE5"/>
    <w:rsid w:val="00E91F21"/>
    <w:rsid w:val="00EA17AC"/>
    <w:rsid w:val="00EB46EA"/>
    <w:rsid w:val="00EB6956"/>
    <w:rsid w:val="00EC545D"/>
    <w:rsid w:val="00EE4FAD"/>
    <w:rsid w:val="00EE6672"/>
    <w:rsid w:val="00EF0D22"/>
    <w:rsid w:val="00F063B1"/>
    <w:rsid w:val="00F13C69"/>
    <w:rsid w:val="00F41627"/>
    <w:rsid w:val="00F41DF6"/>
    <w:rsid w:val="00F52245"/>
    <w:rsid w:val="00F5569F"/>
    <w:rsid w:val="00F60308"/>
    <w:rsid w:val="00F640D0"/>
    <w:rsid w:val="00F75389"/>
    <w:rsid w:val="00F903E8"/>
    <w:rsid w:val="00F90A0A"/>
    <w:rsid w:val="00FA0C8C"/>
    <w:rsid w:val="00FB4F49"/>
    <w:rsid w:val="00FC5EF5"/>
    <w:rsid w:val="00FD07F5"/>
    <w:rsid w:val="00FF214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E7C433"/>
  <w15:docId w15:val="{67BA626A-95C7-5C40-BA61-CA3BE5847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FBD"/>
    <w:pPr>
      <w:jc w:val="both"/>
    </w:pPr>
    <w:rPr>
      <w:sz w:val="24"/>
      <w:lang w:val="es-ES_tradnl" w:eastAsia="es-ES"/>
    </w:rPr>
  </w:style>
  <w:style w:type="paragraph" w:styleId="Ttulo1">
    <w:name w:val="heading 1"/>
    <w:basedOn w:val="Normal"/>
    <w:next w:val="Normal"/>
    <w:link w:val="Ttulo1Car"/>
    <w:uiPriority w:val="9"/>
    <w:qFormat/>
    <w:rsid w:val="00BF298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link w:val="PiedepginaCar"/>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customStyle="1" w:styleId="PiedepginaCar">
    <w:name w:val="Pie de página Car"/>
    <w:basedOn w:val="Fuentedeprrafopredeter"/>
    <w:link w:val="Piedepgina"/>
    <w:rsid w:val="001A3FBD"/>
    <w:rPr>
      <w:sz w:val="24"/>
      <w:lang w:val="es-ES_tradnl" w:eastAsia="es-ES"/>
    </w:rPr>
  </w:style>
  <w:style w:type="paragraph" w:styleId="NormalWeb">
    <w:name w:val="Normal (Web)"/>
    <w:basedOn w:val="Normal"/>
    <w:uiPriority w:val="99"/>
    <w:unhideWhenUsed/>
    <w:rsid w:val="001A3FBD"/>
    <w:pPr>
      <w:spacing w:before="100" w:beforeAutospacing="1" w:after="100" w:afterAutospacing="1"/>
      <w:jc w:val="left"/>
    </w:pPr>
    <w:rPr>
      <w:szCs w:val="24"/>
      <w:lang w:val="es-AR" w:eastAsia="es-AR"/>
    </w:rPr>
  </w:style>
  <w:style w:type="character" w:styleId="Textoennegrita">
    <w:name w:val="Strong"/>
    <w:uiPriority w:val="22"/>
    <w:qFormat/>
    <w:rsid w:val="001A3FBD"/>
    <w:rPr>
      <w:b/>
      <w:bCs/>
    </w:rPr>
  </w:style>
  <w:style w:type="character" w:styleId="nfasis">
    <w:name w:val="Emphasis"/>
    <w:uiPriority w:val="20"/>
    <w:qFormat/>
    <w:rsid w:val="001A3FBD"/>
    <w:rPr>
      <w:i/>
      <w:iCs/>
    </w:rPr>
  </w:style>
  <w:style w:type="character" w:styleId="Hipervnculo">
    <w:name w:val="Hyperlink"/>
    <w:uiPriority w:val="99"/>
    <w:semiHidden/>
    <w:unhideWhenUsed/>
    <w:rsid w:val="001A3FBD"/>
    <w:rPr>
      <w:color w:val="0000FF"/>
      <w:u w:val="single"/>
    </w:rPr>
  </w:style>
  <w:style w:type="character" w:customStyle="1" w:styleId="TextodegloboCar1">
    <w:name w:val="Texto de globo Car1"/>
    <w:basedOn w:val="Fuentedeprrafopredeter"/>
    <w:uiPriority w:val="99"/>
    <w:semiHidden/>
    <w:rsid w:val="001A3FBD"/>
    <w:rPr>
      <w:rFonts w:ascii="Tahoma" w:hAnsi="Tahoma" w:cs="Tahoma"/>
      <w:sz w:val="16"/>
      <w:szCs w:val="16"/>
      <w:lang w:val="es-ES_tradnl" w:eastAsia="es-ES"/>
    </w:rPr>
  </w:style>
  <w:style w:type="character" w:customStyle="1" w:styleId="TextocomentarioCar">
    <w:name w:val="Texto comentario Car"/>
    <w:basedOn w:val="Fuentedeprrafopredeter"/>
    <w:link w:val="Textocomentario"/>
    <w:uiPriority w:val="99"/>
    <w:semiHidden/>
    <w:rsid w:val="001A3FBD"/>
    <w:rPr>
      <w:rFonts w:ascii="Calibri" w:eastAsia="Calibri" w:hAnsi="Calibri"/>
      <w:sz w:val="24"/>
      <w:szCs w:val="24"/>
      <w:lang w:eastAsia="en-US"/>
    </w:rPr>
  </w:style>
  <w:style w:type="paragraph" w:styleId="Textocomentario">
    <w:name w:val="annotation text"/>
    <w:basedOn w:val="Normal"/>
    <w:link w:val="TextocomentarioCar"/>
    <w:uiPriority w:val="99"/>
    <w:semiHidden/>
    <w:unhideWhenUsed/>
    <w:rsid w:val="001A3FBD"/>
    <w:pPr>
      <w:spacing w:after="200" w:line="276" w:lineRule="auto"/>
      <w:jc w:val="left"/>
    </w:pPr>
    <w:rPr>
      <w:rFonts w:ascii="Calibri" w:eastAsia="Calibri" w:hAnsi="Calibri"/>
      <w:szCs w:val="24"/>
      <w:lang w:val="es-AR" w:eastAsia="en-US"/>
    </w:rPr>
  </w:style>
  <w:style w:type="character" w:customStyle="1" w:styleId="TextocomentarioCar1">
    <w:name w:val="Texto comentario Car1"/>
    <w:basedOn w:val="Fuentedeprrafopredeter"/>
    <w:uiPriority w:val="99"/>
    <w:semiHidden/>
    <w:rsid w:val="001A3FBD"/>
    <w:rPr>
      <w:lang w:val="es-ES_tradnl" w:eastAsia="es-ES"/>
    </w:rPr>
  </w:style>
  <w:style w:type="character" w:customStyle="1" w:styleId="AsuntodelcomentarioCar">
    <w:name w:val="Asunto del comentario Car"/>
    <w:basedOn w:val="TextocomentarioCar"/>
    <w:link w:val="Asuntodelcomentario"/>
    <w:uiPriority w:val="99"/>
    <w:semiHidden/>
    <w:rsid w:val="001A3FBD"/>
    <w:rPr>
      <w:rFonts w:ascii="Calibri" w:eastAsia="Calibri" w:hAnsi="Calibri"/>
      <w:b/>
      <w:bCs/>
      <w:sz w:val="24"/>
      <w:szCs w:val="24"/>
      <w:lang w:eastAsia="en-US"/>
    </w:rPr>
  </w:style>
  <w:style w:type="paragraph" w:styleId="Asuntodelcomentario">
    <w:name w:val="annotation subject"/>
    <w:basedOn w:val="Textocomentario"/>
    <w:next w:val="Textocomentario"/>
    <w:link w:val="AsuntodelcomentarioCar"/>
    <w:uiPriority w:val="99"/>
    <w:semiHidden/>
    <w:unhideWhenUsed/>
    <w:rsid w:val="001A3FBD"/>
    <w:rPr>
      <w:b/>
      <w:bCs/>
    </w:rPr>
  </w:style>
  <w:style w:type="character" w:customStyle="1" w:styleId="AsuntodelcomentarioCar1">
    <w:name w:val="Asunto del comentario Car1"/>
    <w:basedOn w:val="TextocomentarioCar1"/>
    <w:uiPriority w:val="99"/>
    <w:semiHidden/>
    <w:rsid w:val="001A3FBD"/>
    <w:rPr>
      <w:b/>
      <w:bCs/>
      <w:lang w:val="es-ES_tradnl" w:eastAsia="es-ES"/>
    </w:rPr>
  </w:style>
  <w:style w:type="paragraph" w:styleId="Textonotapie">
    <w:name w:val="footnote text"/>
    <w:basedOn w:val="Normal"/>
    <w:link w:val="TextonotapieCar"/>
    <w:uiPriority w:val="99"/>
    <w:unhideWhenUsed/>
    <w:rsid w:val="001A3FBD"/>
    <w:pPr>
      <w:jc w:val="left"/>
    </w:pPr>
    <w:rPr>
      <w:rFonts w:ascii="Cambria" w:eastAsia="Cambria" w:hAnsi="Cambria"/>
      <w:sz w:val="20"/>
      <w:lang w:val="es-AR" w:eastAsia="en-US"/>
    </w:rPr>
  </w:style>
  <w:style w:type="character" w:customStyle="1" w:styleId="TextonotapieCar">
    <w:name w:val="Texto nota pie Car"/>
    <w:basedOn w:val="Fuentedeprrafopredeter"/>
    <w:link w:val="Textonotapie"/>
    <w:uiPriority w:val="99"/>
    <w:rsid w:val="001A3FBD"/>
    <w:rPr>
      <w:rFonts w:ascii="Cambria" w:eastAsia="Cambria" w:hAnsi="Cambria"/>
      <w:lang w:eastAsia="en-US"/>
    </w:rPr>
  </w:style>
  <w:style w:type="paragraph" w:styleId="Ttulo">
    <w:name w:val="Title"/>
    <w:basedOn w:val="Normal"/>
    <w:next w:val="Normal"/>
    <w:link w:val="TtuloCar"/>
    <w:qFormat/>
    <w:rsid w:val="001A3FBD"/>
    <w:pPr>
      <w:keepNext/>
      <w:keepLines/>
      <w:pBdr>
        <w:top w:val="nil"/>
        <w:left w:val="nil"/>
        <w:bottom w:val="nil"/>
        <w:right w:val="nil"/>
        <w:between w:val="nil"/>
      </w:pBdr>
      <w:spacing w:before="480" w:after="120"/>
      <w:jc w:val="left"/>
    </w:pPr>
    <w:rPr>
      <w:rFonts w:ascii="Pica 10" w:eastAsia="Pica 10" w:hAnsi="Pica 10"/>
      <w:b/>
      <w:color w:val="000000"/>
      <w:sz w:val="72"/>
      <w:szCs w:val="72"/>
      <w:lang w:val="es-AR" w:eastAsia="es-AR"/>
    </w:rPr>
  </w:style>
  <w:style w:type="character" w:customStyle="1" w:styleId="TtuloCar">
    <w:name w:val="Título Car"/>
    <w:basedOn w:val="Fuentedeprrafopredeter"/>
    <w:link w:val="Ttulo"/>
    <w:rsid w:val="001A3FBD"/>
    <w:rPr>
      <w:rFonts w:ascii="Pica 10" w:eastAsia="Pica 10" w:hAnsi="Pica 10"/>
      <w:b/>
      <w:color w:val="000000"/>
      <w:sz w:val="72"/>
      <w:szCs w:val="72"/>
    </w:rPr>
  </w:style>
  <w:style w:type="paragraph" w:styleId="Prrafodelista">
    <w:name w:val="List Paragraph"/>
    <w:basedOn w:val="Normal"/>
    <w:uiPriority w:val="34"/>
    <w:qFormat/>
    <w:rsid w:val="001A3FBD"/>
    <w:pPr>
      <w:ind w:left="720"/>
      <w:contextualSpacing/>
    </w:pPr>
  </w:style>
  <w:style w:type="paragraph" w:styleId="Sinespaciado">
    <w:name w:val="No Spacing"/>
    <w:uiPriority w:val="1"/>
    <w:qFormat/>
    <w:rsid w:val="00DD786E"/>
    <w:rPr>
      <w:sz w:val="24"/>
      <w:szCs w:val="24"/>
      <w:lang w:val="es-ES" w:eastAsia="es-ES"/>
    </w:rPr>
  </w:style>
  <w:style w:type="character" w:styleId="Refdenotaalpie">
    <w:name w:val="footnote reference"/>
    <w:basedOn w:val="Fuentedeprrafopredeter"/>
    <w:uiPriority w:val="99"/>
    <w:semiHidden/>
    <w:unhideWhenUsed/>
    <w:rsid w:val="009E3260"/>
    <w:rPr>
      <w:vertAlign w:val="superscript"/>
    </w:rPr>
  </w:style>
  <w:style w:type="character" w:customStyle="1" w:styleId="Ttulo1Car">
    <w:name w:val="Título 1 Car"/>
    <w:basedOn w:val="Fuentedeprrafopredeter"/>
    <w:link w:val="Ttulo1"/>
    <w:uiPriority w:val="9"/>
    <w:rsid w:val="00BF298F"/>
    <w:rPr>
      <w:rFonts w:asciiTheme="majorHAnsi" w:eastAsiaTheme="majorEastAsia" w:hAnsiTheme="majorHAnsi" w:cstheme="majorBidi"/>
      <w:color w:val="365F91" w:themeColor="accent1" w:themeShade="BF"/>
      <w:sz w:val="32"/>
      <w:szCs w:val="3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35533">
      <w:bodyDiv w:val="1"/>
      <w:marLeft w:val="0"/>
      <w:marRight w:val="0"/>
      <w:marTop w:val="0"/>
      <w:marBottom w:val="0"/>
      <w:divBdr>
        <w:top w:val="none" w:sz="0" w:space="0" w:color="auto"/>
        <w:left w:val="none" w:sz="0" w:space="0" w:color="auto"/>
        <w:bottom w:val="none" w:sz="0" w:space="0" w:color="auto"/>
        <w:right w:val="none" w:sz="0" w:space="0" w:color="auto"/>
      </w:divBdr>
    </w:div>
    <w:div w:id="261764373">
      <w:bodyDiv w:val="1"/>
      <w:marLeft w:val="0"/>
      <w:marRight w:val="0"/>
      <w:marTop w:val="0"/>
      <w:marBottom w:val="0"/>
      <w:divBdr>
        <w:top w:val="none" w:sz="0" w:space="0" w:color="auto"/>
        <w:left w:val="none" w:sz="0" w:space="0" w:color="auto"/>
        <w:bottom w:val="none" w:sz="0" w:space="0" w:color="auto"/>
        <w:right w:val="none" w:sz="0" w:space="0" w:color="auto"/>
      </w:divBdr>
    </w:div>
    <w:div w:id="416827316">
      <w:bodyDiv w:val="1"/>
      <w:marLeft w:val="0"/>
      <w:marRight w:val="0"/>
      <w:marTop w:val="0"/>
      <w:marBottom w:val="0"/>
      <w:divBdr>
        <w:top w:val="none" w:sz="0" w:space="0" w:color="auto"/>
        <w:left w:val="none" w:sz="0" w:space="0" w:color="auto"/>
        <w:bottom w:val="none" w:sz="0" w:space="0" w:color="auto"/>
        <w:right w:val="none" w:sz="0" w:space="0" w:color="auto"/>
      </w:divBdr>
    </w:div>
    <w:div w:id="632179649">
      <w:bodyDiv w:val="1"/>
      <w:marLeft w:val="0"/>
      <w:marRight w:val="0"/>
      <w:marTop w:val="0"/>
      <w:marBottom w:val="0"/>
      <w:divBdr>
        <w:top w:val="none" w:sz="0" w:space="0" w:color="auto"/>
        <w:left w:val="none" w:sz="0" w:space="0" w:color="auto"/>
        <w:bottom w:val="none" w:sz="0" w:space="0" w:color="auto"/>
        <w:right w:val="none" w:sz="0" w:space="0" w:color="auto"/>
      </w:divBdr>
    </w:div>
    <w:div w:id="876509808">
      <w:bodyDiv w:val="1"/>
      <w:marLeft w:val="0"/>
      <w:marRight w:val="0"/>
      <w:marTop w:val="0"/>
      <w:marBottom w:val="0"/>
      <w:divBdr>
        <w:top w:val="none" w:sz="0" w:space="0" w:color="auto"/>
        <w:left w:val="none" w:sz="0" w:space="0" w:color="auto"/>
        <w:bottom w:val="none" w:sz="0" w:space="0" w:color="auto"/>
        <w:right w:val="none" w:sz="0" w:space="0" w:color="auto"/>
      </w:divBdr>
    </w:div>
    <w:div w:id="1069961089">
      <w:bodyDiv w:val="1"/>
      <w:marLeft w:val="0"/>
      <w:marRight w:val="0"/>
      <w:marTop w:val="0"/>
      <w:marBottom w:val="0"/>
      <w:divBdr>
        <w:top w:val="none" w:sz="0" w:space="0" w:color="auto"/>
        <w:left w:val="none" w:sz="0" w:space="0" w:color="auto"/>
        <w:bottom w:val="none" w:sz="0" w:space="0" w:color="auto"/>
        <w:right w:val="none" w:sz="0" w:space="0" w:color="auto"/>
      </w:divBdr>
    </w:div>
    <w:div w:id="1411610767">
      <w:bodyDiv w:val="1"/>
      <w:marLeft w:val="0"/>
      <w:marRight w:val="0"/>
      <w:marTop w:val="0"/>
      <w:marBottom w:val="0"/>
      <w:divBdr>
        <w:top w:val="none" w:sz="0" w:space="0" w:color="auto"/>
        <w:left w:val="none" w:sz="0" w:space="0" w:color="auto"/>
        <w:bottom w:val="none" w:sz="0" w:space="0" w:color="auto"/>
        <w:right w:val="none" w:sz="0" w:space="0" w:color="auto"/>
      </w:divBdr>
    </w:div>
    <w:div w:id="155727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ex/Downloads/Legislar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(1).dotx</Template>
  <TotalTime>79</TotalTime>
  <Pages>3</Pages>
  <Words>1045</Words>
  <Characters>5140</Characters>
  <Application>Microsoft Office Word</Application>
  <DocSecurity>0</DocSecurity>
  <Lines>107</Lines>
  <Paragraphs>18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Alexis Vaisman</dc:creator>
  <cp:lastModifiedBy>Alexis Vaisman</cp:lastModifiedBy>
  <cp:revision>21</cp:revision>
  <cp:lastPrinted>2020-04-17T20:31:00Z</cp:lastPrinted>
  <dcterms:created xsi:type="dcterms:W3CDTF">2022-03-27T18:36:00Z</dcterms:created>
  <dcterms:modified xsi:type="dcterms:W3CDTF">2022-03-28T11:39:00Z</dcterms:modified>
</cp:coreProperties>
</file>