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99E" w:rsidRPr="00A422BE" w:rsidRDefault="00AD699E" w:rsidP="00AD699E">
      <w:pPr>
        <w:jc w:val="center"/>
        <w:rPr>
          <w:b/>
          <w:lang w:val="es-MX"/>
        </w:rPr>
      </w:pPr>
      <w:r w:rsidRPr="00A422BE">
        <w:rPr>
          <w:b/>
          <w:lang w:val="es-MX"/>
        </w:rPr>
        <w:t>PROYECTO DE RESOLUCIÓN</w:t>
      </w:r>
    </w:p>
    <w:p w:rsidR="00AD699E" w:rsidRPr="00A422BE" w:rsidRDefault="00AD699E" w:rsidP="00AD699E">
      <w:pPr>
        <w:jc w:val="center"/>
        <w:rPr>
          <w:b/>
          <w:lang w:val="es-MX"/>
        </w:rPr>
      </w:pPr>
    </w:p>
    <w:p w:rsidR="00AD699E" w:rsidRPr="00A422BE" w:rsidRDefault="00AD699E" w:rsidP="00F26713">
      <w:pPr>
        <w:rPr>
          <w:b/>
          <w:lang w:val="es-MX"/>
        </w:rPr>
      </w:pPr>
    </w:p>
    <w:p w:rsidR="00AD699E" w:rsidRPr="00A422BE" w:rsidRDefault="00AD699E" w:rsidP="00AD699E">
      <w:pPr>
        <w:rPr>
          <w:b/>
          <w:lang w:val="es-MX"/>
        </w:rPr>
      </w:pPr>
    </w:p>
    <w:p w:rsidR="00AD699E" w:rsidRDefault="00AD699E" w:rsidP="00AD699E">
      <w:pPr>
        <w:rPr>
          <w:lang w:val="es-MX"/>
        </w:rPr>
      </w:pPr>
      <w:r w:rsidRPr="00A422BE">
        <w:rPr>
          <w:lang w:val="es-MX"/>
        </w:rPr>
        <w:t>Artículo 1°.- La Legislatura de la Ciudad Autónoma de Buenos Aires celebra el 60° aniversario de la ACADEMIA PORTEÑA DE LUNFARDO y</w:t>
      </w:r>
      <w:r w:rsidR="00600BA1">
        <w:rPr>
          <w:lang w:val="es-MX"/>
        </w:rPr>
        <w:t>,</w:t>
      </w:r>
      <w:r w:rsidRPr="00A422BE">
        <w:rPr>
          <w:lang w:val="es-MX"/>
        </w:rPr>
        <w:t xml:space="preserve"> reconociendo su labor</w:t>
      </w:r>
      <w:r w:rsidR="00600BA1">
        <w:rPr>
          <w:lang w:val="es-MX"/>
        </w:rPr>
        <w:t>,</w:t>
      </w:r>
      <w:r w:rsidRPr="00A422BE">
        <w:rPr>
          <w:lang w:val="es-MX"/>
        </w:rPr>
        <w:t xml:space="preserve"> dispone la coloc</w:t>
      </w:r>
      <w:r w:rsidR="00600BA1">
        <w:rPr>
          <w:lang w:val="es-MX"/>
        </w:rPr>
        <w:t xml:space="preserve">ación de una placa </w:t>
      </w:r>
      <w:proofErr w:type="spellStart"/>
      <w:r w:rsidR="00600BA1">
        <w:rPr>
          <w:lang w:val="es-MX"/>
        </w:rPr>
        <w:t>recordatoria</w:t>
      </w:r>
      <w:proofErr w:type="spellEnd"/>
      <w:r w:rsidRPr="00A422BE">
        <w:rPr>
          <w:lang w:val="es-MX"/>
        </w:rPr>
        <w:t xml:space="preserve"> en la calle</w:t>
      </w:r>
      <w:r w:rsidR="00A422BE">
        <w:rPr>
          <w:lang w:val="es-MX"/>
        </w:rPr>
        <w:t xml:space="preserve"> ESTADOS UNIDOS </w:t>
      </w:r>
      <w:r w:rsidRPr="00A422BE">
        <w:rPr>
          <w:lang w:val="es-MX"/>
        </w:rPr>
        <w:t>1379 C.A.B.A., con el siguiente texto:</w:t>
      </w:r>
    </w:p>
    <w:p w:rsidR="00BB5115" w:rsidRPr="00A422BE" w:rsidRDefault="00BB5115" w:rsidP="00AD699E">
      <w:pPr>
        <w:rPr>
          <w:lang w:val="es-MX"/>
        </w:rPr>
      </w:pPr>
    </w:p>
    <w:p w:rsidR="00BB5115" w:rsidRPr="00BB5115" w:rsidRDefault="00BB5115" w:rsidP="00BB5115">
      <w:pPr>
        <w:jc w:val="center"/>
        <w:rPr>
          <w:szCs w:val="24"/>
          <w:lang w:val="es-AR" w:eastAsia="es-AR"/>
        </w:rPr>
      </w:pPr>
      <w:r w:rsidRPr="00BB5115">
        <w:rPr>
          <w:b/>
          <w:bCs/>
          <w:color w:val="000000"/>
          <w:sz w:val="22"/>
          <w:szCs w:val="22"/>
          <w:shd w:val="clear" w:color="auto" w:fill="FFFFFF"/>
          <w:lang w:val="es-AR" w:eastAsia="es-AR"/>
        </w:rPr>
        <w:t>(ESCUDO DE LA LEGISLATURA)</w:t>
      </w:r>
    </w:p>
    <w:p w:rsidR="00BB5115" w:rsidRPr="00BB5115" w:rsidRDefault="00BB5115" w:rsidP="00BB5115">
      <w:pPr>
        <w:jc w:val="center"/>
        <w:rPr>
          <w:szCs w:val="24"/>
          <w:lang w:val="es-AR" w:eastAsia="es-AR"/>
        </w:rPr>
      </w:pPr>
      <w:r>
        <w:rPr>
          <w:b/>
          <w:bCs/>
          <w:color w:val="000000"/>
          <w:sz w:val="22"/>
          <w:szCs w:val="22"/>
          <w:shd w:val="clear" w:color="auto" w:fill="FFFFFF"/>
          <w:lang w:val="es-AR" w:eastAsia="es-AR"/>
        </w:rPr>
        <w:t>1962</w:t>
      </w:r>
      <w:r w:rsidRPr="00BB5115">
        <w:rPr>
          <w:b/>
          <w:bCs/>
          <w:color w:val="000000"/>
          <w:sz w:val="22"/>
          <w:szCs w:val="22"/>
          <w:shd w:val="clear" w:color="auto" w:fill="FFFFFF"/>
          <w:lang w:val="es-AR" w:eastAsia="es-AR"/>
        </w:rPr>
        <w:t>- 2022</w:t>
      </w:r>
    </w:p>
    <w:p w:rsidR="00BB5115" w:rsidRPr="00BB5115" w:rsidRDefault="00BB5115" w:rsidP="00BB5115">
      <w:pPr>
        <w:jc w:val="center"/>
        <w:rPr>
          <w:szCs w:val="24"/>
          <w:lang w:val="es-AR" w:eastAsia="es-AR"/>
        </w:rPr>
      </w:pPr>
      <w:r w:rsidRPr="00BB5115">
        <w:rPr>
          <w:color w:val="000000"/>
          <w:sz w:val="22"/>
          <w:szCs w:val="22"/>
          <w:shd w:val="clear" w:color="auto" w:fill="FFFFFF"/>
          <w:lang w:val="es-AR" w:eastAsia="es-AR"/>
        </w:rPr>
        <w:t> LA LEGISLATURA DE LA CIUDAD AUTÓNOMA DE BUENOS AIRES</w:t>
      </w:r>
    </w:p>
    <w:p w:rsidR="00BB5115" w:rsidRPr="00BB5115" w:rsidRDefault="00BB5115" w:rsidP="00BB5115">
      <w:pPr>
        <w:jc w:val="center"/>
        <w:rPr>
          <w:szCs w:val="24"/>
          <w:lang w:val="es-AR" w:eastAsia="es-AR"/>
        </w:rPr>
      </w:pPr>
      <w:proofErr w:type="gramStart"/>
      <w:r>
        <w:rPr>
          <w:color w:val="222222"/>
          <w:szCs w:val="24"/>
          <w:shd w:val="clear" w:color="auto" w:fill="FFFFFF"/>
          <w:lang w:val="es-AR" w:eastAsia="es-AR"/>
        </w:rPr>
        <w:t>conmemora</w:t>
      </w:r>
      <w:proofErr w:type="gramEnd"/>
      <w:r>
        <w:rPr>
          <w:color w:val="222222"/>
          <w:szCs w:val="24"/>
          <w:shd w:val="clear" w:color="auto" w:fill="FFFFFF"/>
          <w:lang w:val="es-AR" w:eastAsia="es-AR"/>
        </w:rPr>
        <w:t xml:space="preserve"> el 60° aniversario</w:t>
      </w:r>
      <w:r w:rsidRPr="00BB5115">
        <w:rPr>
          <w:color w:val="222222"/>
          <w:szCs w:val="24"/>
          <w:shd w:val="clear" w:color="auto" w:fill="FFFFFF"/>
          <w:lang w:val="es-AR" w:eastAsia="es-AR"/>
        </w:rPr>
        <w:t xml:space="preserve"> de la fundación de la</w:t>
      </w:r>
    </w:p>
    <w:p w:rsidR="00BB5115" w:rsidRPr="00BB5115" w:rsidRDefault="00BB5115" w:rsidP="00BB5115">
      <w:pPr>
        <w:jc w:val="center"/>
        <w:rPr>
          <w:szCs w:val="24"/>
          <w:lang w:val="es-AR" w:eastAsia="es-AR"/>
        </w:rPr>
      </w:pPr>
      <w:r>
        <w:rPr>
          <w:b/>
          <w:bCs/>
          <w:color w:val="000000"/>
          <w:sz w:val="22"/>
          <w:szCs w:val="22"/>
          <w:shd w:val="clear" w:color="auto" w:fill="FFFFFF"/>
          <w:lang w:val="es-AR" w:eastAsia="es-AR"/>
        </w:rPr>
        <w:t>Academia Porteña del Lunfardo</w:t>
      </w:r>
      <w:r w:rsidRPr="00BB5115">
        <w:rPr>
          <w:b/>
          <w:bCs/>
          <w:color w:val="000000"/>
          <w:sz w:val="22"/>
          <w:szCs w:val="22"/>
          <w:shd w:val="clear" w:color="auto" w:fill="FFFFFF"/>
          <w:lang w:val="es-AR" w:eastAsia="es-AR"/>
        </w:rPr>
        <w:t xml:space="preserve"> </w:t>
      </w:r>
    </w:p>
    <w:p w:rsidR="00BB5115" w:rsidRPr="00BB5115" w:rsidRDefault="00BB5115" w:rsidP="00BB5115">
      <w:pPr>
        <w:jc w:val="center"/>
        <w:rPr>
          <w:szCs w:val="24"/>
          <w:lang w:val="es-AR" w:eastAsia="es-AR"/>
        </w:rPr>
      </w:pPr>
      <w:proofErr w:type="gramStart"/>
      <w:r w:rsidRPr="00BB5115">
        <w:rPr>
          <w:color w:val="000000"/>
          <w:sz w:val="22"/>
          <w:szCs w:val="22"/>
          <w:shd w:val="clear" w:color="auto" w:fill="FFFFFF"/>
          <w:lang w:val="es-AR" w:eastAsia="es-AR"/>
        </w:rPr>
        <w:t>y</w:t>
      </w:r>
      <w:proofErr w:type="gramEnd"/>
      <w:r w:rsidRPr="00BB5115">
        <w:rPr>
          <w:color w:val="000000"/>
          <w:sz w:val="22"/>
          <w:szCs w:val="22"/>
          <w:shd w:val="clear" w:color="auto" w:fill="FFFFFF"/>
          <w:lang w:val="es-AR" w:eastAsia="es-AR"/>
        </w:rPr>
        <w:t xml:space="preserve"> celebra sus aportes y contribuciones a la sociedad. </w:t>
      </w:r>
    </w:p>
    <w:p w:rsidR="00AD699E" w:rsidRPr="00BB5115" w:rsidRDefault="00AD699E" w:rsidP="00AD699E">
      <w:pPr>
        <w:rPr>
          <w:lang w:val="es-AR"/>
        </w:rPr>
      </w:pPr>
    </w:p>
    <w:p w:rsidR="00AD699E" w:rsidRPr="00A422BE" w:rsidRDefault="00AD699E" w:rsidP="00AD699E">
      <w:pPr>
        <w:rPr>
          <w:lang w:val="es-MX"/>
        </w:rPr>
      </w:pPr>
    </w:p>
    <w:p w:rsidR="00AD699E" w:rsidRPr="00A422BE" w:rsidRDefault="00AD699E" w:rsidP="00AD699E">
      <w:pPr>
        <w:rPr>
          <w:lang w:val="es-MX"/>
        </w:rPr>
      </w:pPr>
      <w:r w:rsidRPr="00A422BE">
        <w:rPr>
          <w:lang w:val="es-MX"/>
        </w:rPr>
        <w:t>Art.  2°.- Comuníquese, etc.</w:t>
      </w: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Default="00AD699E" w:rsidP="00AD699E">
      <w:pPr>
        <w:rPr>
          <w:lang w:val="es-MX"/>
        </w:rPr>
      </w:pPr>
    </w:p>
    <w:p w:rsidR="00F26713" w:rsidRPr="00A422BE" w:rsidRDefault="00F26713"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Pr="00A422BE" w:rsidRDefault="00AD699E" w:rsidP="00AD699E">
      <w:pPr>
        <w:rPr>
          <w:lang w:val="es-MX"/>
        </w:rPr>
      </w:pPr>
    </w:p>
    <w:p w:rsidR="00AD699E" w:rsidRDefault="00AD699E" w:rsidP="00F02ABA">
      <w:pPr>
        <w:jc w:val="center"/>
        <w:rPr>
          <w:b/>
          <w:lang w:val="es-MX"/>
        </w:rPr>
      </w:pPr>
      <w:r w:rsidRPr="00A422BE">
        <w:rPr>
          <w:b/>
          <w:lang w:val="es-MX"/>
        </w:rPr>
        <w:lastRenderedPageBreak/>
        <w:t>FUNDAMENTOS</w:t>
      </w:r>
    </w:p>
    <w:p w:rsidR="00F02ABA" w:rsidRPr="00F02ABA" w:rsidRDefault="00F02ABA" w:rsidP="00F02ABA">
      <w:pPr>
        <w:jc w:val="center"/>
        <w:rPr>
          <w:b/>
          <w:lang w:val="es-MX"/>
        </w:rPr>
      </w:pPr>
    </w:p>
    <w:p w:rsidR="00AD699E" w:rsidRDefault="00AD699E" w:rsidP="00AD699E">
      <w:pPr>
        <w:rPr>
          <w:lang w:val="es-MX"/>
        </w:rPr>
      </w:pPr>
    </w:p>
    <w:p w:rsidR="00F02ABA" w:rsidRPr="00A422BE" w:rsidRDefault="00F02ABA" w:rsidP="00AD699E">
      <w:pPr>
        <w:rPr>
          <w:lang w:val="es-MX"/>
        </w:rPr>
      </w:pPr>
    </w:p>
    <w:p w:rsidR="00AD699E" w:rsidRPr="00F02ABA" w:rsidRDefault="00AD699E" w:rsidP="00F02ABA">
      <w:pPr>
        <w:spacing w:line="360" w:lineRule="auto"/>
        <w:ind w:firstLine="709"/>
        <w:rPr>
          <w:szCs w:val="24"/>
          <w:lang w:val="es-MX"/>
        </w:rPr>
      </w:pPr>
      <w:r w:rsidRPr="00F02ABA">
        <w:rPr>
          <w:szCs w:val="24"/>
          <w:lang w:val="es-MX"/>
        </w:rPr>
        <w:t>Señor Presidente:</w:t>
      </w:r>
    </w:p>
    <w:p w:rsidR="00AD699E" w:rsidRPr="00F02ABA" w:rsidRDefault="00AD699E" w:rsidP="00F02ABA">
      <w:pPr>
        <w:spacing w:line="360" w:lineRule="auto"/>
        <w:ind w:firstLine="709"/>
        <w:rPr>
          <w:szCs w:val="24"/>
          <w:lang w:val="es-MX"/>
        </w:rPr>
      </w:pPr>
    </w:p>
    <w:p w:rsidR="00F02ABA" w:rsidRPr="00F02ABA" w:rsidRDefault="00F02ABA" w:rsidP="00F02ABA">
      <w:pPr>
        <w:spacing w:after="176" w:line="360" w:lineRule="auto"/>
        <w:ind w:firstLine="709"/>
        <w:rPr>
          <w:szCs w:val="24"/>
          <w:lang w:eastAsia="es-AR"/>
        </w:rPr>
      </w:pPr>
      <w:r w:rsidRPr="00F02ABA">
        <w:rPr>
          <w:szCs w:val="24"/>
          <w:lang w:eastAsia="es-AR"/>
        </w:rPr>
        <w:t>La Academia Porteña del Lunfardo es una institución privada sin fines de lucro, cuyo objetivo primordial es la investigación lingüística, y en particular el estudio de la evolución del habla coloquial de Buenos Aires y de otras ciudades argentinas. Sus fines se extienden, además, al estudio, valorización y difusión de todos los aspectos que conforman la cultura popular de Buenos Aires, que son, aparte del lenguaje, la música, el canto, la literatura, la historia, la arquitectura y el arte porteños.</w:t>
      </w:r>
    </w:p>
    <w:p w:rsidR="00AD699E" w:rsidRPr="00F02ABA" w:rsidRDefault="00AD699E" w:rsidP="00F02ABA">
      <w:pPr>
        <w:spacing w:before="351" w:after="176" w:line="360" w:lineRule="auto"/>
        <w:ind w:firstLine="709"/>
        <w:outlineLvl w:val="1"/>
        <w:rPr>
          <w:szCs w:val="24"/>
          <w:lang w:eastAsia="es-AR"/>
        </w:rPr>
      </w:pPr>
      <w:r w:rsidRPr="00F02ABA">
        <w:rPr>
          <w:szCs w:val="24"/>
          <w:lang w:eastAsia="es-AR"/>
        </w:rPr>
        <w:t>Fue fun</w:t>
      </w:r>
      <w:r w:rsidR="00F02ABA">
        <w:rPr>
          <w:szCs w:val="24"/>
          <w:lang w:eastAsia="es-AR"/>
        </w:rPr>
        <w:t>dada el 21 de diciembre de 1962 por</w:t>
      </w:r>
      <w:r w:rsidRPr="00F02ABA">
        <w:rPr>
          <w:szCs w:val="24"/>
          <w:lang w:eastAsia="es-AR"/>
        </w:rPr>
        <w:t xml:space="preserve"> iniciativa de José </w:t>
      </w:r>
      <w:proofErr w:type="spellStart"/>
      <w:r w:rsidRPr="00F02ABA">
        <w:rPr>
          <w:szCs w:val="24"/>
          <w:lang w:eastAsia="es-AR"/>
        </w:rPr>
        <w:t>Gobello</w:t>
      </w:r>
      <w:proofErr w:type="spellEnd"/>
      <w:r w:rsidRPr="00F02ABA">
        <w:rPr>
          <w:szCs w:val="24"/>
          <w:lang w:eastAsia="es-AR"/>
        </w:rPr>
        <w:t xml:space="preserve">, Nicolás </w:t>
      </w:r>
      <w:proofErr w:type="spellStart"/>
      <w:r w:rsidRPr="00F02ABA">
        <w:rPr>
          <w:szCs w:val="24"/>
          <w:lang w:eastAsia="es-AR"/>
        </w:rPr>
        <w:t>Olivari</w:t>
      </w:r>
      <w:proofErr w:type="spellEnd"/>
      <w:r w:rsidRPr="00F02ABA">
        <w:rPr>
          <w:szCs w:val="24"/>
          <w:lang w:eastAsia="es-AR"/>
        </w:rPr>
        <w:t xml:space="preserve"> y Amaro Villanueva. El mismo </w:t>
      </w:r>
      <w:proofErr w:type="spellStart"/>
      <w:r w:rsidRPr="00F02ABA">
        <w:rPr>
          <w:szCs w:val="24"/>
          <w:lang w:eastAsia="es-AR"/>
        </w:rPr>
        <w:t>Gobello</w:t>
      </w:r>
      <w:proofErr w:type="spellEnd"/>
      <w:r w:rsidRPr="00F02ABA">
        <w:rPr>
          <w:szCs w:val="24"/>
          <w:lang w:eastAsia="es-AR"/>
        </w:rPr>
        <w:t xml:space="preserve">, acompañado por Luis Soler Cañas y León </w:t>
      </w:r>
      <w:proofErr w:type="spellStart"/>
      <w:r w:rsidRPr="00F02ABA">
        <w:rPr>
          <w:szCs w:val="24"/>
          <w:lang w:eastAsia="es-AR"/>
        </w:rPr>
        <w:t>Benarós</w:t>
      </w:r>
      <w:proofErr w:type="spellEnd"/>
      <w:r w:rsidRPr="00F02ABA">
        <w:rPr>
          <w:szCs w:val="24"/>
          <w:lang w:eastAsia="es-AR"/>
        </w:rPr>
        <w:t>, convirtió esos propósitos en realidad al convocar a un grupo de escritores y periodistas para considerar la creación de un instituto destinado al estudio del habla popular</w:t>
      </w:r>
      <w:r w:rsidR="00F02ABA">
        <w:rPr>
          <w:szCs w:val="24"/>
          <w:lang w:eastAsia="es-AR"/>
        </w:rPr>
        <w:t>.</w:t>
      </w:r>
      <w:r w:rsidR="00625E35">
        <w:rPr>
          <w:szCs w:val="24"/>
          <w:lang w:eastAsia="es-AR"/>
        </w:rPr>
        <w:t xml:space="preserve"> </w:t>
      </w:r>
    </w:p>
    <w:p w:rsidR="00625E35" w:rsidRDefault="00AD699E" w:rsidP="00625E35">
      <w:pPr>
        <w:spacing w:after="176" w:line="360" w:lineRule="auto"/>
        <w:ind w:firstLine="709"/>
        <w:rPr>
          <w:szCs w:val="24"/>
          <w:lang w:eastAsia="es-AR"/>
        </w:rPr>
      </w:pPr>
      <w:r w:rsidRPr="00F02ABA">
        <w:rPr>
          <w:szCs w:val="24"/>
          <w:lang w:eastAsia="es-AR"/>
        </w:rPr>
        <w:t>Durante sus primeros años, la Academia desarrolló sus actividades en un pequeño departamento de la calle Lavalle. Allí comenzó a organizarse la biblioteca, bajo la dirección de don Enrique Ricardo Del Valle, quien no tardó en ocupar un sillón académico. Al cumplir sus bodas de plata, en 1987, la institución pudo inaugurar una sede más amplia en la calle Estados Unidos 1379, gracias a la generosidad de amigos y benefactores. Allí funcionan actualmente la secretaría, el salón de actos y la biblioteca</w:t>
      </w:r>
      <w:r w:rsidR="00625E35">
        <w:rPr>
          <w:szCs w:val="24"/>
          <w:lang w:eastAsia="es-AR"/>
        </w:rPr>
        <w:t>.</w:t>
      </w:r>
    </w:p>
    <w:p w:rsidR="00AD699E" w:rsidRPr="00F02ABA" w:rsidRDefault="00AD699E" w:rsidP="00625E35">
      <w:pPr>
        <w:spacing w:after="176" w:line="360" w:lineRule="auto"/>
        <w:ind w:firstLine="709"/>
        <w:rPr>
          <w:szCs w:val="24"/>
          <w:lang w:eastAsia="es-AR"/>
        </w:rPr>
      </w:pPr>
      <w:r w:rsidRPr="00F02ABA">
        <w:rPr>
          <w:szCs w:val="24"/>
          <w:lang w:eastAsia="es-AR"/>
        </w:rPr>
        <w:t>Son fines de la Academia Porteña del Lunfardo:</w:t>
      </w:r>
    </w:p>
    <w:p w:rsidR="00AD699E" w:rsidRPr="00F02ABA" w:rsidRDefault="00AD699E" w:rsidP="00F02ABA">
      <w:pPr>
        <w:spacing w:after="176" w:line="360" w:lineRule="auto"/>
        <w:ind w:firstLine="709"/>
        <w:rPr>
          <w:szCs w:val="24"/>
          <w:lang w:eastAsia="es-AR"/>
        </w:rPr>
      </w:pPr>
      <w:r w:rsidRPr="00F02ABA">
        <w:rPr>
          <w:szCs w:val="24"/>
          <w:lang w:eastAsia="es-AR"/>
        </w:rPr>
        <w:t xml:space="preserve">Propender al registro y estudio de las peculiaridades del habla de la ciudad de Buenos Aires y de otras ciudades argentinas y rioplatenses, en particular en cuanto a sus </w:t>
      </w:r>
      <w:proofErr w:type="spellStart"/>
      <w:r w:rsidRPr="00F02ABA">
        <w:rPr>
          <w:szCs w:val="24"/>
          <w:lang w:eastAsia="es-AR"/>
        </w:rPr>
        <w:t>porteñismos</w:t>
      </w:r>
      <w:proofErr w:type="spellEnd"/>
      <w:r w:rsidRPr="00F02ABA">
        <w:rPr>
          <w:szCs w:val="24"/>
          <w:lang w:eastAsia="es-AR"/>
        </w:rPr>
        <w:t xml:space="preserve"> y lunfardismos, prestando el apoyo posible a quienes realicen estudios e investigaciones en la materia, a fin de que ellos sean convenientemente publicados y difundidos;</w:t>
      </w:r>
    </w:p>
    <w:p w:rsidR="00AD699E" w:rsidRPr="00F02ABA" w:rsidRDefault="00AD699E" w:rsidP="00F02ABA">
      <w:pPr>
        <w:spacing w:after="176" w:line="360" w:lineRule="auto"/>
        <w:ind w:firstLine="709"/>
        <w:rPr>
          <w:szCs w:val="24"/>
          <w:lang w:eastAsia="es-AR"/>
        </w:rPr>
      </w:pPr>
      <w:r w:rsidRPr="00F02ABA">
        <w:rPr>
          <w:szCs w:val="24"/>
          <w:lang w:eastAsia="es-AR"/>
        </w:rPr>
        <w:t>Fomentar y auspiciar los estudios e investigaciones relativos a los lunfardismos o a las voces y giros del habla popular porteña y de otras ciudades argentinas o rioplatenses, que puedan rastrearse en la literatura respectiva, en todos los géneros;</w:t>
      </w:r>
    </w:p>
    <w:p w:rsidR="00AD699E" w:rsidRPr="00F02ABA" w:rsidRDefault="00AD699E" w:rsidP="00F02ABA">
      <w:pPr>
        <w:spacing w:after="176" w:line="360" w:lineRule="auto"/>
        <w:ind w:firstLine="709"/>
        <w:rPr>
          <w:szCs w:val="24"/>
          <w:lang w:eastAsia="es-AR"/>
        </w:rPr>
      </w:pPr>
      <w:r w:rsidRPr="00F02ABA">
        <w:rPr>
          <w:szCs w:val="24"/>
          <w:lang w:eastAsia="es-AR"/>
        </w:rPr>
        <w:t>Honrar la memoria de aquellos artistas –escritores, músicos, plásticos, etc.– que se inspiraron preferentemente en motivos populares, y en especial la de aquellos cuya obra no haya trascendido suficientemente o no haya sido objeto de la debida valoración;</w:t>
      </w:r>
      <w:r w:rsidRPr="00F02ABA">
        <w:rPr>
          <w:szCs w:val="24"/>
          <w:lang w:eastAsia="es-AR"/>
        </w:rPr>
        <w:cr/>
      </w:r>
    </w:p>
    <w:p w:rsidR="00AD699E" w:rsidRPr="00F02ABA" w:rsidRDefault="00AD699E" w:rsidP="00F02ABA">
      <w:pPr>
        <w:spacing w:after="176" w:line="360" w:lineRule="auto"/>
        <w:ind w:firstLine="709"/>
        <w:rPr>
          <w:szCs w:val="24"/>
          <w:lang w:eastAsia="es-AR"/>
        </w:rPr>
      </w:pPr>
      <w:r w:rsidRPr="00F02ABA">
        <w:rPr>
          <w:szCs w:val="24"/>
          <w:lang w:eastAsia="es-AR"/>
        </w:rPr>
        <w:lastRenderedPageBreak/>
        <w:t>Investigar la importancia y significación del habla popular porteña y de otras ciudades argentinas o rioplatenses, y su incidencia en la evolución sociológica de los medios respectivos;</w:t>
      </w:r>
    </w:p>
    <w:p w:rsidR="00AD699E" w:rsidRPr="00F02ABA" w:rsidRDefault="00AD699E" w:rsidP="00F02ABA">
      <w:pPr>
        <w:spacing w:after="176" w:line="360" w:lineRule="auto"/>
        <w:ind w:firstLine="709"/>
        <w:rPr>
          <w:szCs w:val="24"/>
          <w:lang w:eastAsia="es-AR"/>
        </w:rPr>
      </w:pPr>
      <w:r w:rsidRPr="00F02ABA">
        <w:rPr>
          <w:szCs w:val="24"/>
          <w:lang w:eastAsia="es-AR"/>
        </w:rPr>
        <w:t>Realizar por sí, o proponer a las autoridades o a instituciones particulares, actos en homenaje o apoyo a instituciones o personas que hayan realizado o realicen obra de cultura popular que merezca ser destacada, y participar en tales actos con la representación que se disponga;</w:t>
      </w:r>
    </w:p>
    <w:p w:rsidR="00625E35" w:rsidRDefault="00AD699E" w:rsidP="00625E35">
      <w:pPr>
        <w:spacing w:line="360" w:lineRule="auto"/>
        <w:ind w:firstLine="709"/>
        <w:rPr>
          <w:szCs w:val="24"/>
          <w:lang w:eastAsia="es-AR"/>
        </w:rPr>
      </w:pPr>
      <w:r w:rsidRPr="00F02ABA">
        <w:rPr>
          <w:szCs w:val="24"/>
          <w:lang w:eastAsia="es-AR"/>
        </w:rPr>
        <w:t>Mantener relaciones con instituciones análogas de la ciudad de Buenos Aires, del interior del país o del extranjero, intercamb</w:t>
      </w:r>
      <w:r w:rsidR="00625E35">
        <w:rPr>
          <w:szCs w:val="24"/>
          <w:lang w:eastAsia="es-AR"/>
        </w:rPr>
        <w:t>iando la información de interés.</w:t>
      </w:r>
    </w:p>
    <w:p w:rsidR="00625E35" w:rsidRDefault="00625E35" w:rsidP="00625E35">
      <w:pPr>
        <w:spacing w:line="360" w:lineRule="auto"/>
        <w:ind w:firstLine="709"/>
        <w:rPr>
          <w:szCs w:val="24"/>
          <w:lang w:eastAsia="es-AR"/>
        </w:rPr>
      </w:pPr>
    </w:p>
    <w:p w:rsidR="00625E35" w:rsidRDefault="00625E35" w:rsidP="00625E35">
      <w:pPr>
        <w:spacing w:line="360" w:lineRule="auto"/>
        <w:ind w:firstLine="709"/>
        <w:rPr>
          <w:szCs w:val="24"/>
          <w:lang w:eastAsia="es-AR"/>
        </w:rPr>
      </w:pPr>
      <w:r>
        <w:rPr>
          <w:szCs w:val="24"/>
          <w:lang w:eastAsia="es-AR"/>
        </w:rPr>
        <w:t xml:space="preserve">Por todo lo expuesto, solicito a mis pares la aprobación del presente proyecto de resolución. </w:t>
      </w:r>
    </w:p>
    <w:p w:rsidR="00AD699E" w:rsidRPr="00F02ABA" w:rsidRDefault="00AD699E" w:rsidP="00F02ABA">
      <w:pPr>
        <w:spacing w:line="360" w:lineRule="auto"/>
        <w:ind w:firstLine="709"/>
        <w:rPr>
          <w:szCs w:val="24"/>
          <w:lang w:val="es-AR"/>
        </w:rPr>
      </w:pPr>
    </w:p>
    <w:p w:rsidR="002C63FD" w:rsidRPr="00F02ABA" w:rsidRDefault="002C63FD" w:rsidP="00F02ABA">
      <w:pPr>
        <w:spacing w:after="120" w:line="360" w:lineRule="auto"/>
        <w:ind w:firstLine="709"/>
        <w:jc w:val="center"/>
        <w:rPr>
          <w:b/>
          <w:szCs w:val="24"/>
          <w:lang w:val="es-AR"/>
        </w:rPr>
      </w:pPr>
    </w:p>
    <w:sectPr w:rsidR="002C63FD" w:rsidRPr="00F02ABA"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2B8" w:rsidRDefault="00FD72B8">
      <w:r>
        <w:separator/>
      </w:r>
    </w:p>
  </w:endnote>
  <w:endnote w:type="continuationSeparator" w:id="0">
    <w:p w:rsidR="00FD72B8" w:rsidRDefault="00FD72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E4" w:rsidRDefault="001239E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58328A" w:rsidRPr="0058328A">
        <w:rPr>
          <w:noProof/>
          <w:color w:val="333333"/>
          <w:sz w:val="20"/>
        </w:rPr>
        <w:t>28/03/2022 10:53:00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58328A" w:rsidRPr="0058328A">
        <w:rPr>
          <w:noProof/>
          <w:color w:val="333333"/>
          <w:sz w:val="20"/>
        </w:rPr>
        <w:t>2996</w:t>
      </w:r>
    </w:fldSimple>
    <w:r w:rsidRPr="001C19C4">
      <w:rPr>
        <w:color w:val="333333"/>
        <w:sz w:val="20"/>
      </w:rPr>
      <w:t xml:space="preserve"> - Cantidad de palabras: </w:t>
    </w:r>
    <w:fldSimple w:instr=" NUMWORDS  \* MERGEFORMAT ">
      <w:r w:rsidR="0058328A" w:rsidRPr="0058328A">
        <w:rPr>
          <w:noProof/>
          <w:color w:val="333333"/>
          <w:sz w:val="20"/>
        </w:rPr>
        <w:t>558</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1A421A" w:rsidRPr="001C19C4">
      <w:rPr>
        <w:rStyle w:val="Nmerodepgina"/>
        <w:color w:val="333333"/>
      </w:rPr>
      <w:fldChar w:fldCharType="begin"/>
    </w:r>
    <w:r w:rsidRPr="001C19C4">
      <w:rPr>
        <w:rStyle w:val="Nmerodepgina"/>
        <w:color w:val="333333"/>
      </w:rPr>
      <w:instrText xml:space="preserve"> PAGE </w:instrText>
    </w:r>
    <w:r w:rsidR="001A421A" w:rsidRPr="001C19C4">
      <w:rPr>
        <w:rStyle w:val="Nmerodepgina"/>
        <w:color w:val="333333"/>
      </w:rPr>
      <w:fldChar w:fldCharType="separate"/>
    </w:r>
    <w:r w:rsidR="0058328A">
      <w:rPr>
        <w:rStyle w:val="Nmerodepgina"/>
        <w:noProof/>
        <w:color w:val="333333"/>
      </w:rPr>
      <w:t>2</w:t>
    </w:r>
    <w:r w:rsidR="001A421A" w:rsidRPr="001C19C4">
      <w:rPr>
        <w:rStyle w:val="Nmerodepgina"/>
        <w:color w:val="333333"/>
      </w:rPr>
      <w:fldChar w:fldCharType="end"/>
    </w:r>
    <w:r w:rsidRPr="001C19C4">
      <w:rPr>
        <w:rStyle w:val="Nmerodepgina"/>
        <w:color w:val="333333"/>
      </w:rPr>
      <w:t>/</w:t>
    </w:r>
    <w:fldSimple w:instr=" NUMPAGES  \* MERGEFORMAT ">
      <w:r w:rsidR="0058328A" w:rsidRPr="0058328A">
        <w:rPr>
          <w:rStyle w:val="Nmerodepgina"/>
          <w:noProof/>
          <w:color w:val="333333"/>
        </w:rPr>
        <w:t>3</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E4" w:rsidRDefault="001239E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2B8" w:rsidRDefault="00FD72B8">
      <w:r>
        <w:separator/>
      </w:r>
    </w:p>
  </w:footnote>
  <w:footnote w:type="continuationSeparator" w:id="0">
    <w:p w:rsidR="00FD72B8" w:rsidRDefault="00FD72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E4" w:rsidRDefault="001239E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E4" w:rsidRDefault="001239E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39E4"/>
    <w:rsid w:val="00127D10"/>
    <w:rsid w:val="00136787"/>
    <w:rsid w:val="00145948"/>
    <w:rsid w:val="00146262"/>
    <w:rsid w:val="001503EE"/>
    <w:rsid w:val="001529C0"/>
    <w:rsid w:val="00155C7C"/>
    <w:rsid w:val="00160A2A"/>
    <w:rsid w:val="001614A7"/>
    <w:rsid w:val="00176339"/>
    <w:rsid w:val="00182EE8"/>
    <w:rsid w:val="00183DBA"/>
    <w:rsid w:val="0019414B"/>
    <w:rsid w:val="00195CD0"/>
    <w:rsid w:val="001A421A"/>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23436"/>
    <w:rsid w:val="002327DE"/>
    <w:rsid w:val="00245276"/>
    <w:rsid w:val="00246DF0"/>
    <w:rsid w:val="00251C1A"/>
    <w:rsid w:val="00252B3A"/>
    <w:rsid w:val="0026220D"/>
    <w:rsid w:val="00265972"/>
    <w:rsid w:val="00275865"/>
    <w:rsid w:val="00276A7E"/>
    <w:rsid w:val="00296815"/>
    <w:rsid w:val="00296A85"/>
    <w:rsid w:val="002971A4"/>
    <w:rsid w:val="002B228F"/>
    <w:rsid w:val="002B47D0"/>
    <w:rsid w:val="002C63FD"/>
    <w:rsid w:val="002C768C"/>
    <w:rsid w:val="002D05E9"/>
    <w:rsid w:val="002D533A"/>
    <w:rsid w:val="002D5BD7"/>
    <w:rsid w:val="002D778C"/>
    <w:rsid w:val="002E38C3"/>
    <w:rsid w:val="002E745D"/>
    <w:rsid w:val="002F27BB"/>
    <w:rsid w:val="002F33CD"/>
    <w:rsid w:val="002F5DBA"/>
    <w:rsid w:val="002F7961"/>
    <w:rsid w:val="00302300"/>
    <w:rsid w:val="00305DD1"/>
    <w:rsid w:val="00306481"/>
    <w:rsid w:val="003071DF"/>
    <w:rsid w:val="00314338"/>
    <w:rsid w:val="003145ED"/>
    <w:rsid w:val="00315C77"/>
    <w:rsid w:val="00323DFC"/>
    <w:rsid w:val="00327DDA"/>
    <w:rsid w:val="0033168A"/>
    <w:rsid w:val="00335CD9"/>
    <w:rsid w:val="00340F54"/>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46F5"/>
    <w:rsid w:val="004354AC"/>
    <w:rsid w:val="00446E1A"/>
    <w:rsid w:val="004575F9"/>
    <w:rsid w:val="0046218D"/>
    <w:rsid w:val="00463194"/>
    <w:rsid w:val="004847CA"/>
    <w:rsid w:val="00485C6F"/>
    <w:rsid w:val="00497673"/>
    <w:rsid w:val="004A7CF8"/>
    <w:rsid w:val="004B42FA"/>
    <w:rsid w:val="004B7714"/>
    <w:rsid w:val="004C07C6"/>
    <w:rsid w:val="004C2077"/>
    <w:rsid w:val="004C4B76"/>
    <w:rsid w:val="004D2D62"/>
    <w:rsid w:val="004D30D5"/>
    <w:rsid w:val="004D438B"/>
    <w:rsid w:val="004E235F"/>
    <w:rsid w:val="004F24DC"/>
    <w:rsid w:val="004F549A"/>
    <w:rsid w:val="0051012E"/>
    <w:rsid w:val="005142E6"/>
    <w:rsid w:val="00522B91"/>
    <w:rsid w:val="00522C71"/>
    <w:rsid w:val="005241CE"/>
    <w:rsid w:val="005268ED"/>
    <w:rsid w:val="005273F8"/>
    <w:rsid w:val="00527533"/>
    <w:rsid w:val="00534552"/>
    <w:rsid w:val="00537A4A"/>
    <w:rsid w:val="00540D49"/>
    <w:rsid w:val="00540E5C"/>
    <w:rsid w:val="00550A79"/>
    <w:rsid w:val="00551DE0"/>
    <w:rsid w:val="005679AA"/>
    <w:rsid w:val="005704BF"/>
    <w:rsid w:val="0057409D"/>
    <w:rsid w:val="00575C97"/>
    <w:rsid w:val="005769D4"/>
    <w:rsid w:val="00576C29"/>
    <w:rsid w:val="0058328A"/>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0BA1"/>
    <w:rsid w:val="00601A75"/>
    <w:rsid w:val="00612B6B"/>
    <w:rsid w:val="00612F6F"/>
    <w:rsid w:val="00616F70"/>
    <w:rsid w:val="00622DE5"/>
    <w:rsid w:val="00625E3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4038"/>
    <w:rsid w:val="007D44B4"/>
    <w:rsid w:val="007E2AB2"/>
    <w:rsid w:val="007E3534"/>
    <w:rsid w:val="007E36D1"/>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49EA"/>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6A6E"/>
    <w:rsid w:val="008F7D26"/>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8302D"/>
    <w:rsid w:val="0098509A"/>
    <w:rsid w:val="00987546"/>
    <w:rsid w:val="009915B0"/>
    <w:rsid w:val="0099190A"/>
    <w:rsid w:val="009953AF"/>
    <w:rsid w:val="00996E34"/>
    <w:rsid w:val="009A3BCD"/>
    <w:rsid w:val="009A6E2B"/>
    <w:rsid w:val="009B4FAC"/>
    <w:rsid w:val="009B5B54"/>
    <w:rsid w:val="009B5F1C"/>
    <w:rsid w:val="009B6BF6"/>
    <w:rsid w:val="009C20D3"/>
    <w:rsid w:val="009C2C38"/>
    <w:rsid w:val="009C58A7"/>
    <w:rsid w:val="009D1BB4"/>
    <w:rsid w:val="009D2E2F"/>
    <w:rsid w:val="009D7808"/>
    <w:rsid w:val="009E021A"/>
    <w:rsid w:val="009E5835"/>
    <w:rsid w:val="009F2D82"/>
    <w:rsid w:val="009F4E01"/>
    <w:rsid w:val="00A0132E"/>
    <w:rsid w:val="00A04866"/>
    <w:rsid w:val="00A06A2B"/>
    <w:rsid w:val="00A07090"/>
    <w:rsid w:val="00A11AD7"/>
    <w:rsid w:val="00A1286B"/>
    <w:rsid w:val="00A17C28"/>
    <w:rsid w:val="00A22E5A"/>
    <w:rsid w:val="00A23DA9"/>
    <w:rsid w:val="00A240CA"/>
    <w:rsid w:val="00A32F52"/>
    <w:rsid w:val="00A37C1D"/>
    <w:rsid w:val="00A4059C"/>
    <w:rsid w:val="00A40D86"/>
    <w:rsid w:val="00A422BE"/>
    <w:rsid w:val="00A43208"/>
    <w:rsid w:val="00A47920"/>
    <w:rsid w:val="00A502EF"/>
    <w:rsid w:val="00A55E61"/>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D47A9"/>
    <w:rsid w:val="00AD699E"/>
    <w:rsid w:val="00AE1FAA"/>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976AE"/>
    <w:rsid w:val="00BB3D0F"/>
    <w:rsid w:val="00BB5115"/>
    <w:rsid w:val="00BD22A2"/>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2E33"/>
    <w:rsid w:val="00C8386B"/>
    <w:rsid w:val="00C83D72"/>
    <w:rsid w:val="00C87365"/>
    <w:rsid w:val="00C87FF0"/>
    <w:rsid w:val="00C93FF6"/>
    <w:rsid w:val="00C95C78"/>
    <w:rsid w:val="00C96BE5"/>
    <w:rsid w:val="00CA2588"/>
    <w:rsid w:val="00CB58A1"/>
    <w:rsid w:val="00CC20B0"/>
    <w:rsid w:val="00CC6D32"/>
    <w:rsid w:val="00CD66A6"/>
    <w:rsid w:val="00CD7B58"/>
    <w:rsid w:val="00CE163F"/>
    <w:rsid w:val="00CF24E3"/>
    <w:rsid w:val="00CF58B9"/>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80873"/>
    <w:rsid w:val="00D927D4"/>
    <w:rsid w:val="00DA4C02"/>
    <w:rsid w:val="00DA6E68"/>
    <w:rsid w:val="00DD2795"/>
    <w:rsid w:val="00DD4DE2"/>
    <w:rsid w:val="00DD520D"/>
    <w:rsid w:val="00DE144C"/>
    <w:rsid w:val="00DE22E0"/>
    <w:rsid w:val="00DE3501"/>
    <w:rsid w:val="00DF0164"/>
    <w:rsid w:val="00DF14A9"/>
    <w:rsid w:val="00DF54AA"/>
    <w:rsid w:val="00DF761C"/>
    <w:rsid w:val="00E02DB9"/>
    <w:rsid w:val="00E02F9B"/>
    <w:rsid w:val="00E07D33"/>
    <w:rsid w:val="00E1251D"/>
    <w:rsid w:val="00E12909"/>
    <w:rsid w:val="00E12DDE"/>
    <w:rsid w:val="00E143B6"/>
    <w:rsid w:val="00E2757D"/>
    <w:rsid w:val="00E30CFF"/>
    <w:rsid w:val="00E31B0E"/>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02ABA"/>
    <w:rsid w:val="00F13C69"/>
    <w:rsid w:val="00F175AD"/>
    <w:rsid w:val="00F26713"/>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B4F49"/>
    <w:rsid w:val="00FB7483"/>
    <w:rsid w:val="00FD07F5"/>
    <w:rsid w:val="00FD2BE9"/>
    <w:rsid w:val="00FD72B8"/>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C47AF2-0ECD-4B6C-AD7F-CAC429508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114</TotalTime>
  <Pages>3</Pages>
  <Words>558</Words>
  <Characters>2996</Characters>
  <Application>Microsoft Office Word</Application>
  <DocSecurity>0</DocSecurity>
  <Lines>105</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marirodriguez</cp:lastModifiedBy>
  <cp:revision>11</cp:revision>
  <cp:lastPrinted>2021-03-05T14:48:00Z</cp:lastPrinted>
  <dcterms:created xsi:type="dcterms:W3CDTF">2022-03-22T15:25:00Z</dcterms:created>
  <dcterms:modified xsi:type="dcterms:W3CDTF">2022-03-28T13:53:00Z</dcterms:modified>
</cp:coreProperties>
</file>