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1BF" w:rsidRPr="00AC11BF" w:rsidRDefault="00AC11BF" w:rsidP="00081FFF">
      <w:pPr>
        <w:rPr>
          <w:lang w:val="es-MX"/>
        </w:rPr>
      </w:pPr>
    </w:p>
    <w:p w:rsidR="00AC11BF" w:rsidRPr="00AC11BF" w:rsidRDefault="00AC11BF" w:rsidP="00AC11BF">
      <w:pPr>
        <w:jc w:val="center"/>
        <w:rPr>
          <w:b/>
          <w:lang w:val="es-MX"/>
        </w:rPr>
      </w:pPr>
      <w:bookmarkStart w:id="0" w:name="PDeclaración"/>
      <w:bookmarkEnd w:id="0"/>
      <w:r w:rsidRPr="00AC11BF">
        <w:rPr>
          <w:b/>
          <w:lang w:val="es-MX"/>
        </w:rPr>
        <w:t>PROYECTO DE DECLARACIÓN</w:t>
      </w:r>
    </w:p>
    <w:p w:rsidR="00AC11BF" w:rsidRDefault="00AC11BF" w:rsidP="00AC11BF">
      <w:pPr>
        <w:rPr>
          <w:b/>
          <w:lang w:val="es-MX"/>
        </w:rPr>
      </w:pPr>
    </w:p>
    <w:p w:rsidR="007B202A" w:rsidRPr="007B202A" w:rsidRDefault="007B202A" w:rsidP="00AC11BF">
      <w:pPr>
        <w:rPr>
          <w:lang w:val="es-MX"/>
        </w:rPr>
      </w:pPr>
      <w:r>
        <w:rPr>
          <w:lang w:val="es-MX"/>
        </w:rPr>
        <w:t>La Legislatura de la Ciudad Autónoma de Buenos Aires expresa su más profundo pésame por el fallecimiento de Juan Carlos "El Chango" C</w:t>
      </w:r>
      <w:r w:rsidR="00492A04">
        <w:rPr>
          <w:lang w:val="es-MX"/>
        </w:rPr>
        <w:t>árdenas, futbolista histórico de Racing Club.</w:t>
      </w:r>
    </w:p>
    <w:p w:rsidR="007B202A" w:rsidRPr="00AC11BF" w:rsidRDefault="007B202A" w:rsidP="00AC11BF">
      <w:pPr>
        <w:rPr>
          <w:b/>
          <w:lang w:val="es-MX"/>
        </w:rPr>
      </w:pPr>
    </w:p>
    <w:p w:rsidR="00AC11BF" w:rsidRPr="00AC11BF" w:rsidRDefault="00492A04" w:rsidP="00AC11BF">
      <w:pPr>
        <w:rPr>
          <w:lang w:val="es-MX"/>
        </w:rPr>
      </w:pPr>
      <w:r>
        <w:rPr>
          <w:lang w:val="es-MX"/>
        </w:rPr>
        <w:br w:type="page"/>
      </w:r>
      <w:bookmarkStart w:id="1" w:name="_GoBack"/>
      <w:bookmarkEnd w:id="1"/>
    </w:p>
    <w:p w:rsidR="00AC11BF" w:rsidRPr="007B202A" w:rsidRDefault="007B202A" w:rsidP="00492A04">
      <w:pPr>
        <w:jc w:val="center"/>
        <w:rPr>
          <w:b/>
          <w:lang w:val="es-MX"/>
        </w:rPr>
      </w:pPr>
      <w:r w:rsidRPr="007B202A">
        <w:rPr>
          <w:b/>
          <w:lang w:val="es-MX"/>
        </w:rPr>
        <w:lastRenderedPageBreak/>
        <w:t>FUNDAMENTOS</w:t>
      </w:r>
    </w:p>
    <w:p w:rsidR="00AC11BF" w:rsidRPr="00AC11BF" w:rsidRDefault="00AC11BF" w:rsidP="00AC11BF">
      <w:pPr>
        <w:rPr>
          <w:lang w:val="es-MX"/>
        </w:rPr>
      </w:pPr>
    </w:p>
    <w:p w:rsidR="00AC11BF" w:rsidRDefault="00AC11BF" w:rsidP="00AC11BF">
      <w:pPr>
        <w:rPr>
          <w:lang w:val="es-MX"/>
        </w:rPr>
      </w:pPr>
      <w:r>
        <w:rPr>
          <w:lang w:val="es-MX"/>
        </w:rPr>
        <w:t xml:space="preserve">Señor Presidente, </w:t>
      </w:r>
    </w:p>
    <w:p w:rsidR="00AC11BF" w:rsidRDefault="00AC11BF" w:rsidP="00AC11BF">
      <w:pPr>
        <w:rPr>
          <w:lang w:val="es-MX"/>
        </w:rPr>
      </w:pPr>
    </w:p>
    <w:p w:rsidR="00AC11BF" w:rsidRDefault="007B202A" w:rsidP="00AC11BF">
      <w:pPr>
        <w:rPr>
          <w:lang w:val="es-MX"/>
        </w:rPr>
      </w:pPr>
      <w:r>
        <w:rPr>
          <w:lang w:val="es-MX"/>
        </w:rPr>
        <w:tab/>
      </w:r>
      <w:r w:rsidR="00AC11BF">
        <w:rPr>
          <w:lang w:val="es-MX"/>
        </w:rPr>
        <w:t xml:space="preserve">Juan Carlos "El Chango" Cárdenas nació en Santiago del Estero el 15 de julio de 1945. Desarrolló </w:t>
      </w:r>
      <w:r w:rsidR="00492A04">
        <w:rPr>
          <w:lang w:val="es-MX"/>
        </w:rPr>
        <w:t>su</w:t>
      </w:r>
      <w:r w:rsidR="00AC11BF">
        <w:rPr>
          <w:lang w:val="es-MX"/>
        </w:rPr>
        <w:t xml:space="preserve"> carrera de futbolista y entrenador, en la que fue emblemático para el deporte más popular de nuestro país.</w:t>
      </w:r>
    </w:p>
    <w:p w:rsidR="00AC11BF" w:rsidRDefault="00AC11BF" w:rsidP="00AC11BF">
      <w:pPr>
        <w:rPr>
          <w:lang w:val="es-MX"/>
        </w:rPr>
      </w:pPr>
    </w:p>
    <w:p w:rsidR="00C87751" w:rsidRDefault="007B202A" w:rsidP="00AC11BF">
      <w:pPr>
        <w:rPr>
          <w:lang w:val="es-MX"/>
        </w:rPr>
      </w:pPr>
      <w:r>
        <w:rPr>
          <w:lang w:val="es-MX"/>
        </w:rPr>
        <w:tab/>
      </w:r>
      <w:r w:rsidR="00AC11BF">
        <w:rPr>
          <w:lang w:val="es-MX"/>
        </w:rPr>
        <w:t>En toda su trayectoria como futbolista, Cárdenas jugó en distintos equipos del fútbol argentino, pero particularmente se constituyó como ídolo indiscutido de Racing Club. Allí jugó desde el año 1964 hasta el año 1972</w:t>
      </w:r>
      <w:r w:rsidR="00C87751">
        <w:rPr>
          <w:lang w:val="es-MX"/>
        </w:rPr>
        <w:t>, aunque fue descubierto por el mismo equipo en el año 1962 y cedido a Nueva Chicago.</w:t>
      </w:r>
    </w:p>
    <w:p w:rsidR="007B202A" w:rsidRDefault="007B202A" w:rsidP="00AC11BF">
      <w:pPr>
        <w:rPr>
          <w:lang w:val="es-MX"/>
        </w:rPr>
      </w:pPr>
    </w:p>
    <w:p w:rsidR="007B202A" w:rsidRDefault="007B202A" w:rsidP="00AC11BF">
      <w:pPr>
        <w:rPr>
          <w:lang w:val="es-MX"/>
        </w:rPr>
      </w:pPr>
      <w:r>
        <w:rPr>
          <w:lang w:val="es-MX"/>
        </w:rPr>
        <w:tab/>
        <w:t>También, entre los años 1972 y 1976 partió hacia México para jugar en los equipos de Puebla y Veracruz. Sin embargo, tras aquellos años vuelve a Racing, club que lo vio nacer y que tanto cariño le tenía, para despedirse con su camiseta y en su país de su carrera como futbolista.</w:t>
      </w:r>
    </w:p>
    <w:p w:rsidR="007B202A" w:rsidRDefault="007B202A" w:rsidP="00AC11BF">
      <w:pPr>
        <w:rPr>
          <w:lang w:val="es-MX"/>
        </w:rPr>
      </w:pPr>
    </w:p>
    <w:p w:rsidR="007B202A" w:rsidRDefault="007B202A" w:rsidP="00AC11BF">
      <w:pPr>
        <w:rPr>
          <w:lang w:val="es-MX"/>
        </w:rPr>
      </w:pPr>
      <w:r>
        <w:rPr>
          <w:lang w:val="es-MX"/>
        </w:rPr>
        <w:tab/>
      </w:r>
      <w:r w:rsidRPr="007B202A">
        <w:rPr>
          <w:lang w:val="es-MX"/>
        </w:rPr>
        <w:t xml:space="preserve">En los diez años en que vistió la </w:t>
      </w:r>
      <w:r>
        <w:rPr>
          <w:lang w:val="es-MX"/>
        </w:rPr>
        <w:t>camiseta de Racing</w:t>
      </w:r>
      <w:r w:rsidRPr="007B202A">
        <w:rPr>
          <w:lang w:val="es-MX"/>
        </w:rPr>
        <w:t xml:space="preserve"> jugó 297 partidos y convirtió 89 goles, entre campeonat</w:t>
      </w:r>
      <w:r>
        <w:rPr>
          <w:lang w:val="es-MX"/>
        </w:rPr>
        <w:t>os nacionales e internacionales, números realmente dignos de admiración para cualquier jugador y que demuestran que el club era su segundo hogar.</w:t>
      </w:r>
    </w:p>
    <w:p w:rsidR="00AC11BF" w:rsidRPr="00AC11BF" w:rsidRDefault="00AC11BF" w:rsidP="00AC11BF">
      <w:pPr>
        <w:rPr>
          <w:lang w:val="es-MX"/>
        </w:rPr>
      </w:pPr>
    </w:p>
    <w:p w:rsidR="00AC11BF" w:rsidRDefault="007B202A" w:rsidP="00AC11BF">
      <w:pPr>
        <w:rPr>
          <w:lang w:val="es-MX"/>
        </w:rPr>
      </w:pPr>
      <w:r>
        <w:rPr>
          <w:lang w:val="es-MX"/>
        </w:rPr>
        <w:tab/>
        <w:t>Cárdenas es particularmente recordado por</w:t>
      </w:r>
      <w:r w:rsidR="00C87751">
        <w:rPr>
          <w:lang w:val="es-MX"/>
        </w:rPr>
        <w:t xml:space="preserve"> el año 1967, </w:t>
      </w:r>
      <w:r>
        <w:rPr>
          <w:lang w:val="es-MX"/>
        </w:rPr>
        <w:t xml:space="preserve">cuando </w:t>
      </w:r>
      <w:r w:rsidR="00C87751">
        <w:rPr>
          <w:lang w:val="es-MX"/>
        </w:rPr>
        <w:t>el Racing de Pizzuti, que venía de ser campeón de la Copa Libertadores de América, jugó contra el Celtic FC la Copa Intercontinental de aquel entonces. El primer partido, Racing salió derrotado 1-0 jugando de visitante en Glasgow; sin embargo, en el partido de vuelta logró dar vuelta el partido anterior, con una victoria 2-1 en Avellaneda. Aquel día, tanto "El Chango" como Norberto Raffo fueron los autores de los goles que dieron a Racing la victoria.</w:t>
      </w:r>
    </w:p>
    <w:p w:rsidR="00C87751" w:rsidRDefault="00C87751" w:rsidP="00AC11BF">
      <w:pPr>
        <w:rPr>
          <w:lang w:val="es-MX"/>
        </w:rPr>
      </w:pPr>
    </w:p>
    <w:p w:rsidR="00C87751" w:rsidRDefault="007B202A" w:rsidP="00AC11BF">
      <w:pPr>
        <w:rPr>
          <w:lang w:val="es-MX"/>
        </w:rPr>
      </w:pPr>
      <w:r>
        <w:rPr>
          <w:lang w:val="es-MX"/>
        </w:rPr>
        <w:tab/>
      </w:r>
      <w:r w:rsidR="00C87751">
        <w:rPr>
          <w:lang w:val="es-MX"/>
        </w:rPr>
        <w:t xml:space="preserve">Dado el empate en el marcador global, se organizó un partido de desempate en Montevideo. Allí </w:t>
      </w:r>
      <w:r>
        <w:rPr>
          <w:lang w:val="es-MX"/>
        </w:rPr>
        <w:t>se produjeron graves</w:t>
      </w:r>
      <w:r w:rsidR="00C87751">
        <w:rPr>
          <w:lang w:val="es-MX"/>
        </w:rPr>
        <w:t xml:space="preserve"> cruces entre los jugadores y con las fuerzas de seguridad que se encontraban en el estadio.</w:t>
      </w:r>
      <w:r>
        <w:rPr>
          <w:lang w:val="es-MX"/>
        </w:rPr>
        <w:t xml:space="preserve"> En el segundo tiempo, Cárdenas terminó por definir el partido con un gol de zurda al arquero John Fallon del equipo escocés. </w:t>
      </w:r>
    </w:p>
    <w:p w:rsidR="00C87751" w:rsidRDefault="00C87751" w:rsidP="00AC11BF">
      <w:pPr>
        <w:rPr>
          <w:lang w:val="es-MX"/>
        </w:rPr>
      </w:pPr>
    </w:p>
    <w:p w:rsidR="00B177FE" w:rsidRPr="00AC11BF" w:rsidRDefault="007B202A" w:rsidP="00081FFF">
      <w:pPr>
        <w:rPr>
          <w:lang w:val="es-MX"/>
        </w:rPr>
      </w:pPr>
      <w:r>
        <w:rPr>
          <w:lang w:val="es-MX"/>
        </w:rPr>
        <w:tab/>
        <w:t>De esta manera, "El Chango" Cárdenas fue</w:t>
      </w:r>
      <w:r w:rsidR="00C87751" w:rsidRPr="00C87751">
        <w:rPr>
          <w:lang w:val="es-MX"/>
        </w:rPr>
        <w:t xml:space="preserve"> quien le dio a los argentinos el tan esperado título mundial, acabando con décadas de frustraciones. Por eso, en su momento,</w:t>
      </w:r>
      <w:r>
        <w:rPr>
          <w:lang w:val="es-MX"/>
        </w:rPr>
        <w:t xml:space="preserve"> no sólo</w:t>
      </w:r>
      <w:r w:rsidR="00C87751" w:rsidRPr="00C87751">
        <w:rPr>
          <w:lang w:val="es-MX"/>
        </w:rPr>
        <w:t xml:space="preserve"> lo celebraron los hinchas de Racing </w:t>
      </w:r>
      <w:r>
        <w:rPr>
          <w:lang w:val="es-MX"/>
        </w:rPr>
        <w:t>-</w:t>
      </w:r>
      <w:r w:rsidR="00C87751" w:rsidRPr="00C87751">
        <w:rPr>
          <w:lang w:val="es-MX"/>
        </w:rPr>
        <w:t>que ho</w:t>
      </w:r>
      <w:r>
        <w:rPr>
          <w:lang w:val="es-MX"/>
        </w:rPr>
        <w:t>y no pueden ocultar una lágrima-</w:t>
      </w:r>
      <w:r w:rsidR="00C87751" w:rsidRPr="00C87751">
        <w:rPr>
          <w:lang w:val="es-MX"/>
        </w:rPr>
        <w:t xml:space="preserve"> sino todo el pueblo argentino. Una leyenda</w:t>
      </w:r>
      <w:r>
        <w:rPr>
          <w:lang w:val="es-MX"/>
        </w:rPr>
        <w:t xml:space="preserve"> que se convierte en símbolo para todo el país, que hoy lo despide.</w:t>
      </w:r>
    </w:p>
    <w:p w:rsidR="00B177FE" w:rsidRPr="00AC11BF" w:rsidRDefault="00B177FE" w:rsidP="00081FFF">
      <w:pPr>
        <w:rPr>
          <w:lang w:val="es-MX"/>
        </w:rPr>
      </w:pPr>
    </w:p>
    <w:p w:rsidR="00AF6352" w:rsidRPr="00AC11BF" w:rsidRDefault="007B202A" w:rsidP="00081FFF">
      <w:pPr>
        <w:rPr>
          <w:lang w:val="es-MX"/>
        </w:rPr>
      </w:pPr>
      <w:r>
        <w:rPr>
          <w:lang w:val="es-MX"/>
        </w:rPr>
        <w:t>Por todo lo expuesto, solicito la aprobación del presente Proyecto de Declaración.</w:t>
      </w:r>
    </w:p>
    <w:sectPr w:rsidR="00AF6352" w:rsidRPr="00AC11B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22D" w:rsidRDefault="000D122D">
      <w:r>
        <w:separator/>
      </w:r>
    </w:p>
  </w:endnote>
  <w:endnote w:type="continuationSeparator" w:id="0">
    <w:p w:rsidR="000D122D" w:rsidRDefault="000D1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AC11BF" w:rsidRDefault="00601A75">
    <w:pPr>
      <w:pStyle w:val="Piedepgina"/>
      <w:rPr>
        <w:color w:val="333333"/>
        <w:sz w:val="20"/>
      </w:rPr>
    </w:pPr>
    <w:bookmarkStart w:id="2" w:name="Proyecto"/>
    <w:bookmarkEnd w:id="2"/>
  </w:p>
  <w:p w:rsidR="00601A75" w:rsidRPr="00AC11BF" w:rsidRDefault="00601A75">
    <w:pPr>
      <w:pStyle w:val="Piedepgina"/>
      <w:rPr>
        <w:color w:val="333333"/>
        <w:sz w:val="20"/>
      </w:rPr>
    </w:pPr>
    <w:r w:rsidRPr="00AC11BF">
      <w:rPr>
        <w:color w:val="333333"/>
        <w:sz w:val="20"/>
      </w:rPr>
      <w:t xml:space="preserve">Último cambio: </w:t>
    </w:r>
    <w:r w:rsidR="000D122D">
      <w:fldChar w:fldCharType="begin"/>
    </w:r>
    <w:r w:rsidR="000D122D">
      <w:instrText xml:space="preserve"> SAVEDATE  \* MERGEFORMAT </w:instrText>
    </w:r>
    <w:r w:rsidR="000D122D">
      <w:fldChar w:fldCharType="separate"/>
    </w:r>
    <w:r w:rsidR="004B0DC7" w:rsidRPr="004B0DC7">
      <w:rPr>
        <w:noProof/>
        <w:color w:val="333333"/>
        <w:sz w:val="20"/>
      </w:rPr>
      <w:t>31/03/2022 11:45:00</w:t>
    </w:r>
    <w:r w:rsidR="000D122D">
      <w:rPr>
        <w:noProof/>
        <w:color w:val="333333"/>
        <w:sz w:val="20"/>
      </w:rPr>
      <w:fldChar w:fldCharType="end"/>
    </w:r>
    <w:r w:rsidRPr="00AC11BF">
      <w:rPr>
        <w:color w:val="333333"/>
        <w:sz w:val="20"/>
      </w:rPr>
      <w:t xml:space="preserve">  -  Cantidad de caracteres: </w:t>
    </w:r>
    <w:r w:rsidR="000D122D">
      <w:fldChar w:fldCharType="begin"/>
    </w:r>
    <w:r w:rsidR="000D122D">
      <w:instrText xml:space="preserve"> NUMC</w:instrText>
    </w:r>
    <w:r w:rsidR="000D122D">
      <w:instrText xml:space="preserve">HARS  \* MERGEFORMAT </w:instrText>
    </w:r>
    <w:r w:rsidR="000D122D">
      <w:fldChar w:fldCharType="separate"/>
    </w:r>
    <w:r w:rsidR="004B0DC7" w:rsidRPr="004B0DC7">
      <w:rPr>
        <w:noProof/>
        <w:color w:val="333333"/>
        <w:sz w:val="20"/>
      </w:rPr>
      <w:t>2138</w:t>
    </w:r>
    <w:r w:rsidR="000D122D">
      <w:rPr>
        <w:noProof/>
        <w:color w:val="333333"/>
        <w:sz w:val="20"/>
      </w:rPr>
      <w:fldChar w:fldCharType="end"/>
    </w:r>
    <w:r w:rsidRPr="00AC11BF">
      <w:rPr>
        <w:color w:val="333333"/>
        <w:sz w:val="20"/>
      </w:rPr>
      <w:t xml:space="preserve"> - Cantidad de palabras: </w:t>
    </w:r>
    <w:r w:rsidR="000D122D">
      <w:fldChar w:fldCharType="begin"/>
    </w:r>
    <w:r w:rsidR="000D122D">
      <w:instrText xml:space="preserve"> NUMWORDS  \* MERGEFORMAT </w:instrText>
    </w:r>
    <w:r w:rsidR="000D122D">
      <w:fldChar w:fldCharType="separate"/>
    </w:r>
    <w:r w:rsidR="004B0DC7" w:rsidRPr="004B0DC7">
      <w:rPr>
        <w:noProof/>
        <w:color w:val="333333"/>
        <w:sz w:val="20"/>
      </w:rPr>
      <w:t>431</w:t>
    </w:r>
    <w:r w:rsidR="000D122D">
      <w:rPr>
        <w:noProof/>
        <w:color w:val="333333"/>
        <w:sz w:val="20"/>
      </w:rPr>
      <w:fldChar w:fldCharType="end"/>
    </w:r>
  </w:p>
  <w:p w:rsidR="00601A75" w:rsidRPr="00AC11BF" w:rsidRDefault="00601A75" w:rsidP="00B05649">
    <w:pPr>
      <w:pStyle w:val="Piedepgina"/>
      <w:tabs>
        <w:tab w:val="left" w:pos="3565"/>
      </w:tabs>
      <w:rPr>
        <w:rStyle w:val="Nmerodepgina"/>
        <w:color w:val="333333"/>
      </w:rPr>
    </w:pPr>
    <w:r w:rsidRPr="00AC11BF">
      <w:rPr>
        <w:color w:val="333333"/>
        <w:sz w:val="20"/>
      </w:rPr>
      <w:tab/>
      <w:t>Pág.</w:t>
    </w:r>
    <w:r w:rsidRPr="00AC11BF">
      <w:rPr>
        <w:color w:val="333333"/>
      </w:rPr>
      <w:t xml:space="preserve"> </w:t>
    </w:r>
    <w:r w:rsidRPr="00AC11BF">
      <w:rPr>
        <w:rStyle w:val="Nmerodepgina"/>
        <w:color w:val="333333"/>
      </w:rPr>
      <w:fldChar w:fldCharType="begin"/>
    </w:r>
    <w:r w:rsidRPr="00AC11BF">
      <w:rPr>
        <w:rStyle w:val="Nmerodepgina"/>
        <w:color w:val="333333"/>
      </w:rPr>
      <w:instrText xml:space="preserve"> PAGE </w:instrText>
    </w:r>
    <w:r w:rsidRPr="00AC11BF">
      <w:rPr>
        <w:rStyle w:val="Nmerodepgina"/>
        <w:color w:val="333333"/>
      </w:rPr>
      <w:fldChar w:fldCharType="separate"/>
    </w:r>
    <w:r w:rsidR="004B0DC7">
      <w:rPr>
        <w:rStyle w:val="Nmerodepgina"/>
        <w:noProof/>
        <w:color w:val="333333"/>
      </w:rPr>
      <w:t>1</w:t>
    </w:r>
    <w:r w:rsidRPr="00AC11BF">
      <w:rPr>
        <w:rStyle w:val="Nmerodepgina"/>
        <w:color w:val="333333"/>
      </w:rPr>
      <w:fldChar w:fldCharType="end"/>
    </w:r>
    <w:r w:rsidRPr="00AC11BF">
      <w:rPr>
        <w:rStyle w:val="Nmerodepgina"/>
        <w:color w:val="333333"/>
      </w:rPr>
      <w:t>/</w:t>
    </w:r>
    <w:r w:rsidR="000D122D">
      <w:fldChar w:fldCharType="begin"/>
    </w:r>
    <w:r w:rsidR="000D122D">
      <w:instrText xml:space="preserve"> NUMPAGES  \* MERGEFORMAT </w:instrText>
    </w:r>
    <w:r w:rsidR="000D122D">
      <w:fldChar w:fldCharType="separate"/>
    </w:r>
    <w:r w:rsidR="004B0DC7" w:rsidRPr="004B0DC7">
      <w:rPr>
        <w:rStyle w:val="Nmerodepgina"/>
        <w:noProof/>
        <w:color w:val="333333"/>
      </w:rPr>
      <w:t>2</w:t>
    </w:r>
    <w:r w:rsidR="000D122D">
      <w:rPr>
        <w:rStyle w:val="Nmerodepgina"/>
        <w:noProof/>
        <w:color w:val="333333"/>
      </w:rPr>
      <w:fldChar w:fldCharType="end"/>
    </w:r>
    <w:r w:rsidRPr="00AC11BF">
      <w:rPr>
        <w:rStyle w:val="Nmerodepgina"/>
        <w:color w:val="333333"/>
      </w:rPr>
      <w:t xml:space="preserve"> </w:t>
    </w:r>
  </w:p>
  <w:p w:rsidR="00601A75" w:rsidRPr="00AC11BF"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22D" w:rsidRDefault="000D122D">
      <w:r>
        <w:separator/>
      </w:r>
    </w:p>
  </w:footnote>
  <w:footnote w:type="continuationSeparator" w:id="0">
    <w:p w:rsidR="000D122D" w:rsidRDefault="000D1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492A04" w:rsidP="0033168A">
    <w:pPr>
      <w:pStyle w:val="Encabezado"/>
      <w:ind w:left="-2410" w:firstLine="850"/>
      <w:jc w:val="center"/>
      <w:rPr>
        <w:i/>
        <w:sz w:val="18"/>
        <w:szCs w:val="18"/>
      </w:rPr>
    </w:pPr>
    <w:r>
      <w:rPr>
        <w:noProof/>
        <w:lang w:val="en-US" w:eastAsia="en-US"/>
      </w:rPr>
      <w:drawing>
        <wp:inline distT="0" distB="0" distL="0" distR="0">
          <wp:extent cx="1884680" cy="341630"/>
          <wp:effectExtent l="19050" t="0" r="127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4680" cy="34163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775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22D"/>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92A04"/>
    <w:rsid w:val="004B0DC7"/>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202A"/>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11BF"/>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87751"/>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051D"/>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010B6FD-8452-426F-88DB-1E1B9E0A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AA4067-8AC1-4654-9CF7-0DE41403F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35</TotalTime>
  <Pages>2</Pages>
  <Words>434</Words>
  <Characters>2158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clneira</dc:creator>
  <cp:lastModifiedBy>Felicitas Giménez Blanco</cp:lastModifiedBy>
  <cp:revision>2</cp:revision>
  <cp:lastPrinted>1900-01-01T03:00:00Z</cp:lastPrinted>
  <dcterms:created xsi:type="dcterms:W3CDTF">2022-03-31T14:12:00Z</dcterms:created>
  <dcterms:modified xsi:type="dcterms:W3CDTF">2022-03-31T14:52:00Z</dcterms:modified>
</cp:coreProperties>
</file>