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2DE" w:rsidRPr="008F15CE" w:rsidRDefault="002C42DE" w:rsidP="002C42DE">
      <w:pPr>
        <w:spacing w:line="360" w:lineRule="auto"/>
        <w:rPr>
          <w:rFonts w:asciiTheme="majorHAnsi" w:hAnsiTheme="majorHAnsi"/>
          <w:szCs w:val="24"/>
          <w:lang w:val="es-MX"/>
        </w:rPr>
      </w:pPr>
      <w:bookmarkStart w:id="0" w:name="_GoBack"/>
      <w:bookmarkEnd w:id="0"/>
    </w:p>
    <w:p w:rsidR="002C42DE" w:rsidRPr="008F15CE" w:rsidRDefault="002C42DE" w:rsidP="002C42DE">
      <w:pPr>
        <w:spacing w:line="360" w:lineRule="auto"/>
        <w:jc w:val="center"/>
        <w:rPr>
          <w:rFonts w:asciiTheme="majorHAnsi" w:hAnsiTheme="majorHAnsi"/>
          <w:b/>
          <w:szCs w:val="24"/>
          <w:lang w:val="es-MX"/>
        </w:rPr>
      </w:pPr>
      <w:bookmarkStart w:id="1" w:name="PResolución"/>
      <w:bookmarkEnd w:id="1"/>
      <w:r w:rsidRPr="008F15CE">
        <w:rPr>
          <w:rFonts w:asciiTheme="majorHAnsi" w:hAnsiTheme="majorHAnsi"/>
          <w:b/>
          <w:szCs w:val="24"/>
          <w:lang w:val="es-MX"/>
        </w:rPr>
        <w:t>PROYECTO DE RESOLUCIÓN</w:t>
      </w:r>
    </w:p>
    <w:p w:rsidR="002C42DE" w:rsidRPr="008F15CE" w:rsidRDefault="002C42DE" w:rsidP="002C42DE">
      <w:pPr>
        <w:spacing w:line="360" w:lineRule="auto"/>
        <w:rPr>
          <w:rFonts w:asciiTheme="majorHAnsi" w:hAnsiTheme="majorHAnsi"/>
          <w:b/>
          <w:szCs w:val="24"/>
          <w:lang w:val="es-MX"/>
        </w:rPr>
      </w:pPr>
    </w:p>
    <w:p w:rsidR="002C42DE" w:rsidRPr="008F15CE" w:rsidRDefault="002C42DE" w:rsidP="002C42DE">
      <w:pPr>
        <w:spacing w:line="360" w:lineRule="auto"/>
        <w:rPr>
          <w:rFonts w:asciiTheme="majorHAnsi" w:hAnsiTheme="majorHAnsi"/>
          <w:szCs w:val="24"/>
          <w:lang w:val="es-MX"/>
        </w:rPr>
      </w:pPr>
      <w:r w:rsidRPr="008F15CE">
        <w:rPr>
          <w:rFonts w:asciiTheme="majorHAnsi" w:hAnsiTheme="majorHAnsi"/>
          <w:b/>
          <w:szCs w:val="24"/>
          <w:lang w:val="es-MX"/>
        </w:rPr>
        <w:t>Artículo 1°.-</w:t>
      </w:r>
      <w:r>
        <w:rPr>
          <w:rFonts w:asciiTheme="majorHAnsi" w:hAnsiTheme="majorHAnsi"/>
          <w:szCs w:val="24"/>
          <w:lang w:val="es-MX"/>
        </w:rPr>
        <w:t xml:space="preserve"> </w:t>
      </w:r>
      <w:r w:rsidRPr="008F15CE">
        <w:rPr>
          <w:rFonts w:asciiTheme="majorHAnsi" w:hAnsiTheme="majorHAnsi"/>
          <w:szCs w:val="24"/>
          <w:lang w:val="es-MX"/>
        </w:rPr>
        <w:t>Dispónese la entrega de un diploma en reconocimiento a la trayectoria y labor social y comunitaria al Club Atlético Madre del Pueblo con el siguiente texto:</w:t>
      </w:r>
    </w:p>
    <w:p w:rsidR="002C42DE" w:rsidRPr="008F15CE" w:rsidRDefault="002C42DE" w:rsidP="002C42DE">
      <w:pPr>
        <w:spacing w:line="360" w:lineRule="auto"/>
        <w:rPr>
          <w:rFonts w:asciiTheme="majorHAnsi" w:hAnsiTheme="majorHAnsi"/>
          <w:szCs w:val="24"/>
          <w:lang w:val="es-MX"/>
        </w:rPr>
      </w:pPr>
    </w:p>
    <w:p w:rsidR="002C42DE" w:rsidRDefault="002C42DE" w:rsidP="002C42DE">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szCs w:val="24"/>
          <w:lang w:val="es-MX"/>
        </w:rPr>
      </w:pPr>
      <w:r w:rsidRPr="008F15CE">
        <w:rPr>
          <w:rFonts w:asciiTheme="majorHAnsi" w:hAnsiTheme="majorHAnsi"/>
          <w:szCs w:val="24"/>
          <w:lang w:val="es-MX"/>
        </w:rPr>
        <w:t xml:space="preserve">"La Legislatura de la Ciudad Autónoma de Buenos Aires </w:t>
      </w:r>
    </w:p>
    <w:p w:rsidR="002C42DE" w:rsidRDefault="002C42DE" w:rsidP="002C42DE">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szCs w:val="24"/>
          <w:lang w:val="es-MX"/>
        </w:rPr>
      </w:pPr>
      <w:r w:rsidRPr="008F15CE">
        <w:rPr>
          <w:rFonts w:asciiTheme="majorHAnsi" w:hAnsiTheme="majorHAnsi"/>
          <w:szCs w:val="24"/>
          <w:lang w:val="es-MX"/>
        </w:rPr>
        <w:t xml:space="preserve">extiende el presente diploma a las autoridades del </w:t>
      </w:r>
    </w:p>
    <w:p w:rsidR="002C42DE" w:rsidRPr="008F15CE" w:rsidRDefault="002C42DE" w:rsidP="002C42DE">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i/>
          <w:szCs w:val="24"/>
          <w:lang w:val="es-MX"/>
        </w:rPr>
      </w:pPr>
      <w:r w:rsidRPr="008F15CE">
        <w:rPr>
          <w:rFonts w:asciiTheme="majorHAnsi" w:hAnsiTheme="majorHAnsi"/>
          <w:i/>
          <w:szCs w:val="24"/>
          <w:lang w:val="es-MX"/>
        </w:rPr>
        <w:t xml:space="preserve">Club Atlético Madre del Pueblo </w:t>
      </w:r>
    </w:p>
    <w:p w:rsidR="002C42DE" w:rsidRDefault="002C42DE" w:rsidP="002C42DE">
      <w:pPr>
        <w:pBdr>
          <w:top w:val="single" w:sz="4" w:space="1" w:color="auto"/>
          <w:left w:val="single" w:sz="4" w:space="4" w:color="auto"/>
          <w:bottom w:val="single" w:sz="4" w:space="1" w:color="auto"/>
          <w:right w:val="single" w:sz="4" w:space="4" w:color="auto"/>
        </w:pBdr>
        <w:spacing w:line="360" w:lineRule="auto"/>
        <w:jc w:val="center"/>
        <w:rPr>
          <w:rFonts w:asciiTheme="majorHAnsi" w:eastAsia="Calibri" w:hAnsiTheme="majorHAnsi" w:cs="Calibri"/>
          <w:szCs w:val="24"/>
        </w:rPr>
      </w:pPr>
      <w:r w:rsidRPr="008F15CE">
        <w:rPr>
          <w:rFonts w:asciiTheme="majorHAnsi" w:hAnsiTheme="majorHAnsi"/>
          <w:szCs w:val="24"/>
          <w:lang w:val="es-MX"/>
        </w:rPr>
        <w:t xml:space="preserve">en reconocimiento a su aporte </w:t>
      </w:r>
      <w:r w:rsidRPr="008F15CE">
        <w:rPr>
          <w:rFonts w:asciiTheme="majorHAnsi" w:eastAsia="Calibri" w:hAnsiTheme="majorHAnsi" w:cs="Calibri"/>
          <w:szCs w:val="24"/>
        </w:rPr>
        <w:t>al desarrollo de las personas</w:t>
      </w:r>
    </w:p>
    <w:p w:rsidR="002C42DE" w:rsidRPr="008F15CE" w:rsidRDefault="002C42DE" w:rsidP="002C42DE">
      <w:pPr>
        <w:pBdr>
          <w:top w:val="single" w:sz="4" w:space="1" w:color="auto"/>
          <w:left w:val="single" w:sz="4" w:space="4" w:color="auto"/>
          <w:bottom w:val="single" w:sz="4" w:space="1" w:color="auto"/>
          <w:right w:val="single" w:sz="4" w:space="4" w:color="auto"/>
        </w:pBdr>
        <w:spacing w:line="360" w:lineRule="auto"/>
        <w:jc w:val="center"/>
        <w:rPr>
          <w:rFonts w:asciiTheme="majorHAnsi" w:eastAsia="Calibri" w:hAnsiTheme="majorHAnsi" w:cs="Calibri"/>
          <w:szCs w:val="24"/>
        </w:rPr>
      </w:pPr>
      <w:r w:rsidRPr="008F15CE">
        <w:rPr>
          <w:rFonts w:asciiTheme="majorHAnsi" w:eastAsia="Calibri" w:hAnsiTheme="majorHAnsi" w:cs="Calibri"/>
          <w:szCs w:val="24"/>
        </w:rPr>
        <w:t xml:space="preserve"> en su integridad física, espiritual e intelectual</w:t>
      </w:r>
      <w:r>
        <w:rPr>
          <w:rFonts w:asciiTheme="majorHAnsi" w:eastAsia="Calibri" w:hAnsiTheme="majorHAnsi" w:cs="Calibri"/>
          <w:szCs w:val="24"/>
        </w:rPr>
        <w:t>.</w:t>
      </w:r>
      <w:r w:rsidRPr="008F15CE">
        <w:rPr>
          <w:rFonts w:asciiTheme="majorHAnsi" w:eastAsia="Calibri" w:hAnsiTheme="majorHAnsi" w:cs="Calibri"/>
          <w:szCs w:val="24"/>
        </w:rPr>
        <w:t>"</w:t>
      </w:r>
    </w:p>
    <w:p w:rsidR="002C42DE" w:rsidRPr="008F15CE" w:rsidRDefault="002C42DE" w:rsidP="002C42DE">
      <w:pPr>
        <w:spacing w:line="360" w:lineRule="auto"/>
        <w:rPr>
          <w:rFonts w:asciiTheme="majorHAnsi" w:hAnsiTheme="majorHAnsi"/>
          <w:szCs w:val="24"/>
        </w:rPr>
      </w:pPr>
    </w:p>
    <w:p w:rsidR="002C42DE" w:rsidRPr="008F15CE" w:rsidRDefault="002C42DE" w:rsidP="002C42DE">
      <w:pPr>
        <w:spacing w:line="360" w:lineRule="auto"/>
        <w:rPr>
          <w:rFonts w:asciiTheme="majorHAnsi" w:hAnsiTheme="majorHAnsi"/>
          <w:szCs w:val="24"/>
          <w:lang w:val="es-MX"/>
        </w:rPr>
      </w:pPr>
      <w:r w:rsidRPr="008F15CE">
        <w:rPr>
          <w:rFonts w:asciiTheme="majorHAnsi" w:hAnsiTheme="majorHAnsi"/>
          <w:b/>
          <w:szCs w:val="24"/>
          <w:lang w:val="es-MX"/>
        </w:rPr>
        <w:t>Art.2 °.-</w:t>
      </w:r>
      <w:r w:rsidRPr="008F15CE">
        <w:rPr>
          <w:rFonts w:asciiTheme="majorHAnsi" w:hAnsiTheme="majorHAnsi"/>
          <w:szCs w:val="24"/>
          <w:lang w:val="es-MX"/>
        </w:rPr>
        <w:t xml:space="preserve"> Comuníquese, etc.</w:t>
      </w:r>
    </w:p>
    <w:p w:rsidR="002C42DE" w:rsidRPr="008F15CE" w:rsidRDefault="002C42DE" w:rsidP="002C42DE">
      <w:pPr>
        <w:spacing w:line="360" w:lineRule="auto"/>
        <w:rPr>
          <w:rFonts w:asciiTheme="majorHAnsi" w:hAnsiTheme="majorHAnsi"/>
          <w:szCs w:val="24"/>
          <w:lang w:val="es-MX"/>
        </w:rPr>
      </w:pPr>
    </w:p>
    <w:p w:rsidR="002C42DE" w:rsidRPr="008F15CE" w:rsidRDefault="002C42DE" w:rsidP="002C42DE">
      <w:pPr>
        <w:spacing w:line="360" w:lineRule="auto"/>
        <w:rPr>
          <w:rFonts w:asciiTheme="majorHAnsi" w:hAnsiTheme="majorHAnsi"/>
          <w:szCs w:val="24"/>
          <w:lang w:val="es-MX"/>
        </w:rPr>
      </w:pPr>
    </w:p>
    <w:p w:rsidR="002C42DE" w:rsidRPr="008F15CE" w:rsidRDefault="002C42DE" w:rsidP="002C42DE">
      <w:pPr>
        <w:spacing w:line="360" w:lineRule="auto"/>
        <w:rPr>
          <w:rFonts w:asciiTheme="majorHAnsi" w:hAnsiTheme="majorHAnsi"/>
          <w:szCs w:val="24"/>
          <w:lang w:val="es-MX"/>
        </w:rPr>
      </w:pPr>
    </w:p>
    <w:p w:rsidR="002C42DE" w:rsidRPr="001A65ED" w:rsidRDefault="002C42DE" w:rsidP="002C42DE">
      <w:pPr>
        <w:spacing w:line="360" w:lineRule="auto"/>
        <w:jc w:val="center"/>
        <w:rPr>
          <w:rFonts w:asciiTheme="majorHAnsi" w:hAnsiTheme="majorHAnsi"/>
          <w:b/>
          <w:szCs w:val="24"/>
          <w:lang w:val="es-MX"/>
        </w:rPr>
      </w:pPr>
      <w:r w:rsidRPr="001A65ED">
        <w:rPr>
          <w:rFonts w:asciiTheme="majorHAnsi" w:hAnsiTheme="majorHAnsi"/>
          <w:b/>
          <w:szCs w:val="24"/>
          <w:lang w:val="es-MX"/>
        </w:rPr>
        <w:t>FUNDAMENTACIÓN</w:t>
      </w:r>
    </w:p>
    <w:p w:rsidR="002C42DE" w:rsidRPr="008F15CE" w:rsidRDefault="002C42DE" w:rsidP="002C42DE">
      <w:pPr>
        <w:spacing w:line="360" w:lineRule="auto"/>
        <w:jc w:val="center"/>
        <w:rPr>
          <w:rFonts w:asciiTheme="majorHAnsi" w:hAnsiTheme="majorHAnsi"/>
          <w:szCs w:val="24"/>
          <w:lang w:val="es-MX"/>
        </w:rPr>
      </w:pPr>
    </w:p>
    <w:p w:rsidR="002C42DE" w:rsidRPr="008F15CE" w:rsidRDefault="002C42DE" w:rsidP="002C42DE">
      <w:pPr>
        <w:spacing w:line="360" w:lineRule="auto"/>
        <w:ind w:firstLine="567"/>
        <w:rPr>
          <w:rFonts w:asciiTheme="majorHAnsi" w:hAnsiTheme="majorHAnsi"/>
          <w:szCs w:val="24"/>
          <w:lang w:val="es-MX"/>
        </w:rPr>
      </w:pPr>
      <w:r w:rsidRPr="008F15CE">
        <w:rPr>
          <w:rFonts w:asciiTheme="majorHAnsi" w:hAnsiTheme="majorHAnsi"/>
          <w:szCs w:val="24"/>
          <w:lang w:val="es-MX"/>
        </w:rPr>
        <w:t xml:space="preserve">Señor Presidente: </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 xml:space="preserve">El Club Atlético Madre del Pueblo es una institución que busca promover la vida a través del deporte, la cultura, </w:t>
      </w:r>
      <w:r>
        <w:rPr>
          <w:rFonts w:asciiTheme="majorHAnsi" w:eastAsia="Calibri" w:hAnsiTheme="majorHAnsi"/>
          <w:szCs w:val="24"/>
        </w:rPr>
        <w:t xml:space="preserve">la educación y la acción social. En este sentido mantiene como objetivo </w:t>
      </w:r>
      <w:r w:rsidRPr="008F15CE">
        <w:rPr>
          <w:rFonts w:asciiTheme="majorHAnsi" w:eastAsia="Calibri" w:hAnsiTheme="majorHAnsi"/>
          <w:szCs w:val="24"/>
        </w:rPr>
        <w:t>el desarrollo de las personas  en su integridad física, espiritual e intelectual.</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 xml:space="preserve">El espacio deportivo nació en 2012 en el complejo conformado por el Barrio Padre Rodolfo Ricciardelli (ex villa 1-11-14), los barrios Rivadavia I y </w:t>
      </w:r>
      <w:r>
        <w:rPr>
          <w:rFonts w:asciiTheme="majorHAnsi" w:eastAsia="Calibri" w:hAnsiTheme="majorHAnsi"/>
          <w:szCs w:val="24"/>
        </w:rPr>
        <w:t>II, Illia I, Juan XXIII y Charrú</w:t>
      </w:r>
      <w:r w:rsidRPr="008F15CE">
        <w:rPr>
          <w:rFonts w:asciiTheme="majorHAnsi" w:eastAsia="Calibri" w:hAnsiTheme="majorHAnsi"/>
          <w:szCs w:val="24"/>
        </w:rPr>
        <w:t>a de la Ciudad Autónoma de Buenos Aires</w:t>
      </w:r>
      <w:r>
        <w:rPr>
          <w:rFonts w:asciiTheme="majorHAnsi" w:eastAsia="Calibri" w:hAnsiTheme="majorHAnsi"/>
          <w:szCs w:val="24"/>
        </w:rPr>
        <w:t xml:space="preserve">. Allí </w:t>
      </w:r>
      <w:r w:rsidRPr="008F15CE">
        <w:rPr>
          <w:rFonts w:asciiTheme="majorHAnsi" w:eastAsia="Calibri" w:hAnsiTheme="majorHAnsi"/>
          <w:szCs w:val="24"/>
        </w:rPr>
        <w:t xml:space="preserve">viven más de 50.000 personas, </w:t>
      </w:r>
      <w:r>
        <w:rPr>
          <w:rFonts w:asciiTheme="majorHAnsi" w:eastAsia="Calibri" w:hAnsiTheme="majorHAnsi"/>
          <w:szCs w:val="24"/>
        </w:rPr>
        <w:t xml:space="preserve">constituyendo la inmensa mayoría </w:t>
      </w:r>
      <w:r w:rsidRPr="008F15CE">
        <w:rPr>
          <w:rFonts w:asciiTheme="majorHAnsi" w:eastAsia="Calibri" w:hAnsiTheme="majorHAnsi"/>
          <w:szCs w:val="24"/>
        </w:rPr>
        <w:t>menores de 21 años.</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Impulsado desde la parroquia Santa María Madre del Pueblo se practicaban diversas disciplinas deportivas, así como también actividades culturales. La idea de fundar un club buscaba institucionalizar estas actividades, crecer y ampliar la oferta cultural deportiva y educativa para los y las habitantes del barrio.</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 xml:space="preserve">El crecimiento fue sostenido, contando el club en la actualidad con cinco sedes: Madre </w:t>
      </w:r>
      <w:r>
        <w:rPr>
          <w:rFonts w:asciiTheme="majorHAnsi" w:eastAsia="Calibri" w:hAnsiTheme="majorHAnsi"/>
          <w:szCs w:val="24"/>
        </w:rPr>
        <w:t>del Pueblo, San Francisco, Itatí</w:t>
      </w:r>
      <w:r w:rsidRPr="008F15CE">
        <w:rPr>
          <w:rFonts w:asciiTheme="majorHAnsi" w:eastAsia="Calibri" w:hAnsiTheme="majorHAnsi"/>
          <w:szCs w:val="24"/>
        </w:rPr>
        <w:t>, Copacabana y San Antonio. En las sedes se practican deportes tales como: basquetbol, fútbol, fútbol femenino, fustal, hándbol, hockey, patín, taekwondo, vóley, ajedrez, atletismo, boxeo, natación. También se desarrollan actividades como folklore, acrobacia, danzas de Bolivia, teatro, zumba, cine club, danzas del Paraguay, murga, percusión y títeres</w:t>
      </w:r>
      <w:r>
        <w:rPr>
          <w:rFonts w:asciiTheme="majorHAnsi" w:eastAsia="Calibri" w:hAnsiTheme="majorHAnsi"/>
          <w:szCs w:val="24"/>
        </w:rPr>
        <w:t>.</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lastRenderedPageBreak/>
        <w:t>En medio de la injusticia y la vulnerabilidad social resultan vitales los espacios como el Club Madre del Pueblo para generar contención, promover la dignidad y</w:t>
      </w:r>
      <w:r>
        <w:rPr>
          <w:rFonts w:asciiTheme="majorHAnsi" w:eastAsia="Calibri" w:hAnsiTheme="majorHAnsi"/>
          <w:szCs w:val="24"/>
        </w:rPr>
        <w:t xml:space="preserve"> </w:t>
      </w:r>
      <w:r w:rsidRPr="008F15CE">
        <w:rPr>
          <w:rFonts w:asciiTheme="majorHAnsi" w:eastAsia="Calibri" w:hAnsiTheme="majorHAnsi"/>
          <w:szCs w:val="24"/>
        </w:rPr>
        <w:t>la esperanza allí donde por diferentes circunstancias más hacen falta.</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Tomando como premisa el derecho al juego y el jugar, el club se plantea como finalidad</w:t>
      </w:r>
      <w:r>
        <w:rPr>
          <w:rFonts w:asciiTheme="majorHAnsi" w:eastAsia="Calibri" w:hAnsiTheme="majorHAnsi"/>
          <w:szCs w:val="24"/>
        </w:rPr>
        <w:t xml:space="preserve"> </w:t>
      </w:r>
      <w:r w:rsidRPr="008F15CE">
        <w:rPr>
          <w:rFonts w:asciiTheme="majorHAnsi" w:eastAsia="Calibri" w:hAnsiTheme="majorHAnsi"/>
          <w:szCs w:val="24"/>
        </w:rPr>
        <w:t>que los niños, niñas y adolescentes que concurren compartan experiencias enriquecedoras en un ambiente amigable y contenedor, de manera de alentar conductas de respeto hacia sí mismo y hacia el e</w:t>
      </w:r>
      <w:r>
        <w:rPr>
          <w:rFonts w:asciiTheme="majorHAnsi" w:eastAsia="Calibri" w:hAnsiTheme="majorHAnsi"/>
          <w:szCs w:val="24"/>
        </w:rPr>
        <w:t>ntorno social que los circunda.</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Estos propósitos facilitan la construcción por parte de los jóvenes de un proyecto de vida lejos de adicciones y situaciones de violencia.</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Por eso el Club Atlético Madre del Pueblo sostiene desde las convicciones y la historia sus objetivos que se basan en la reconstrucción de un círculo virtuoso entre la familia, la escuela, la parroquia y el club. Otorgando identidad y pertenencia, promoviendo la integración de la población. Renuevan permanentemente el compromiso con el rearmado del tejido social adoptando la estrategia del amor fraterno que se sostiene en el tiempo.</w:t>
      </w:r>
    </w:p>
    <w:p w:rsidR="002C42DE" w:rsidRDefault="002C42DE" w:rsidP="002C42DE">
      <w:pPr>
        <w:spacing w:line="360" w:lineRule="auto"/>
        <w:ind w:firstLine="567"/>
        <w:rPr>
          <w:rFonts w:asciiTheme="majorHAnsi" w:eastAsia="Calibri" w:hAnsiTheme="majorHAnsi"/>
          <w:szCs w:val="24"/>
        </w:rPr>
      </w:pPr>
      <w:r w:rsidRPr="008F15CE">
        <w:rPr>
          <w:rFonts w:asciiTheme="majorHAnsi" w:eastAsia="Calibri" w:hAnsiTheme="majorHAnsi"/>
          <w:szCs w:val="24"/>
        </w:rPr>
        <w:t xml:space="preserve">El 8 de mayo de 2012 se echó a rodar la pelota y los sueños. Al cumplir 10 años el reconocimiento a la tarea permite visibilizar la importancia de esta obra y de la función social del </w:t>
      </w:r>
      <w:r>
        <w:rPr>
          <w:rFonts w:asciiTheme="majorHAnsi" w:eastAsia="Calibri" w:hAnsiTheme="majorHAnsi"/>
          <w:szCs w:val="24"/>
        </w:rPr>
        <w:t>Club Atlético Madre del Pueblo.</w:t>
      </w:r>
    </w:p>
    <w:p w:rsidR="002C42DE" w:rsidRPr="008F15CE" w:rsidRDefault="002C42DE" w:rsidP="002C42DE">
      <w:pPr>
        <w:spacing w:line="360" w:lineRule="auto"/>
        <w:ind w:firstLine="567"/>
        <w:rPr>
          <w:rFonts w:asciiTheme="majorHAnsi" w:hAnsiTheme="majorHAnsi"/>
          <w:szCs w:val="24"/>
          <w:lang w:val="es-MX"/>
        </w:rPr>
      </w:pPr>
      <w:r w:rsidRPr="008F15CE">
        <w:rPr>
          <w:rFonts w:asciiTheme="majorHAnsi" w:eastAsia="Calibri" w:hAnsiTheme="majorHAnsi"/>
          <w:szCs w:val="24"/>
        </w:rPr>
        <w:t xml:space="preserve">Por todo lo expuesto, </w:t>
      </w:r>
      <w:r>
        <w:rPr>
          <w:rFonts w:asciiTheme="majorHAnsi" w:eastAsia="Calibri" w:hAnsiTheme="majorHAnsi"/>
          <w:szCs w:val="24"/>
        </w:rPr>
        <w:t xml:space="preserve">solicitamos </w:t>
      </w:r>
      <w:r w:rsidRPr="008F15CE">
        <w:rPr>
          <w:rFonts w:asciiTheme="majorHAnsi" w:eastAsia="Calibri" w:hAnsiTheme="majorHAnsi"/>
          <w:szCs w:val="24"/>
        </w:rPr>
        <w:t>la aprobación de la presente Resolución</w:t>
      </w:r>
      <w:r>
        <w:rPr>
          <w:rFonts w:asciiTheme="majorHAnsi" w:eastAsia="Calibri" w:hAnsiTheme="majorHAnsi"/>
          <w:szCs w:val="24"/>
        </w:rPr>
        <w:t>.</w:t>
      </w:r>
    </w:p>
    <w:p w:rsidR="00AF6352" w:rsidRPr="002C42DE" w:rsidRDefault="00AF6352" w:rsidP="002C42DE"/>
    <w:sectPr w:rsidR="00AF6352" w:rsidRPr="002C42DE"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17C" w:rsidRDefault="004F717C">
      <w:r>
        <w:separator/>
      </w:r>
    </w:p>
  </w:endnote>
  <w:endnote w:type="continuationSeparator" w:id="1">
    <w:p w:rsidR="004F717C" w:rsidRDefault="004F71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C42DE" w:rsidRDefault="00601A75" w:rsidP="002C42DE">
    <w:pPr>
      <w:pStyle w:val="Piedepgina"/>
      <w:jc w:val="center"/>
      <w:rPr>
        <w:rFonts w:asciiTheme="majorHAnsi" w:hAnsiTheme="majorHAnsi"/>
        <w:color w:val="333333"/>
        <w:sz w:val="20"/>
      </w:rPr>
    </w:pPr>
    <w:bookmarkStart w:id="2" w:name="Proyecto"/>
    <w:bookmarkEnd w:id="2"/>
  </w:p>
  <w:p w:rsidR="00601A75" w:rsidRPr="002C42DE" w:rsidRDefault="00601A75" w:rsidP="002C42DE">
    <w:pPr>
      <w:pStyle w:val="Piedepgina"/>
      <w:jc w:val="center"/>
      <w:rPr>
        <w:rFonts w:asciiTheme="majorHAnsi" w:hAnsiTheme="majorHAnsi"/>
        <w:color w:val="333333"/>
        <w:sz w:val="20"/>
      </w:rPr>
    </w:pPr>
    <w:r w:rsidRPr="002C42DE">
      <w:rPr>
        <w:rFonts w:asciiTheme="majorHAnsi" w:hAnsiTheme="majorHAnsi"/>
        <w:color w:val="333333"/>
        <w:sz w:val="20"/>
      </w:rPr>
      <w:t xml:space="preserve">Último cambio: </w:t>
    </w:r>
    <w:fldSimple w:instr=" SAVEDATE  \* MERGEFORMAT ">
      <w:r w:rsidR="002C42DE" w:rsidRPr="002C42DE">
        <w:rPr>
          <w:rFonts w:asciiTheme="majorHAnsi" w:hAnsiTheme="majorHAnsi"/>
          <w:noProof/>
          <w:color w:val="333333"/>
          <w:sz w:val="20"/>
        </w:rPr>
        <w:t>00/00/0000 0:00:00</w:t>
      </w:r>
    </w:fldSimple>
    <w:r w:rsidRPr="002C42DE">
      <w:rPr>
        <w:rFonts w:asciiTheme="majorHAnsi" w:hAnsiTheme="majorHAnsi"/>
        <w:color w:val="333333"/>
        <w:sz w:val="20"/>
      </w:rPr>
      <w:t xml:space="preserve">  -  Cantidad de caracteres: </w:t>
    </w:r>
    <w:fldSimple w:instr=" NUMCHARS  \* MERGEFORMAT ">
      <w:r w:rsidR="002C42DE">
        <w:rPr>
          <w:rFonts w:asciiTheme="majorHAnsi" w:hAnsiTheme="majorHAnsi"/>
          <w:noProof/>
          <w:color w:val="333333"/>
          <w:sz w:val="20"/>
        </w:rPr>
        <w:t>2764</w:t>
      </w:r>
    </w:fldSimple>
    <w:r w:rsidRPr="002C42DE">
      <w:rPr>
        <w:rFonts w:asciiTheme="majorHAnsi" w:hAnsiTheme="majorHAnsi"/>
        <w:color w:val="333333"/>
        <w:sz w:val="20"/>
      </w:rPr>
      <w:t xml:space="preserve"> - Cantidad de palabras: </w:t>
    </w:r>
    <w:fldSimple w:instr=" NUMWORDS  \* MERGEFORMAT ">
      <w:r w:rsidR="002C42DE">
        <w:rPr>
          <w:rFonts w:asciiTheme="majorHAnsi" w:hAnsiTheme="majorHAnsi"/>
          <w:noProof/>
          <w:color w:val="333333"/>
          <w:sz w:val="20"/>
        </w:rPr>
        <w:t>515</w:t>
      </w:r>
    </w:fldSimple>
  </w:p>
  <w:p w:rsidR="00601A75" w:rsidRPr="002C42DE" w:rsidRDefault="00601A75" w:rsidP="002C42DE">
    <w:pPr>
      <w:pStyle w:val="Piedepgina"/>
      <w:tabs>
        <w:tab w:val="left" w:pos="3565"/>
      </w:tabs>
      <w:jc w:val="center"/>
      <w:rPr>
        <w:rStyle w:val="Nmerodepgina"/>
        <w:rFonts w:asciiTheme="majorHAnsi" w:hAnsiTheme="majorHAnsi"/>
        <w:color w:val="333333"/>
        <w:sz w:val="20"/>
      </w:rPr>
    </w:pPr>
    <w:r w:rsidRPr="002C42DE">
      <w:rPr>
        <w:rFonts w:asciiTheme="majorHAnsi" w:hAnsiTheme="majorHAnsi"/>
        <w:color w:val="333333"/>
        <w:sz w:val="20"/>
      </w:rPr>
      <w:t xml:space="preserve">Pág. </w:t>
    </w:r>
    <w:r w:rsidRPr="002C42DE">
      <w:rPr>
        <w:rStyle w:val="Nmerodepgina"/>
        <w:rFonts w:asciiTheme="majorHAnsi" w:hAnsiTheme="majorHAnsi"/>
        <w:color w:val="333333"/>
        <w:sz w:val="20"/>
      </w:rPr>
      <w:fldChar w:fldCharType="begin"/>
    </w:r>
    <w:r w:rsidRPr="002C42DE">
      <w:rPr>
        <w:rStyle w:val="Nmerodepgina"/>
        <w:rFonts w:asciiTheme="majorHAnsi" w:hAnsiTheme="majorHAnsi"/>
        <w:color w:val="333333"/>
        <w:sz w:val="20"/>
      </w:rPr>
      <w:instrText xml:space="preserve"> PAGE </w:instrText>
    </w:r>
    <w:r w:rsidRPr="002C42DE">
      <w:rPr>
        <w:rStyle w:val="Nmerodepgina"/>
        <w:rFonts w:asciiTheme="majorHAnsi" w:hAnsiTheme="majorHAnsi"/>
        <w:color w:val="333333"/>
        <w:sz w:val="20"/>
      </w:rPr>
      <w:fldChar w:fldCharType="separate"/>
    </w:r>
    <w:r w:rsidR="002C42DE">
      <w:rPr>
        <w:rStyle w:val="Nmerodepgina"/>
        <w:rFonts w:asciiTheme="majorHAnsi" w:hAnsiTheme="majorHAnsi"/>
        <w:noProof/>
        <w:color w:val="333333"/>
        <w:sz w:val="20"/>
      </w:rPr>
      <w:t>1</w:t>
    </w:r>
    <w:r w:rsidRPr="002C42DE">
      <w:rPr>
        <w:rStyle w:val="Nmerodepgina"/>
        <w:rFonts w:asciiTheme="majorHAnsi" w:hAnsiTheme="majorHAnsi"/>
        <w:color w:val="333333"/>
        <w:sz w:val="20"/>
      </w:rPr>
      <w:fldChar w:fldCharType="end"/>
    </w:r>
    <w:r w:rsidRPr="002C42DE">
      <w:rPr>
        <w:rStyle w:val="Nmerodepgina"/>
        <w:rFonts w:asciiTheme="majorHAnsi" w:hAnsiTheme="majorHAnsi"/>
        <w:color w:val="333333"/>
        <w:sz w:val="20"/>
      </w:rPr>
      <w:t>/</w:t>
    </w:r>
    <w:fldSimple w:instr=" NUMPAGES  \* MERGEFORMAT ">
      <w:r w:rsidR="002C42DE">
        <w:rPr>
          <w:rStyle w:val="Nmerodepgina"/>
          <w:rFonts w:asciiTheme="majorHAnsi" w:hAnsiTheme="majorHAnsi"/>
          <w:noProof/>
          <w:color w:val="333333"/>
          <w:sz w:val="20"/>
        </w:rPr>
        <w:t>2</w:t>
      </w:r>
    </w:fldSimple>
  </w:p>
  <w:p w:rsidR="00601A75" w:rsidRPr="002C42DE" w:rsidRDefault="00601A75" w:rsidP="002C42DE">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17C" w:rsidRDefault="004F717C">
      <w:r>
        <w:separator/>
      </w:r>
    </w:p>
  </w:footnote>
  <w:footnote w:type="continuationSeparator" w:id="1">
    <w:p w:rsidR="004F717C" w:rsidRDefault="004F71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C42DE" w:rsidP="0033168A">
    <w:pPr>
      <w:pStyle w:val="Encabezado"/>
      <w:ind w:left="-2410" w:firstLine="850"/>
      <w:jc w:val="center"/>
      <w:rPr>
        <w:i/>
        <w:sz w:val="18"/>
        <w:szCs w:val="18"/>
      </w:rPr>
    </w:pPr>
    <w:r>
      <w:rPr>
        <w:noProof/>
        <w:lang w:val="es-AR" w:eastAsia="es-AR"/>
      </w:rPr>
      <w:drawing>
        <wp:inline distT="0" distB="0" distL="0" distR="0">
          <wp:extent cx="1884680" cy="341630"/>
          <wp:effectExtent l="19050" t="0" r="127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4680" cy="34163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4F717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42DE"/>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717C"/>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2DE"/>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517</Words>
  <Characters>2777</Characters>
  <Application>Microsoft Office Word</Application>
  <DocSecurity>0</DocSecurity>
  <Lines>59</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2022-04-05T16:28:00Z</dcterms:created>
  <dcterms:modified xsi:type="dcterms:W3CDTF">2022-04-05T16:29:00Z</dcterms:modified>
</cp:coreProperties>
</file>