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AB8FA" w14:textId="77777777" w:rsidR="00410B57" w:rsidRPr="002B6832" w:rsidRDefault="00410B57" w:rsidP="00410B57">
      <w:pPr>
        <w:rPr>
          <w:lang w:val="es-MX"/>
        </w:rPr>
      </w:pPr>
    </w:p>
    <w:p w14:paraId="44273C84" w14:textId="77777777" w:rsidR="00410B57" w:rsidRPr="002B6832" w:rsidRDefault="00410B57" w:rsidP="00410B57">
      <w:pPr>
        <w:rPr>
          <w:lang w:val="es-MX"/>
        </w:rPr>
      </w:pPr>
    </w:p>
    <w:p w14:paraId="30496ACC" w14:textId="77777777" w:rsidR="00410B57" w:rsidRPr="002B6832" w:rsidRDefault="00410B57" w:rsidP="00410B57">
      <w:pPr>
        <w:rPr>
          <w:lang w:val="es-MX"/>
        </w:rPr>
      </w:pPr>
      <w:r w:rsidRPr="002B6832">
        <w:rPr>
          <w:lang w:val="es-MX"/>
        </w:rPr>
        <w:tab/>
      </w:r>
    </w:p>
    <w:p w14:paraId="0B92DB98" w14:textId="77777777" w:rsidR="00410B57" w:rsidRPr="002B6832" w:rsidRDefault="00410B57" w:rsidP="00410B57">
      <w:pPr>
        <w:jc w:val="center"/>
        <w:rPr>
          <w:b/>
          <w:lang w:val="es-MX"/>
        </w:rPr>
      </w:pPr>
      <w:bookmarkStart w:id="0" w:name="PDeclaración"/>
      <w:bookmarkEnd w:id="0"/>
      <w:r w:rsidRPr="002B6832">
        <w:rPr>
          <w:b/>
          <w:lang w:val="es-MX"/>
        </w:rPr>
        <w:t>PROYECTO DE DECLARACIÓN</w:t>
      </w:r>
    </w:p>
    <w:p w14:paraId="49A69821" w14:textId="77777777" w:rsidR="007F0816" w:rsidRDefault="007F0816" w:rsidP="00410B57">
      <w:pPr>
        <w:rPr>
          <w:rFonts w:ascii="Calibri" w:eastAsia="Calibri" w:hAnsi="Calibri" w:cs="Calibri"/>
          <w:szCs w:val="24"/>
        </w:rPr>
      </w:pPr>
    </w:p>
    <w:p w14:paraId="1BFF14A3" w14:textId="36ADEE95" w:rsidR="00410B57" w:rsidRPr="002B6832" w:rsidRDefault="007F0816" w:rsidP="00410B57">
      <w:pPr>
        <w:rPr>
          <w:b/>
          <w:lang w:val="es-MX"/>
        </w:rPr>
      </w:pPr>
      <w:r>
        <w:rPr>
          <w:rFonts w:ascii="Calibri" w:eastAsia="Calibri" w:hAnsi="Calibri" w:cs="Calibri"/>
          <w:szCs w:val="24"/>
        </w:rPr>
        <w:t xml:space="preserve">Declárase de interés cultural de la Ciudad Autónoma de Buenos Aires el ciclo “MACBA Jazz”, proyecto coordinado por el músico </w:t>
      </w:r>
      <w:proofErr w:type="spellStart"/>
      <w:r>
        <w:rPr>
          <w:rFonts w:ascii="Calibri" w:eastAsia="Calibri" w:hAnsi="Calibri" w:cs="Calibri"/>
          <w:szCs w:val="24"/>
        </w:rPr>
        <w:t>Theo</w:t>
      </w:r>
      <w:proofErr w:type="spellEnd"/>
      <w:r>
        <w:rPr>
          <w:rFonts w:ascii="Calibri" w:eastAsia="Calibri" w:hAnsi="Calibri" w:cs="Calibri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Cs w:val="24"/>
        </w:rPr>
        <w:t>Naishtat</w:t>
      </w:r>
      <w:proofErr w:type="spellEnd"/>
      <w:r>
        <w:rPr>
          <w:rFonts w:ascii="Calibri" w:eastAsia="Calibri" w:hAnsi="Calibri" w:cs="Calibri"/>
          <w:szCs w:val="24"/>
        </w:rPr>
        <w:t xml:space="preserve"> en el Museo de Arte Contemporáneo de Buenos Aires (MACBA).</w:t>
      </w:r>
    </w:p>
    <w:p w14:paraId="23C77075" w14:textId="77777777" w:rsidR="00410B57" w:rsidRPr="002B6832" w:rsidRDefault="00410B57" w:rsidP="00410B57">
      <w:pPr>
        <w:rPr>
          <w:lang w:val="es-MX"/>
        </w:rPr>
      </w:pPr>
    </w:p>
    <w:p w14:paraId="3531F7AB" w14:textId="170B258E" w:rsidR="00410B57" w:rsidRPr="002B6832" w:rsidRDefault="00410B57" w:rsidP="00410B57">
      <w:pPr>
        <w:rPr>
          <w:lang w:val="es-MX"/>
        </w:rPr>
      </w:pPr>
    </w:p>
    <w:p w14:paraId="58F739AE" w14:textId="77777777" w:rsidR="00410B57" w:rsidRPr="002B6832" w:rsidRDefault="00410B57" w:rsidP="00410B57">
      <w:pPr>
        <w:rPr>
          <w:lang w:val="es-MX"/>
        </w:rPr>
      </w:pPr>
    </w:p>
    <w:p w14:paraId="1F6CAAE5" w14:textId="77777777" w:rsidR="00410B57" w:rsidRPr="002B6832" w:rsidRDefault="00410B57" w:rsidP="00410B57">
      <w:pPr>
        <w:rPr>
          <w:lang w:val="es-MX"/>
        </w:rPr>
      </w:pPr>
    </w:p>
    <w:p w14:paraId="26E4CF23" w14:textId="77777777" w:rsidR="00410B57" w:rsidRDefault="00410B57" w:rsidP="00410B57">
      <w:pPr>
        <w:rPr>
          <w:lang w:val="es-MX"/>
        </w:rPr>
      </w:pPr>
      <w:r>
        <w:rPr>
          <w:lang w:val="es-MX"/>
        </w:rPr>
        <w:br w:type="page"/>
      </w:r>
    </w:p>
    <w:p w14:paraId="32EB312E" w14:textId="77777777" w:rsidR="00410B57" w:rsidRPr="00884A04" w:rsidRDefault="00410B57" w:rsidP="00410B57">
      <w:pPr>
        <w:jc w:val="center"/>
        <w:rPr>
          <w:szCs w:val="24"/>
          <w:lang w:val="es-MX"/>
        </w:rPr>
      </w:pPr>
      <w:r w:rsidRPr="00884A04">
        <w:rPr>
          <w:b/>
          <w:szCs w:val="24"/>
          <w:lang w:val="es-MX"/>
        </w:rPr>
        <w:lastRenderedPageBreak/>
        <w:t>FUNDAMENTOS</w:t>
      </w:r>
    </w:p>
    <w:p w14:paraId="03CA85C9" w14:textId="77777777" w:rsidR="00410B57" w:rsidRPr="00884A04" w:rsidRDefault="00410B57" w:rsidP="00410B57">
      <w:pPr>
        <w:rPr>
          <w:szCs w:val="24"/>
          <w:lang w:val="es-MX"/>
        </w:rPr>
      </w:pPr>
    </w:p>
    <w:p w14:paraId="0B7B1BDB" w14:textId="77777777" w:rsidR="00410B57" w:rsidRPr="00884A04" w:rsidRDefault="00410B57" w:rsidP="00410B57">
      <w:pPr>
        <w:rPr>
          <w:szCs w:val="24"/>
          <w:lang w:val="es-MX"/>
        </w:rPr>
      </w:pPr>
    </w:p>
    <w:p w14:paraId="0CE85E01" w14:textId="77777777" w:rsidR="00410B57" w:rsidRPr="00884A04" w:rsidRDefault="00410B57" w:rsidP="00410B57">
      <w:pPr>
        <w:rPr>
          <w:szCs w:val="24"/>
          <w:lang w:val="es-MX"/>
        </w:rPr>
      </w:pPr>
    </w:p>
    <w:p w14:paraId="496AFDBE" w14:textId="77777777" w:rsidR="00410B57" w:rsidRPr="00884A04" w:rsidRDefault="00410B57" w:rsidP="00410B57">
      <w:pPr>
        <w:rPr>
          <w:szCs w:val="24"/>
          <w:lang w:val="es-MX"/>
        </w:rPr>
      </w:pPr>
      <w:r w:rsidRPr="00884A04">
        <w:rPr>
          <w:szCs w:val="24"/>
          <w:lang w:val="es-MX"/>
        </w:rPr>
        <w:t>Señor Presidente:</w:t>
      </w:r>
    </w:p>
    <w:p w14:paraId="28953066" w14:textId="77777777" w:rsidR="00410B57" w:rsidRPr="00884A04" w:rsidRDefault="00410B57" w:rsidP="00410B57">
      <w:pPr>
        <w:rPr>
          <w:szCs w:val="24"/>
          <w:lang w:val="es-MX"/>
        </w:rPr>
      </w:pPr>
    </w:p>
    <w:p w14:paraId="248ACD8B" w14:textId="12CF0FC7" w:rsidR="007F0816" w:rsidRDefault="007F0816" w:rsidP="007F0816">
      <w:pPr>
        <w:spacing w:line="360" w:lineRule="auto"/>
        <w:ind w:firstLine="1843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>El MACBA Jazz es un ciclo de conciertos de jazz en el Museo de Arte Contemporáneo de Buenos Aires</w:t>
      </w:r>
      <w:r w:rsidR="00586A99">
        <w:rPr>
          <w:rFonts w:ascii="Calibri" w:eastAsia="Calibri" w:hAnsi="Calibri" w:cs="Calibri"/>
          <w:szCs w:val="24"/>
        </w:rPr>
        <w:t xml:space="preserve"> (MACBA)</w:t>
      </w:r>
      <w:r>
        <w:rPr>
          <w:rFonts w:ascii="Calibri" w:eastAsia="Calibri" w:hAnsi="Calibri" w:cs="Calibri"/>
          <w:szCs w:val="24"/>
        </w:rPr>
        <w:t xml:space="preserve">, coordinado por el </w:t>
      </w:r>
      <w:r w:rsidR="00586A99">
        <w:rPr>
          <w:rFonts w:ascii="Calibri" w:eastAsia="Calibri" w:hAnsi="Calibri" w:cs="Calibri"/>
          <w:szCs w:val="24"/>
        </w:rPr>
        <w:t>músico</w:t>
      </w:r>
      <w:r>
        <w:rPr>
          <w:rFonts w:ascii="Calibri" w:eastAsia="Calibri" w:hAnsi="Calibri" w:cs="Calibri"/>
          <w:szCs w:val="24"/>
        </w:rPr>
        <w:t xml:space="preserve"> Theo </w:t>
      </w:r>
      <w:proofErr w:type="spellStart"/>
      <w:r>
        <w:rPr>
          <w:rFonts w:ascii="Calibri" w:eastAsia="Calibri" w:hAnsi="Calibri" w:cs="Calibri"/>
          <w:szCs w:val="24"/>
        </w:rPr>
        <w:t>Naishtat</w:t>
      </w:r>
      <w:proofErr w:type="spellEnd"/>
      <w:r>
        <w:rPr>
          <w:rFonts w:ascii="Calibri" w:eastAsia="Calibri" w:hAnsi="Calibri" w:cs="Calibri"/>
          <w:szCs w:val="24"/>
        </w:rPr>
        <w:t xml:space="preserve">. Desde </w:t>
      </w:r>
      <w:r w:rsidR="00586A99">
        <w:rPr>
          <w:rFonts w:ascii="Calibri" w:eastAsia="Calibri" w:hAnsi="Calibri" w:cs="Calibri"/>
          <w:szCs w:val="24"/>
        </w:rPr>
        <w:t>o</w:t>
      </w:r>
      <w:r>
        <w:rPr>
          <w:rFonts w:ascii="Calibri" w:eastAsia="Calibri" w:hAnsi="Calibri" w:cs="Calibri"/>
          <w:szCs w:val="24"/>
        </w:rPr>
        <w:t xml:space="preserve">ctubre del 2021, los </w:t>
      </w:r>
      <w:proofErr w:type="gramStart"/>
      <w:r>
        <w:rPr>
          <w:rFonts w:ascii="Calibri" w:eastAsia="Calibri" w:hAnsi="Calibri" w:cs="Calibri"/>
          <w:szCs w:val="24"/>
        </w:rPr>
        <w:t>días viernes</w:t>
      </w:r>
      <w:proofErr w:type="gramEnd"/>
      <w:r>
        <w:rPr>
          <w:rFonts w:ascii="Calibri" w:eastAsia="Calibri" w:hAnsi="Calibri" w:cs="Calibri"/>
          <w:szCs w:val="24"/>
        </w:rPr>
        <w:t xml:space="preserve"> cada quince días se puede disfrutar del mejor jazz en una de las salas más emblemáticas del museo, en donde el público puede sentarse a escuchar un concierto íntimo acompañado de una copa de vino.</w:t>
      </w:r>
    </w:p>
    <w:p w14:paraId="7BFC0983" w14:textId="77777777" w:rsidR="007F0816" w:rsidRDefault="007F0816" w:rsidP="007F0816">
      <w:pPr>
        <w:spacing w:line="360" w:lineRule="auto"/>
        <w:ind w:firstLine="1843"/>
        <w:rPr>
          <w:rFonts w:ascii="Calibri" w:eastAsia="Calibri" w:hAnsi="Calibri" w:cs="Calibri"/>
          <w:szCs w:val="24"/>
        </w:rPr>
      </w:pPr>
    </w:p>
    <w:p w14:paraId="0F05D364" w14:textId="50E03A1A" w:rsidR="007F0816" w:rsidRDefault="007F0816" w:rsidP="007F0816">
      <w:pPr>
        <w:spacing w:line="360" w:lineRule="auto"/>
        <w:ind w:firstLine="1843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 xml:space="preserve">En cada encuentro, </w:t>
      </w:r>
      <w:proofErr w:type="spellStart"/>
      <w:r>
        <w:rPr>
          <w:rFonts w:ascii="Calibri" w:eastAsia="Calibri" w:hAnsi="Calibri" w:cs="Calibri"/>
          <w:szCs w:val="24"/>
        </w:rPr>
        <w:t>Theo</w:t>
      </w:r>
      <w:proofErr w:type="spellEnd"/>
      <w:r>
        <w:rPr>
          <w:rFonts w:ascii="Calibri" w:eastAsia="Calibri" w:hAnsi="Calibri" w:cs="Calibri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Cs w:val="24"/>
        </w:rPr>
        <w:t>Naishtat</w:t>
      </w:r>
      <w:proofErr w:type="spellEnd"/>
      <w:r>
        <w:rPr>
          <w:rFonts w:ascii="Calibri" w:eastAsia="Calibri" w:hAnsi="Calibri" w:cs="Calibri"/>
          <w:szCs w:val="24"/>
        </w:rPr>
        <w:t xml:space="preserve"> invita a jóvenes músicos de la escena porteña del jazz a presentar su música y a revisitar composiciones de los grandes artistas del género. Cabe resaltar que la mayoría de los músicos que han pasado por el ciclo son estudiantes o egresados de la carrera de Jazz del Conservatorio Superior de Música Manuel de Falla, como </w:t>
      </w:r>
      <w:proofErr w:type="spellStart"/>
      <w:r>
        <w:rPr>
          <w:rFonts w:ascii="Calibri" w:eastAsia="Calibri" w:hAnsi="Calibri" w:cs="Calibri"/>
          <w:szCs w:val="24"/>
        </w:rPr>
        <w:t>Jeanette</w:t>
      </w:r>
      <w:proofErr w:type="spellEnd"/>
      <w:r>
        <w:rPr>
          <w:rFonts w:ascii="Calibri" w:eastAsia="Calibri" w:hAnsi="Calibri" w:cs="Calibri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Cs w:val="24"/>
        </w:rPr>
        <w:t>Nenezian</w:t>
      </w:r>
      <w:proofErr w:type="spellEnd"/>
      <w:r>
        <w:rPr>
          <w:rFonts w:ascii="Calibri" w:eastAsia="Calibri" w:hAnsi="Calibri" w:cs="Calibri"/>
          <w:szCs w:val="24"/>
        </w:rPr>
        <w:t xml:space="preserve">, Joaquín Muro, Andrés </w:t>
      </w:r>
      <w:proofErr w:type="spellStart"/>
      <w:r>
        <w:rPr>
          <w:rFonts w:ascii="Calibri" w:eastAsia="Calibri" w:hAnsi="Calibri" w:cs="Calibri"/>
          <w:szCs w:val="24"/>
        </w:rPr>
        <w:t>Chirulnicoff</w:t>
      </w:r>
      <w:proofErr w:type="spellEnd"/>
      <w:r>
        <w:rPr>
          <w:rFonts w:ascii="Calibri" w:eastAsia="Calibri" w:hAnsi="Calibri" w:cs="Calibri"/>
          <w:szCs w:val="24"/>
        </w:rPr>
        <w:t xml:space="preserve">, Hernán </w:t>
      </w:r>
      <w:proofErr w:type="spellStart"/>
      <w:r>
        <w:rPr>
          <w:rFonts w:ascii="Calibri" w:eastAsia="Calibri" w:hAnsi="Calibri" w:cs="Calibri"/>
          <w:szCs w:val="24"/>
        </w:rPr>
        <w:t>Cassibba</w:t>
      </w:r>
      <w:proofErr w:type="spellEnd"/>
      <w:r>
        <w:rPr>
          <w:rFonts w:ascii="Calibri" w:eastAsia="Calibri" w:hAnsi="Calibri" w:cs="Calibri"/>
          <w:szCs w:val="24"/>
        </w:rPr>
        <w:t xml:space="preserve">, Javier </w:t>
      </w:r>
      <w:proofErr w:type="spellStart"/>
      <w:r>
        <w:rPr>
          <w:rFonts w:ascii="Calibri" w:eastAsia="Calibri" w:hAnsi="Calibri" w:cs="Calibri"/>
          <w:szCs w:val="24"/>
        </w:rPr>
        <w:t>Burín</w:t>
      </w:r>
      <w:proofErr w:type="spellEnd"/>
      <w:r>
        <w:rPr>
          <w:rFonts w:ascii="Calibri" w:eastAsia="Calibri" w:hAnsi="Calibri" w:cs="Calibri"/>
          <w:szCs w:val="24"/>
        </w:rPr>
        <w:t xml:space="preserve"> Heras, Manuel </w:t>
      </w:r>
      <w:proofErr w:type="spellStart"/>
      <w:r>
        <w:rPr>
          <w:rFonts w:ascii="Calibri" w:eastAsia="Calibri" w:hAnsi="Calibri" w:cs="Calibri"/>
          <w:szCs w:val="24"/>
        </w:rPr>
        <w:t>Weil</w:t>
      </w:r>
      <w:proofErr w:type="spellEnd"/>
      <w:r>
        <w:rPr>
          <w:rFonts w:ascii="Calibri" w:eastAsia="Calibri" w:hAnsi="Calibri" w:cs="Calibri"/>
          <w:szCs w:val="24"/>
        </w:rPr>
        <w:t xml:space="preserve">, Matías </w:t>
      </w:r>
      <w:proofErr w:type="spellStart"/>
      <w:r>
        <w:rPr>
          <w:rFonts w:ascii="Calibri" w:eastAsia="Calibri" w:hAnsi="Calibri" w:cs="Calibri"/>
          <w:szCs w:val="24"/>
        </w:rPr>
        <w:t>Crouzeilles</w:t>
      </w:r>
      <w:proofErr w:type="spellEnd"/>
      <w:r>
        <w:rPr>
          <w:rFonts w:ascii="Calibri" w:eastAsia="Calibri" w:hAnsi="Calibri" w:cs="Calibri"/>
          <w:szCs w:val="24"/>
        </w:rPr>
        <w:t xml:space="preserve">, Nicolás </w:t>
      </w:r>
      <w:proofErr w:type="spellStart"/>
      <w:r>
        <w:rPr>
          <w:rFonts w:ascii="Calibri" w:eastAsia="Calibri" w:hAnsi="Calibri" w:cs="Calibri"/>
          <w:szCs w:val="24"/>
        </w:rPr>
        <w:t>Politzer</w:t>
      </w:r>
      <w:proofErr w:type="spellEnd"/>
      <w:r>
        <w:rPr>
          <w:rFonts w:ascii="Calibri" w:eastAsia="Calibri" w:hAnsi="Calibri" w:cs="Calibri"/>
          <w:szCs w:val="24"/>
        </w:rPr>
        <w:t xml:space="preserve"> y muchos más. También se han presentado grandes artistas destacados de la escena nacional como Julia </w:t>
      </w:r>
      <w:proofErr w:type="spellStart"/>
      <w:r>
        <w:rPr>
          <w:rFonts w:ascii="Calibri" w:eastAsia="Calibri" w:hAnsi="Calibri" w:cs="Calibri"/>
          <w:szCs w:val="24"/>
        </w:rPr>
        <w:t>Moscardini</w:t>
      </w:r>
      <w:proofErr w:type="spellEnd"/>
      <w:r>
        <w:rPr>
          <w:rFonts w:ascii="Calibri" w:eastAsia="Calibri" w:hAnsi="Calibri" w:cs="Calibri"/>
          <w:szCs w:val="24"/>
        </w:rPr>
        <w:t xml:space="preserve">, Andrés Hayes y Pablo </w:t>
      </w:r>
      <w:proofErr w:type="spellStart"/>
      <w:r>
        <w:rPr>
          <w:rFonts w:ascii="Calibri" w:eastAsia="Calibri" w:hAnsi="Calibri" w:cs="Calibri"/>
          <w:szCs w:val="24"/>
        </w:rPr>
        <w:t>Moser</w:t>
      </w:r>
      <w:proofErr w:type="spellEnd"/>
      <w:r>
        <w:rPr>
          <w:rFonts w:ascii="Calibri" w:eastAsia="Calibri" w:hAnsi="Calibri" w:cs="Calibri"/>
          <w:szCs w:val="24"/>
        </w:rPr>
        <w:t>.</w:t>
      </w:r>
    </w:p>
    <w:p w14:paraId="6D8B4CE9" w14:textId="77777777" w:rsidR="007F0816" w:rsidRDefault="007F0816" w:rsidP="007F0816">
      <w:pPr>
        <w:spacing w:line="360" w:lineRule="auto"/>
        <w:rPr>
          <w:rFonts w:ascii="Calibri" w:eastAsia="Calibri" w:hAnsi="Calibri" w:cs="Calibri"/>
          <w:szCs w:val="24"/>
        </w:rPr>
      </w:pPr>
    </w:p>
    <w:p w14:paraId="14127F95" w14:textId="17BCFC3F" w:rsidR="007F0816" w:rsidRDefault="007F0816" w:rsidP="007F0816">
      <w:pPr>
        <w:spacing w:line="360" w:lineRule="auto"/>
        <w:ind w:firstLine="1843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 xml:space="preserve">El proyecto fue creado en octubre pasado a través de la curadora Rocío Videla </w:t>
      </w:r>
      <w:proofErr w:type="spellStart"/>
      <w:r>
        <w:rPr>
          <w:rFonts w:ascii="Calibri" w:eastAsia="Calibri" w:hAnsi="Calibri" w:cs="Calibri"/>
          <w:szCs w:val="24"/>
        </w:rPr>
        <w:t>Dorña</w:t>
      </w:r>
      <w:proofErr w:type="spellEnd"/>
      <w:r>
        <w:rPr>
          <w:rFonts w:ascii="Calibri" w:eastAsia="Calibri" w:hAnsi="Calibri" w:cs="Calibri"/>
          <w:szCs w:val="24"/>
        </w:rPr>
        <w:t xml:space="preserve"> y se inauguró con la presentación del disco “Refugio”, de </w:t>
      </w:r>
      <w:proofErr w:type="spellStart"/>
      <w:r>
        <w:rPr>
          <w:rFonts w:ascii="Calibri" w:eastAsia="Calibri" w:hAnsi="Calibri" w:cs="Calibri"/>
          <w:szCs w:val="24"/>
        </w:rPr>
        <w:t>Theo</w:t>
      </w:r>
      <w:proofErr w:type="spellEnd"/>
      <w:r>
        <w:rPr>
          <w:rFonts w:ascii="Calibri" w:eastAsia="Calibri" w:hAnsi="Calibri" w:cs="Calibri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Cs w:val="24"/>
        </w:rPr>
        <w:t>Naishtat</w:t>
      </w:r>
      <w:proofErr w:type="spellEnd"/>
      <w:r>
        <w:rPr>
          <w:rFonts w:ascii="Calibri" w:eastAsia="Calibri" w:hAnsi="Calibri" w:cs="Calibri"/>
          <w:szCs w:val="24"/>
        </w:rPr>
        <w:t xml:space="preserve">. Desde entonces, el ciclo se ha convertido en una salida cultural muy concurrida, tanto por los jóvenes como por las personas mayores de la Ciudad. </w:t>
      </w:r>
      <w:r w:rsidR="00111015">
        <w:rPr>
          <w:rFonts w:ascii="Calibri" w:eastAsia="Calibri" w:hAnsi="Calibri" w:cs="Calibri"/>
          <w:szCs w:val="24"/>
        </w:rPr>
        <w:t xml:space="preserve">Las entradas se pueden adquirir en la página del museo MACBA en </w:t>
      </w:r>
      <w:hyperlink r:id="rId8" w:history="1">
        <w:r w:rsidR="00111015" w:rsidRPr="009D679B">
          <w:rPr>
            <w:rStyle w:val="Hipervnculo"/>
            <w:rFonts w:ascii="Calibri" w:eastAsia="Calibri" w:hAnsi="Calibri" w:cs="Calibri"/>
            <w:szCs w:val="24"/>
          </w:rPr>
          <w:t>www.museomacba.org</w:t>
        </w:r>
      </w:hyperlink>
      <w:r w:rsidR="00111015">
        <w:rPr>
          <w:rFonts w:ascii="Calibri" w:eastAsia="Calibri" w:hAnsi="Calibri" w:cs="Calibri"/>
          <w:szCs w:val="24"/>
        </w:rPr>
        <w:t>.</w:t>
      </w:r>
    </w:p>
    <w:p w14:paraId="24B53133" w14:textId="77777777" w:rsidR="007F0816" w:rsidRDefault="007F0816" w:rsidP="007F0816">
      <w:pPr>
        <w:spacing w:line="360" w:lineRule="auto"/>
        <w:ind w:firstLine="1843"/>
        <w:rPr>
          <w:rFonts w:ascii="Calibri" w:eastAsia="Calibri" w:hAnsi="Calibri" w:cs="Calibri"/>
          <w:szCs w:val="24"/>
        </w:rPr>
      </w:pPr>
    </w:p>
    <w:p w14:paraId="562D4299" w14:textId="602006DE" w:rsidR="007F0816" w:rsidRDefault="007F0816" w:rsidP="007F0816">
      <w:pPr>
        <w:spacing w:line="360" w:lineRule="auto"/>
        <w:ind w:firstLine="1843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 xml:space="preserve">El Museo de Arte Contemporáneo de Buenos Aires </w:t>
      </w:r>
      <w:r w:rsidR="00111015">
        <w:rPr>
          <w:rFonts w:ascii="Calibri" w:eastAsia="Calibri" w:hAnsi="Calibri" w:cs="Calibri"/>
          <w:szCs w:val="24"/>
        </w:rPr>
        <w:t xml:space="preserve">(MACBA) </w:t>
      </w:r>
      <w:r>
        <w:rPr>
          <w:rFonts w:ascii="Calibri" w:eastAsia="Calibri" w:hAnsi="Calibri" w:cs="Calibri"/>
          <w:szCs w:val="24"/>
        </w:rPr>
        <w:t xml:space="preserve">es un establecimiento privado impulsado por </w:t>
      </w:r>
      <w:r w:rsidR="00111015">
        <w:rPr>
          <w:rFonts w:ascii="Calibri" w:eastAsia="Calibri" w:hAnsi="Calibri" w:cs="Calibri"/>
          <w:szCs w:val="24"/>
        </w:rPr>
        <w:t xml:space="preserve">la Fundación Aldo </w:t>
      </w:r>
      <w:proofErr w:type="spellStart"/>
      <w:r w:rsidR="00111015">
        <w:rPr>
          <w:rFonts w:ascii="Calibri" w:eastAsia="Calibri" w:hAnsi="Calibri" w:cs="Calibri"/>
          <w:szCs w:val="24"/>
        </w:rPr>
        <w:t>Rubino</w:t>
      </w:r>
      <w:proofErr w:type="spellEnd"/>
      <w:r w:rsidR="00111015">
        <w:rPr>
          <w:rFonts w:ascii="Calibri" w:eastAsia="Calibri" w:hAnsi="Calibri" w:cs="Calibri"/>
          <w:szCs w:val="24"/>
        </w:rPr>
        <w:t>, d</w:t>
      </w:r>
      <w:r>
        <w:rPr>
          <w:rFonts w:ascii="Calibri" w:eastAsia="Calibri" w:hAnsi="Calibri" w:cs="Calibri"/>
          <w:szCs w:val="24"/>
        </w:rPr>
        <w:t xml:space="preserve">el coleccionista de arte contemporáneo </w:t>
      </w:r>
      <w:r w:rsidR="00111015">
        <w:rPr>
          <w:rFonts w:ascii="Calibri" w:eastAsia="Calibri" w:hAnsi="Calibri" w:cs="Calibri"/>
          <w:szCs w:val="24"/>
        </w:rPr>
        <w:t xml:space="preserve">homónimo </w:t>
      </w:r>
      <w:r>
        <w:rPr>
          <w:rFonts w:ascii="Calibri" w:eastAsia="Calibri" w:hAnsi="Calibri" w:cs="Calibri"/>
          <w:szCs w:val="24"/>
        </w:rPr>
        <w:t xml:space="preserve">Aldo </w:t>
      </w:r>
      <w:proofErr w:type="spellStart"/>
      <w:r>
        <w:rPr>
          <w:rFonts w:ascii="Calibri" w:eastAsia="Calibri" w:hAnsi="Calibri" w:cs="Calibri"/>
          <w:szCs w:val="24"/>
        </w:rPr>
        <w:t>Rubino</w:t>
      </w:r>
      <w:proofErr w:type="spellEnd"/>
      <w:r w:rsidR="00111015">
        <w:rPr>
          <w:rFonts w:ascii="Calibri" w:eastAsia="Calibri" w:hAnsi="Calibri" w:cs="Calibri"/>
          <w:szCs w:val="24"/>
        </w:rPr>
        <w:t>,</w:t>
      </w:r>
      <w:r>
        <w:rPr>
          <w:rFonts w:ascii="Calibri" w:eastAsia="Calibri" w:hAnsi="Calibri" w:cs="Calibri"/>
          <w:szCs w:val="24"/>
        </w:rPr>
        <w:t xml:space="preserve"> </w:t>
      </w:r>
      <w:r w:rsidR="00111015">
        <w:rPr>
          <w:rFonts w:ascii="Calibri" w:eastAsia="Calibri" w:hAnsi="Calibri" w:cs="Calibri"/>
          <w:szCs w:val="24"/>
        </w:rPr>
        <w:t xml:space="preserve">espacio fundado en el año 2012 y ubicado en pleno barrio de San Telmo de nuestra Ciudad, </w:t>
      </w:r>
      <w:r>
        <w:rPr>
          <w:rFonts w:ascii="Calibri" w:eastAsia="Calibri" w:hAnsi="Calibri" w:cs="Calibri"/>
          <w:szCs w:val="24"/>
        </w:rPr>
        <w:t>que tiene por objetivo adquirir, conservar, investigar y exhibir el arte contemporáneo tanto nacional como internacional.</w:t>
      </w:r>
    </w:p>
    <w:p w14:paraId="2160D5F4" w14:textId="77777777" w:rsidR="007F0816" w:rsidRDefault="007F0816" w:rsidP="007F0816">
      <w:pPr>
        <w:spacing w:line="360" w:lineRule="auto"/>
        <w:ind w:firstLine="1843"/>
        <w:rPr>
          <w:rFonts w:ascii="Calibri" w:eastAsia="Calibri" w:hAnsi="Calibri" w:cs="Calibri"/>
          <w:szCs w:val="24"/>
        </w:rPr>
      </w:pPr>
    </w:p>
    <w:p w14:paraId="17DF3A45" w14:textId="3A907679" w:rsidR="007F0816" w:rsidRDefault="007F0816" w:rsidP="00111015">
      <w:pPr>
        <w:spacing w:line="360" w:lineRule="auto"/>
        <w:ind w:firstLine="1843"/>
        <w:rPr>
          <w:rFonts w:ascii="Calibri" w:eastAsia="Calibri" w:hAnsi="Calibri" w:cs="Calibri"/>
          <w:szCs w:val="24"/>
        </w:rPr>
      </w:pPr>
      <w:r>
        <w:rPr>
          <w:rFonts w:ascii="Calibri" w:eastAsia="Calibri" w:hAnsi="Calibri" w:cs="Calibri"/>
          <w:szCs w:val="24"/>
        </w:rPr>
        <w:t>El jazz es un género musical nacido a fines del Siglo XIX en Estados Unidos</w:t>
      </w:r>
      <w:r w:rsidR="00111015">
        <w:rPr>
          <w:rFonts w:ascii="Calibri" w:eastAsia="Calibri" w:hAnsi="Calibri" w:cs="Calibri"/>
          <w:szCs w:val="24"/>
        </w:rPr>
        <w:t>, el cual</w:t>
      </w:r>
      <w:r>
        <w:rPr>
          <w:rFonts w:ascii="Calibri" w:eastAsia="Calibri" w:hAnsi="Calibri" w:cs="Calibri"/>
          <w:szCs w:val="24"/>
        </w:rPr>
        <w:t xml:space="preserve"> </w:t>
      </w:r>
      <w:r w:rsidR="00111015">
        <w:rPr>
          <w:rFonts w:ascii="Calibri" w:eastAsia="Calibri" w:hAnsi="Calibri" w:cs="Calibri"/>
          <w:szCs w:val="24"/>
        </w:rPr>
        <w:t>p</w:t>
      </w:r>
      <w:r>
        <w:rPr>
          <w:rFonts w:ascii="Calibri" w:eastAsia="Calibri" w:hAnsi="Calibri" w:cs="Calibri"/>
          <w:szCs w:val="24"/>
        </w:rPr>
        <w:t>asó de ser una música de baile popular a una forma de arte reconocida</w:t>
      </w:r>
      <w:r w:rsidR="00111015">
        <w:rPr>
          <w:rFonts w:ascii="Calibri" w:eastAsia="Calibri" w:hAnsi="Calibri" w:cs="Calibri"/>
          <w:szCs w:val="24"/>
        </w:rPr>
        <w:t>,</w:t>
      </w:r>
      <w:r>
        <w:rPr>
          <w:rFonts w:ascii="Calibri" w:eastAsia="Calibri" w:hAnsi="Calibri" w:cs="Calibri"/>
          <w:szCs w:val="24"/>
        </w:rPr>
        <w:t xml:space="preserve"> que se fue expandiendo en todo el planeta a lo largo del Siglo XX, incluso en Argentina. Poner en valor la escena local</w:t>
      </w:r>
      <w:r w:rsidR="00E54E7D">
        <w:rPr>
          <w:rFonts w:ascii="Calibri" w:eastAsia="Calibri" w:hAnsi="Calibri" w:cs="Calibri"/>
          <w:szCs w:val="24"/>
        </w:rPr>
        <w:t>,</w:t>
      </w:r>
      <w:r>
        <w:rPr>
          <w:rFonts w:ascii="Calibri" w:eastAsia="Calibri" w:hAnsi="Calibri" w:cs="Calibri"/>
          <w:szCs w:val="24"/>
        </w:rPr>
        <w:t xml:space="preserve"> distin</w:t>
      </w:r>
      <w:r w:rsidR="00E54E7D">
        <w:rPr>
          <w:rFonts w:ascii="Calibri" w:eastAsia="Calibri" w:hAnsi="Calibri" w:cs="Calibri"/>
          <w:szCs w:val="24"/>
        </w:rPr>
        <w:t>guiendo</w:t>
      </w:r>
      <w:r>
        <w:rPr>
          <w:rFonts w:ascii="Calibri" w:eastAsia="Calibri" w:hAnsi="Calibri" w:cs="Calibri"/>
          <w:szCs w:val="24"/>
        </w:rPr>
        <w:t xml:space="preserve"> </w:t>
      </w:r>
      <w:r w:rsidR="00E54E7D">
        <w:rPr>
          <w:rFonts w:ascii="Calibri" w:eastAsia="Calibri" w:hAnsi="Calibri" w:cs="Calibri"/>
          <w:szCs w:val="24"/>
        </w:rPr>
        <w:t>a</w:t>
      </w:r>
      <w:r>
        <w:rPr>
          <w:rFonts w:ascii="Calibri" w:eastAsia="Calibri" w:hAnsi="Calibri" w:cs="Calibri"/>
          <w:szCs w:val="24"/>
        </w:rPr>
        <w:t xml:space="preserve"> jóvenes artistas, es una tarea de todas y </w:t>
      </w:r>
      <w:r>
        <w:rPr>
          <w:rFonts w:ascii="Calibri" w:eastAsia="Calibri" w:hAnsi="Calibri" w:cs="Calibri"/>
          <w:szCs w:val="24"/>
        </w:rPr>
        <w:lastRenderedPageBreak/>
        <w:t>todos</w:t>
      </w:r>
      <w:r w:rsidR="00E54E7D">
        <w:rPr>
          <w:rFonts w:ascii="Calibri" w:eastAsia="Calibri" w:hAnsi="Calibri" w:cs="Calibri"/>
          <w:szCs w:val="24"/>
        </w:rPr>
        <w:t xml:space="preserve"> </w:t>
      </w:r>
      <w:r>
        <w:rPr>
          <w:rFonts w:ascii="Calibri" w:eastAsia="Calibri" w:hAnsi="Calibri" w:cs="Calibri"/>
          <w:szCs w:val="24"/>
        </w:rPr>
        <w:t>los que representamos esta Ciudad.</w:t>
      </w:r>
      <w:r w:rsidR="001B45E0">
        <w:rPr>
          <w:rFonts w:ascii="Calibri" w:eastAsia="Calibri" w:hAnsi="Calibri" w:cs="Calibri"/>
          <w:szCs w:val="24"/>
        </w:rPr>
        <w:t xml:space="preserve"> En este caso, reconocer este ciclo de jazz es una forma más de entusiasmar, de animar a seguir innovando y que se multiplique</w:t>
      </w:r>
      <w:r w:rsidR="00E54E7D">
        <w:rPr>
          <w:rFonts w:ascii="Calibri" w:eastAsia="Calibri" w:hAnsi="Calibri" w:cs="Calibri"/>
          <w:szCs w:val="24"/>
        </w:rPr>
        <w:t>n</w:t>
      </w:r>
      <w:r w:rsidR="001B45E0">
        <w:rPr>
          <w:rFonts w:ascii="Calibri" w:eastAsia="Calibri" w:hAnsi="Calibri" w:cs="Calibri"/>
          <w:szCs w:val="24"/>
        </w:rPr>
        <w:t xml:space="preserve">, animando a otros espacios a que se sumen </w:t>
      </w:r>
      <w:r w:rsidR="00E54E7D">
        <w:rPr>
          <w:rFonts w:ascii="Calibri" w:eastAsia="Calibri" w:hAnsi="Calibri" w:cs="Calibri"/>
          <w:szCs w:val="24"/>
        </w:rPr>
        <w:t>y</w:t>
      </w:r>
      <w:r w:rsidR="001B45E0">
        <w:rPr>
          <w:rFonts w:ascii="Calibri" w:eastAsia="Calibri" w:hAnsi="Calibri" w:cs="Calibri"/>
          <w:szCs w:val="24"/>
        </w:rPr>
        <w:t xml:space="preserve"> </w:t>
      </w:r>
      <w:r w:rsidR="00E54E7D">
        <w:rPr>
          <w:rFonts w:ascii="Calibri" w:eastAsia="Calibri" w:hAnsi="Calibri" w:cs="Calibri"/>
          <w:szCs w:val="24"/>
        </w:rPr>
        <w:t xml:space="preserve">que </w:t>
      </w:r>
      <w:r w:rsidR="001B45E0">
        <w:rPr>
          <w:rFonts w:ascii="Calibri" w:eastAsia="Calibri" w:hAnsi="Calibri" w:cs="Calibri"/>
          <w:szCs w:val="24"/>
        </w:rPr>
        <w:t>potenci</w:t>
      </w:r>
      <w:r w:rsidR="00E54E7D">
        <w:rPr>
          <w:rFonts w:ascii="Calibri" w:eastAsia="Calibri" w:hAnsi="Calibri" w:cs="Calibri"/>
          <w:szCs w:val="24"/>
        </w:rPr>
        <w:t>en</w:t>
      </w:r>
      <w:r w:rsidR="001B45E0">
        <w:rPr>
          <w:rFonts w:ascii="Calibri" w:eastAsia="Calibri" w:hAnsi="Calibri" w:cs="Calibri"/>
          <w:szCs w:val="24"/>
        </w:rPr>
        <w:t xml:space="preserve"> el desarrollo de este tipo de iniciativas</w:t>
      </w:r>
      <w:r w:rsidR="00E54E7D">
        <w:rPr>
          <w:rFonts w:ascii="Calibri" w:eastAsia="Calibri" w:hAnsi="Calibri" w:cs="Calibri"/>
          <w:szCs w:val="24"/>
        </w:rPr>
        <w:t xml:space="preserve"> tan importantes para el ecosistema cultural porteño</w:t>
      </w:r>
      <w:r w:rsidR="001B45E0">
        <w:rPr>
          <w:rFonts w:ascii="Calibri" w:eastAsia="Calibri" w:hAnsi="Calibri" w:cs="Calibri"/>
          <w:szCs w:val="24"/>
        </w:rPr>
        <w:t>.</w:t>
      </w:r>
    </w:p>
    <w:p w14:paraId="69CB2F1F" w14:textId="77777777" w:rsidR="007F0816" w:rsidRDefault="007F0816" w:rsidP="00111015">
      <w:pPr>
        <w:spacing w:line="360" w:lineRule="auto"/>
        <w:rPr>
          <w:rFonts w:ascii="Calibri" w:eastAsia="Calibri" w:hAnsi="Calibri" w:cs="Calibri"/>
          <w:szCs w:val="24"/>
        </w:rPr>
      </w:pPr>
    </w:p>
    <w:p w14:paraId="6F5631B1" w14:textId="1C94FAB2" w:rsidR="001A3FBD" w:rsidRPr="00410B57" w:rsidRDefault="007F0816" w:rsidP="007F0816">
      <w:pPr>
        <w:ind w:firstLine="1843"/>
        <w:rPr>
          <w:szCs w:val="24"/>
        </w:rPr>
      </w:pPr>
      <w:r>
        <w:rPr>
          <w:rFonts w:ascii="Calibri" w:eastAsia="Calibri" w:hAnsi="Calibri" w:cs="Calibri"/>
          <w:szCs w:val="24"/>
        </w:rPr>
        <w:t xml:space="preserve">Por </w:t>
      </w:r>
      <w:r w:rsidR="00111015">
        <w:rPr>
          <w:rFonts w:ascii="Calibri" w:eastAsia="Calibri" w:hAnsi="Calibri" w:cs="Calibri"/>
          <w:szCs w:val="24"/>
        </w:rPr>
        <w:t>todo lo antes mencionado</w:t>
      </w:r>
      <w:r>
        <w:rPr>
          <w:rFonts w:ascii="Calibri" w:eastAsia="Calibri" w:hAnsi="Calibri" w:cs="Calibri"/>
          <w:szCs w:val="24"/>
        </w:rPr>
        <w:t>, solicito a mis pares la aprobación del presente proyecto de declaración.</w:t>
      </w:r>
    </w:p>
    <w:sectPr w:rsidR="001A3FBD" w:rsidRPr="00410B57" w:rsidSect="005E3C49">
      <w:headerReference w:type="default" r:id="rId9"/>
      <w:footerReference w:type="default" r:id="rId10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29DE5" w14:textId="77777777" w:rsidR="00DD4385" w:rsidRDefault="00DD4385">
      <w:r>
        <w:separator/>
      </w:r>
    </w:p>
  </w:endnote>
  <w:endnote w:type="continuationSeparator" w:id="0">
    <w:p w14:paraId="43452AE8" w14:textId="77777777" w:rsidR="00DD4385" w:rsidRDefault="00DD4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mo">
    <w:altName w:val="Times New Roman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Symbols">
    <w:altName w:val="Calibri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ica 10">
    <w:altName w:val="Cambria"/>
    <w:panose1 w:val="020B06040202020202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7FF04" w14:textId="77777777"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14:paraId="729F2892" w14:textId="7D0DFE01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DD4385">
      <w:fldChar w:fldCharType="begin"/>
    </w:r>
    <w:r w:rsidR="00DD4385">
      <w:instrText xml:space="preserve"> SAVEDATE  \* MERGEFORMAT </w:instrText>
    </w:r>
    <w:r w:rsidR="00DD4385">
      <w:fldChar w:fldCharType="separate"/>
    </w:r>
    <w:r w:rsidR="00F828F3" w:rsidRPr="00F828F3">
      <w:rPr>
        <w:noProof/>
        <w:color w:val="333333"/>
        <w:sz w:val="20"/>
      </w:rPr>
      <w:t>5/4/22 20:07:00</w:t>
    </w:r>
    <w:r w:rsidR="00DD4385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DD4385">
      <w:fldChar w:fldCharType="begin"/>
    </w:r>
    <w:r w:rsidR="00DD4385">
      <w:instrText xml:space="preserve"> NUMCHARS  \* MERGEFORMAT </w:instrText>
    </w:r>
    <w:r w:rsidR="00DD4385">
      <w:fldChar w:fldCharType="separate"/>
    </w:r>
    <w:r w:rsidR="00F828F3" w:rsidRPr="00F828F3">
      <w:rPr>
        <w:noProof/>
        <w:color w:val="333333"/>
        <w:sz w:val="20"/>
      </w:rPr>
      <w:t>2355</w:t>
    </w:r>
    <w:r w:rsidR="00DD4385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DD4385">
      <w:fldChar w:fldCharType="begin"/>
    </w:r>
    <w:r w:rsidR="00DD4385">
      <w:instrText xml:space="preserve"> NUMWORDS  \* MERGEFORMAT </w:instrText>
    </w:r>
    <w:r w:rsidR="00DD4385">
      <w:fldChar w:fldCharType="separate"/>
    </w:r>
    <w:r w:rsidR="00F828F3" w:rsidRPr="00F828F3">
      <w:rPr>
        <w:noProof/>
        <w:color w:val="333333"/>
        <w:sz w:val="20"/>
      </w:rPr>
      <w:t>465</w:t>
    </w:r>
    <w:r w:rsidR="00DD4385">
      <w:rPr>
        <w:noProof/>
        <w:color w:val="333333"/>
        <w:sz w:val="20"/>
      </w:rPr>
      <w:fldChar w:fldCharType="end"/>
    </w:r>
  </w:p>
  <w:p w14:paraId="5EE46D5C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5241CE">
      <w:rPr>
        <w:rStyle w:val="Nmerodepgina"/>
        <w:noProof/>
        <w:color w:val="333333"/>
      </w:rPr>
      <w:t>1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DD4385">
      <w:fldChar w:fldCharType="begin"/>
    </w:r>
    <w:r w:rsidR="00DD4385">
      <w:instrText xml:space="preserve"> NUMPAGES  \* MERGEFORMAT </w:instrText>
    </w:r>
    <w:r w:rsidR="00DD4385">
      <w:fldChar w:fldCharType="separate"/>
    </w:r>
    <w:r w:rsidR="005241CE" w:rsidRPr="005241CE">
      <w:rPr>
        <w:rStyle w:val="Nmerodepgina"/>
        <w:noProof/>
        <w:color w:val="333333"/>
      </w:rPr>
      <w:t>1</w:t>
    </w:r>
    <w:r w:rsidR="00DD4385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14:paraId="7C445A3B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68F8E" w14:textId="77777777" w:rsidR="00DD4385" w:rsidRDefault="00DD4385">
      <w:r>
        <w:separator/>
      </w:r>
    </w:p>
  </w:footnote>
  <w:footnote w:type="continuationSeparator" w:id="0">
    <w:p w14:paraId="242F5BA4" w14:textId="77777777" w:rsidR="00DD4385" w:rsidRDefault="00DD4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D21F0" w14:textId="1E0A1B69" w:rsidR="0033168A" w:rsidRDefault="00D02660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4CA3D0D" wp14:editId="79719FC4">
          <wp:simplePos x="0" y="0"/>
          <wp:positionH relativeFrom="column">
            <wp:posOffset>1130221</wp:posOffset>
          </wp:positionH>
          <wp:positionV relativeFrom="paragraph">
            <wp:posOffset>-50934</wp:posOffset>
          </wp:positionV>
          <wp:extent cx="3252470" cy="1276350"/>
          <wp:effectExtent l="0" t="0" r="0" b="0"/>
          <wp:wrapSquare wrapText="bothSides"/>
          <wp:docPr id="1" name="0 Imagen" descr="membrete 2022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247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168A">
      <w:rPr>
        <w:i/>
        <w:sz w:val="18"/>
        <w:szCs w:val="18"/>
      </w:rPr>
      <w:br/>
    </w:r>
  </w:p>
  <w:p w14:paraId="30EB9E4C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6869A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D42DCB"/>
    <w:multiLevelType w:val="hybridMultilevel"/>
    <w:tmpl w:val="B508AC28"/>
    <w:lvl w:ilvl="0" w:tplc="53C07382">
      <w:start w:val="3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63D6C"/>
    <w:multiLevelType w:val="multilevel"/>
    <w:tmpl w:val="142ADA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4D63C3"/>
    <w:multiLevelType w:val="multilevel"/>
    <w:tmpl w:val="D78466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6B4F76"/>
    <w:multiLevelType w:val="multilevel"/>
    <w:tmpl w:val="853CF4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C3227F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14FD6FBA"/>
    <w:multiLevelType w:val="multilevel"/>
    <w:tmpl w:val="E06A01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AC5EBE"/>
    <w:multiLevelType w:val="multilevel"/>
    <w:tmpl w:val="B6AEDF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A51B40"/>
    <w:multiLevelType w:val="multilevel"/>
    <w:tmpl w:val="2C6A46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5B6765"/>
    <w:multiLevelType w:val="multilevel"/>
    <w:tmpl w:val="989E57D2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1E63658C"/>
    <w:multiLevelType w:val="hybridMultilevel"/>
    <w:tmpl w:val="9ADC75A0"/>
    <w:lvl w:ilvl="0" w:tplc="C1E60D54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336B87"/>
    <w:multiLevelType w:val="multilevel"/>
    <w:tmpl w:val="E29890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0312E4"/>
    <w:multiLevelType w:val="multilevel"/>
    <w:tmpl w:val="CFA81EF0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25501CA7"/>
    <w:multiLevelType w:val="hybridMultilevel"/>
    <w:tmpl w:val="BD32DB24"/>
    <w:lvl w:ilvl="0" w:tplc="D5A008A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7D6195"/>
    <w:multiLevelType w:val="multilevel"/>
    <w:tmpl w:val="C848EA90"/>
    <w:lvl w:ilvl="0">
      <w:start w:val="1"/>
      <w:numFmt w:val="lowerLetter"/>
      <w:lvlText w:val="%1)"/>
      <w:lvlJc w:val="left"/>
      <w:pPr>
        <w:ind w:left="121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6" w15:restartNumberingAfterBreak="0">
    <w:nsid w:val="27330746"/>
    <w:multiLevelType w:val="hybridMultilevel"/>
    <w:tmpl w:val="4F62E0B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624CD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B92D64"/>
    <w:multiLevelType w:val="multilevel"/>
    <w:tmpl w:val="0E148E6A"/>
    <w:lvl w:ilvl="0">
      <w:start w:val="1"/>
      <w:numFmt w:val="lowerLetter"/>
      <w:lvlText w:val="%1)"/>
      <w:lvlJc w:val="left"/>
      <w:pPr>
        <w:ind w:left="720" w:hanging="360"/>
      </w:pPr>
      <w:rPr>
        <w:rFonts w:ascii="Verdana" w:eastAsia="Verdana" w:hAnsi="Verdana" w:cs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2EB50B26"/>
    <w:multiLevelType w:val="hybridMultilevel"/>
    <w:tmpl w:val="1B70F0F2"/>
    <w:lvl w:ilvl="0" w:tplc="0422D4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B84B78"/>
    <w:multiLevelType w:val="multilevel"/>
    <w:tmpl w:val="FCF622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A34CA7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 w15:restartNumberingAfterBreak="0">
    <w:nsid w:val="374B772B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 w15:restartNumberingAfterBreak="0">
    <w:nsid w:val="38653667"/>
    <w:multiLevelType w:val="multilevel"/>
    <w:tmpl w:val="75629FF0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 w15:restartNumberingAfterBreak="0">
    <w:nsid w:val="3A0B7554"/>
    <w:multiLevelType w:val="multilevel"/>
    <w:tmpl w:val="C5B66B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563348"/>
    <w:multiLevelType w:val="multilevel"/>
    <w:tmpl w:val="142C60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DC574AC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 w15:restartNumberingAfterBreak="0">
    <w:nsid w:val="416D389F"/>
    <w:multiLevelType w:val="hybridMultilevel"/>
    <w:tmpl w:val="9DC40980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7B18BA"/>
    <w:multiLevelType w:val="multilevel"/>
    <w:tmpl w:val="A4EEB8B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 w15:restartNumberingAfterBreak="0">
    <w:nsid w:val="4F936FDC"/>
    <w:multiLevelType w:val="multilevel"/>
    <w:tmpl w:val="1DB64B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452BE7"/>
    <w:multiLevelType w:val="multilevel"/>
    <w:tmpl w:val="C5E22AA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 w15:restartNumberingAfterBreak="0">
    <w:nsid w:val="58905F29"/>
    <w:multiLevelType w:val="hybridMultilevel"/>
    <w:tmpl w:val="11EE356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D7E57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 w15:restartNumberingAfterBreak="0">
    <w:nsid w:val="65A12B75"/>
    <w:multiLevelType w:val="hybridMultilevel"/>
    <w:tmpl w:val="E274F7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B170DE"/>
    <w:multiLevelType w:val="multilevel"/>
    <w:tmpl w:val="7D64E0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862869"/>
    <w:multiLevelType w:val="multilevel"/>
    <w:tmpl w:val="DA84991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 w15:restartNumberingAfterBreak="0">
    <w:nsid w:val="6E197E0E"/>
    <w:multiLevelType w:val="multilevel"/>
    <w:tmpl w:val="75FA7C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DA2C4E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0944C4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9" w15:restartNumberingAfterBreak="0">
    <w:nsid w:val="77345F3D"/>
    <w:multiLevelType w:val="multilevel"/>
    <w:tmpl w:val="E70694F8"/>
    <w:lvl w:ilvl="0">
      <w:start w:val="1"/>
      <w:numFmt w:val="lowerLetter"/>
      <w:lvlText w:val="%1)"/>
      <w:lvlJc w:val="left"/>
      <w:pPr>
        <w:ind w:left="750" w:hanging="39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 w15:restartNumberingAfterBreak="0">
    <w:nsid w:val="77833DDD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715083360">
    <w:abstractNumId w:val="24"/>
  </w:num>
  <w:num w:numId="2" w16cid:durableId="1766419786">
    <w:abstractNumId w:val="25"/>
  </w:num>
  <w:num w:numId="3" w16cid:durableId="1283610803">
    <w:abstractNumId w:val="25"/>
    <w:lvlOverride w:ilvl="0">
      <w:startOverride w:val="10"/>
    </w:lvlOverride>
  </w:num>
  <w:num w:numId="4" w16cid:durableId="261956824">
    <w:abstractNumId w:val="3"/>
  </w:num>
  <w:num w:numId="5" w16cid:durableId="1374695255">
    <w:abstractNumId w:val="12"/>
  </w:num>
  <w:num w:numId="6" w16cid:durableId="1506817834">
    <w:abstractNumId w:val="20"/>
  </w:num>
  <w:num w:numId="7" w16cid:durableId="64760995">
    <w:abstractNumId w:val="4"/>
  </w:num>
  <w:num w:numId="8" w16cid:durableId="1619675876">
    <w:abstractNumId w:val="36"/>
  </w:num>
  <w:num w:numId="9" w16cid:durableId="1200169602">
    <w:abstractNumId w:val="8"/>
  </w:num>
  <w:num w:numId="10" w16cid:durableId="1576697334">
    <w:abstractNumId w:val="7"/>
  </w:num>
  <w:num w:numId="11" w16cid:durableId="716777576">
    <w:abstractNumId w:val="7"/>
    <w:lvlOverride w:ilvl="0">
      <w:startOverride w:val="10"/>
    </w:lvlOverride>
  </w:num>
  <w:num w:numId="12" w16cid:durableId="340855761">
    <w:abstractNumId w:val="7"/>
    <w:lvlOverride w:ilvl="0">
      <w:startOverride w:val="12"/>
    </w:lvlOverride>
  </w:num>
  <w:num w:numId="13" w16cid:durableId="2001350522">
    <w:abstractNumId w:val="0"/>
  </w:num>
  <w:num w:numId="14" w16cid:durableId="1643730325">
    <w:abstractNumId w:val="16"/>
  </w:num>
  <w:num w:numId="15" w16cid:durableId="1527595984">
    <w:abstractNumId w:val="18"/>
  </w:num>
  <w:num w:numId="16" w16cid:durableId="2044819606">
    <w:abstractNumId w:val="23"/>
  </w:num>
  <w:num w:numId="17" w16cid:durableId="331298064">
    <w:abstractNumId w:val="19"/>
  </w:num>
  <w:num w:numId="18" w16cid:durableId="1238057531">
    <w:abstractNumId w:val="14"/>
  </w:num>
  <w:num w:numId="19" w16cid:durableId="1077945895">
    <w:abstractNumId w:val="15"/>
  </w:num>
  <w:num w:numId="20" w16cid:durableId="664012723">
    <w:abstractNumId w:val="13"/>
  </w:num>
  <w:num w:numId="21" w16cid:durableId="1777749026">
    <w:abstractNumId w:val="22"/>
  </w:num>
  <w:num w:numId="22" w16cid:durableId="111828663">
    <w:abstractNumId w:val="39"/>
  </w:num>
  <w:num w:numId="23" w16cid:durableId="1087463246">
    <w:abstractNumId w:val="10"/>
  </w:num>
  <w:num w:numId="24" w16cid:durableId="397676612">
    <w:abstractNumId w:val="30"/>
  </w:num>
  <w:num w:numId="25" w16cid:durableId="589316739">
    <w:abstractNumId w:val="28"/>
  </w:num>
  <w:num w:numId="26" w16cid:durableId="1587230146">
    <w:abstractNumId w:val="1"/>
  </w:num>
  <w:num w:numId="27" w16cid:durableId="862477967">
    <w:abstractNumId w:val="11"/>
  </w:num>
  <w:num w:numId="28" w16cid:durableId="727997669">
    <w:abstractNumId w:val="21"/>
  </w:num>
  <w:num w:numId="29" w16cid:durableId="1756127241">
    <w:abstractNumId w:val="26"/>
  </w:num>
  <w:num w:numId="30" w16cid:durableId="355467376">
    <w:abstractNumId w:val="35"/>
  </w:num>
  <w:num w:numId="31" w16cid:durableId="831871998">
    <w:abstractNumId w:val="6"/>
  </w:num>
  <w:num w:numId="32" w16cid:durableId="1240599786">
    <w:abstractNumId w:val="31"/>
  </w:num>
  <w:num w:numId="33" w16cid:durableId="538981305">
    <w:abstractNumId w:val="37"/>
  </w:num>
  <w:num w:numId="34" w16cid:durableId="1732731996">
    <w:abstractNumId w:val="17"/>
  </w:num>
  <w:num w:numId="35" w16cid:durableId="1948729631">
    <w:abstractNumId w:val="32"/>
  </w:num>
  <w:num w:numId="36" w16cid:durableId="873352626">
    <w:abstractNumId w:val="33"/>
  </w:num>
  <w:num w:numId="37" w16cid:durableId="1822574525">
    <w:abstractNumId w:val="27"/>
  </w:num>
  <w:num w:numId="38" w16cid:durableId="376704569">
    <w:abstractNumId w:val="29"/>
  </w:num>
  <w:num w:numId="39" w16cid:durableId="1500001334">
    <w:abstractNumId w:val="34"/>
  </w:num>
  <w:num w:numId="40" w16cid:durableId="574820389">
    <w:abstractNumId w:val="38"/>
  </w:num>
  <w:num w:numId="41" w16cid:durableId="2126002404">
    <w:abstractNumId w:val="5"/>
  </w:num>
  <w:num w:numId="42" w16cid:durableId="2105102168">
    <w:abstractNumId w:val="9"/>
  </w:num>
  <w:num w:numId="43" w16cid:durableId="144664465">
    <w:abstractNumId w:val="40"/>
  </w:num>
  <w:num w:numId="44" w16cid:durableId="524909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FBD"/>
    <w:rsid w:val="00026430"/>
    <w:rsid w:val="00030DF5"/>
    <w:rsid w:val="0003615C"/>
    <w:rsid w:val="000376AB"/>
    <w:rsid w:val="00043882"/>
    <w:rsid w:val="0004563A"/>
    <w:rsid w:val="000625B7"/>
    <w:rsid w:val="00062864"/>
    <w:rsid w:val="00063E36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B35"/>
    <w:rsid w:val="000D6C54"/>
    <w:rsid w:val="000E3949"/>
    <w:rsid w:val="000F74CB"/>
    <w:rsid w:val="000F7E30"/>
    <w:rsid w:val="00103C6B"/>
    <w:rsid w:val="00104335"/>
    <w:rsid w:val="00111015"/>
    <w:rsid w:val="00127D10"/>
    <w:rsid w:val="00136787"/>
    <w:rsid w:val="001444FF"/>
    <w:rsid w:val="00145948"/>
    <w:rsid w:val="00155C7C"/>
    <w:rsid w:val="00160A2A"/>
    <w:rsid w:val="001614A7"/>
    <w:rsid w:val="0019414B"/>
    <w:rsid w:val="001A3FBD"/>
    <w:rsid w:val="001B45E0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B7B11"/>
    <w:rsid w:val="002C768C"/>
    <w:rsid w:val="002D05E9"/>
    <w:rsid w:val="002D533A"/>
    <w:rsid w:val="002D778C"/>
    <w:rsid w:val="002E38C3"/>
    <w:rsid w:val="002F7961"/>
    <w:rsid w:val="00302300"/>
    <w:rsid w:val="003048BC"/>
    <w:rsid w:val="00305DD1"/>
    <w:rsid w:val="003145ED"/>
    <w:rsid w:val="00315C77"/>
    <w:rsid w:val="0033168A"/>
    <w:rsid w:val="00335CD9"/>
    <w:rsid w:val="00340F54"/>
    <w:rsid w:val="0035681D"/>
    <w:rsid w:val="00361201"/>
    <w:rsid w:val="00364045"/>
    <w:rsid w:val="0039461F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10B57"/>
    <w:rsid w:val="00422C3F"/>
    <w:rsid w:val="004354AC"/>
    <w:rsid w:val="00446E1A"/>
    <w:rsid w:val="00463E9D"/>
    <w:rsid w:val="004825FD"/>
    <w:rsid w:val="004847CA"/>
    <w:rsid w:val="00497B82"/>
    <w:rsid w:val="004B7714"/>
    <w:rsid w:val="004C4B76"/>
    <w:rsid w:val="004C6412"/>
    <w:rsid w:val="004D2D62"/>
    <w:rsid w:val="004D30D5"/>
    <w:rsid w:val="004D438B"/>
    <w:rsid w:val="004D6504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6A99"/>
    <w:rsid w:val="00587242"/>
    <w:rsid w:val="005A1232"/>
    <w:rsid w:val="005A32ED"/>
    <w:rsid w:val="005A3AA1"/>
    <w:rsid w:val="005A3DA3"/>
    <w:rsid w:val="005A4D27"/>
    <w:rsid w:val="005B0FAF"/>
    <w:rsid w:val="005B14CE"/>
    <w:rsid w:val="005B2121"/>
    <w:rsid w:val="005B6538"/>
    <w:rsid w:val="005C37AB"/>
    <w:rsid w:val="005E3C49"/>
    <w:rsid w:val="005F35E2"/>
    <w:rsid w:val="00601A75"/>
    <w:rsid w:val="00616F70"/>
    <w:rsid w:val="00622DE5"/>
    <w:rsid w:val="00625279"/>
    <w:rsid w:val="00634DD7"/>
    <w:rsid w:val="00636BE0"/>
    <w:rsid w:val="0064363E"/>
    <w:rsid w:val="00670158"/>
    <w:rsid w:val="006726F0"/>
    <w:rsid w:val="006811D6"/>
    <w:rsid w:val="00690392"/>
    <w:rsid w:val="00696910"/>
    <w:rsid w:val="00697F98"/>
    <w:rsid w:val="006C326A"/>
    <w:rsid w:val="006C40E9"/>
    <w:rsid w:val="006D3303"/>
    <w:rsid w:val="006D5CB7"/>
    <w:rsid w:val="006E3675"/>
    <w:rsid w:val="007030F6"/>
    <w:rsid w:val="00706B8E"/>
    <w:rsid w:val="00715AF3"/>
    <w:rsid w:val="00720C1E"/>
    <w:rsid w:val="00734F30"/>
    <w:rsid w:val="007406C3"/>
    <w:rsid w:val="007410E7"/>
    <w:rsid w:val="007420D8"/>
    <w:rsid w:val="00744F8F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0816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57CA"/>
    <w:rsid w:val="00947238"/>
    <w:rsid w:val="009624FC"/>
    <w:rsid w:val="0096461D"/>
    <w:rsid w:val="009953AF"/>
    <w:rsid w:val="00996E34"/>
    <w:rsid w:val="009A6E2B"/>
    <w:rsid w:val="009B4FAC"/>
    <w:rsid w:val="009B71C3"/>
    <w:rsid w:val="009C20D3"/>
    <w:rsid w:val="009E3260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33F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5042"/>
    <w:rsid w:val="00AE2E8F"/>
    <w:rsid w:val="00AF5760"/>
    <w:rsid w:val="00AF6352"/>
    <w:rsid w:val="00B05649"/>
    <w:rsid w:val="00B059ED"/>
    <w:rsid w:val="00B1723C"/>
    <w:rsid w:val="00B177FE"/>
    <w:rsid w:val="00B264C1"/>
    <w:rsid w:val="00B31B65"/>
    <w:rsid w:val="00B36178"/>
    <w:rsid w:val="00B4532F"/>
    <w:rsid w:val="00B46232"/>
    <w:rsid w:val="00B5039F"/>
    <w:rsid w:val="00B85EE2"/>
    <w:rsid w:val="00BE7574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02660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385"/>
    <w:rsid w:val="00DD4DE2"/>
    <w:rsid w:val="00DD520D"/>
    <w:rsid w:val="00DD786E"/>
    <w:rsid w:val="00DE1B2D"/>
    <w:rsid w:val="00DF0164"/>
    <w:rsid w:val="00DF14A9"/>
    <w:rsid w:val="00DF54AA"/>
    <w:rsid w:val="00E07D33"/>
    <w:rsid w:val="00E12909"/>
    <w:rsid w:val="00E12DDE"/>
    <w:rsid w:val="00E143B6"/>
    <w:rsid w:val="00E30CFF"/>
    <w:rsid w:val="00E54E7D"/>
    <w:rsid w:val="00E55186"/>
    <w:rsid w:val="00E5658D"/>
    <w:rsid w:val="00E615F1"/>
    <w:rsid w:val="00E63146"/>
    <w:rsid w:val="00E64A1D"/>
    <w:rsid w:val="00E74920"/>
    <w:rsid w:val="00E81EE5"/>
    <w:rsid w:val="00E91F21"/>
    <w:rsid w:val="00EA17AC"/>
    <w:rsid w:val="00EB46EA"/>
    <w:rsid w:val="00EB6956"/>
    <w:rsid w:val="00EC545D"/>
    <w:rsid w:val="00EE6672"/>
    <w:rsid w:val="00EF0D22"/>
    <w:rsid w:val="00F13C69"/>
    <w:rsid w:val="00F41627"/>
    <w:rsid w:val="00F41DF6"/>
    <w:rsid w:val="00F52245"/>
    <w:rsid w:val="00F5569F"/>
    <w:rsid w:val="00F60308"/>
    <w:rsid w:val="00F640D0"/>
    <w:rsid w:val="00F75389"/>
    <w:rsid w:val="00F828F3"/>
    <w:rsid w:val="00F903E8"/>
    <w:rsid w:val="00FA0C8C"/>
    <w:rsid w:val="00FB4F49"/>
    <w:rsid w:val="00FD07F5"/>
    <w:rsid w:val="00FF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E7C433"/>
  <w15:docId w15:val="{67BA626A-95C7-5C40-BA61-CA3BE584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FBD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rsid w:val="001A3FBD"/>
    <w:rPr>
      <w:sz w:val="24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1A3FBD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styleId="Textoennegrita">
    <w:name w:val="Strong"/>
    <w:uiPriority w:val="22"/>
    <w:qFormat/>
    <w:rsid w:val="001A3FBD"/>
    <w:rPr>
      <w:b/>
      <w:bCs/>
    </w:rPr>
  </w:style>
  <w:style w:type="character" w:styleId="nfasis">
    <w:name w:val="Emphasis"/>
    <w:uiPriority w:val="20"/>
    <w:qFormat/>
    <w:rsid w:val="001A3FBD"/>
    <w:rPr>
      <w:i/>
      <w:iCs/>
    </w:rPr>
  </w:style>
  <w:style w:type="character" w:styleId="Hipervnculo">
    <w:name w:val="Hyperlink"/>
    <w:uiPriority w:val="99"/>
    <w:semiHidden/>
    <w:unhideWhenUsed/>
    <w:rsid w:val="001A3FBD"/>
    <w:rPr>
      <w:color w:val="0000FF"/>
      <w:u w:val="single"/>
    </w:rPr>
  </w:style>
  <w:style w:type="character" w:customStyle="1" w:styleId="TextodegloboCar1">
    <w:name w:val="Texto de globo Car1"/>
    <w:basedOn w:val="Fuentedeprrafopredeter"/>
    <w:uiPriority w:val="99"/>
    <w:semiHidden/>
    <w:rsid w:val="001A3FBD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A3FBD"/>
    <w:rPr>
      <w:rFonts w:ascii="Calibri" w:eastAsia="Calibri" w:hAnsi="Calibri"/>
      <w:sz w:val="24"/>
      <w:szCs w:val="24"/>
      <w:lang w:eastAsia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A3FBD"/>
    <w:pPr>
      <w:spacing w:after="200" w:line="276" w:lineRule="auto"/>
      <w:jc w:val="left"/>
    </w:pPr>
    <w:rPr>
      <w:rFonts w:ascii="Calibri" w:eastAsia="Calibri" w:hAnsi="Calibri"/>
      <w:szCs w:val="24"/>
      <w:lang w:val="es-AR" w:eastAsia="en-US"/>
    </w:rPr>
  </w:style>
  <w:style w:type="character" w:customStyle="1" w:styleId="TextocomentarioCar1">
    <w:name w:val="Texto comentario Car1"/>
    <w:basedOn w:val="Fuentedeprrafopredeter"/>
    <w:uiPriority w:val="99"/>
    <w:semiHidden/>
    <w:rsid w:val="001A3FBD"/>
    <w:rPr>
      <w:lang w:val="es-ES_tradnl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3FBD"/>
    <w:rPr>
      <w:rFonts w:ascii="Calibri" w:eastAsia="Calibri" w:hAnsi="Calibri"/>
      <w:b/>
      <w:bCs/>
      <w:sz w:val="24"/>
      <w:szCs w:val="24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3FBD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1A3FBD"/>
    <w:rPr>
      <w:b/>
      <w:bCs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1A3FBD"/>
    <w:pPr>
      <w:jc w:val="left"/>
    </w:pPr>
    <w:rPr>
      <w:rFonts w:ascii="Cambria" w:eastAsia="Cambria" w:hAnsi="Cambria"/>
      <w:sz w:val="20"/>
      <w:lang w:val="es-AR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1A3FBD"/>
    <w:rPr>
      <w:rFonts w:ascii="Cambria" w:eastAsia="Cambria" w:hAnsi="Cambria"/>
      <w:lang w:eastAsia="en-US"/>
    </w:rPr>
  </w:style>
  <w:style w:type="paragraph" w:styleId="Ttulo">
    <w:name w:val="Title"/>
    <w:basedOn w:val="Normal"/>
    <w:next w:val="Normal"/>
    <w:link w:val="TtuloCar"/>
    <w:qFormat/>
    <w:rsid w:val="001A3FB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jc w:val="left"/>
    </w:pPr>
    <w:rPr>
      <w:rFonts w:ascii="Pica 10" w:eastAsia="Pica 10" w:hAnsi="Pica 10"/>
      <w:b/>
      <w:color w:val="000000"/>
      <w:sz w:val="72"/>
      <w:szCs w:val="72"/>
      <w:lang w:val="es-AR" w:eastAsia="es-AR"/>
    </w:rPr>
  </w:style>
  <w:style w:type="character" w:customStyle="1" w:styleId="TtuloCar">
    <w:name w:val="Título Car"/>
    <w:basedOn w:val="Fuentedeprrafopredeter"/>
    <w:link w:val="Ttulo"/>
    <w:rsid w:val="001A3FBD"/>
    <w:rPr>
      <w:rFonts w:ascii="Pica 10" w:eastAsia="Pica 10" w:hAnsi="Pica 10"/>
      <w:b/>
      <w:color w:val="000000"/>
      <w:sz w:val="72"/>
      <w:szCs w:val="72"/>
    </w:rPr>
  </w:style>
  <w:style w:type="paragraph" w:styleId="Prrafodelista">
    <w:name w:val="List Paragraph"/>
    <w:basedOn w:val="Normal"/>
    <w:uiPriority w:val="34"/>
    <w:qFormat/>
    <w:rsid w:val="001A3FBD"/>
    <w:pPr>
      <w:ind w:left="720"/>
      <w:contextualSpacing/>
    </w:pPr>
  </w:style>
  <w:style w:type="paragraph" w:styleId="Sinespaciado">
    <w:name w:val="No Spacing"/>
    <w:uiPriority w:val="1"/>
    <w:qFormat/>
    <w:rsid w:val="00DD786E"/>
    <w:rPr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9E32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seomacb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lex/Downloads/Legislar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(1).dotx</Template>
  <TotalTime>8</TotalTime>
  <Pages>3</Pages>
  <Words>465</Words>
  <Characters>2355</Characters>
  <Application>Microsoft Office Word</Application>
  <DocSecurity>0</DocSecurity>
  <Lines>57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Alexis Vaisman</dc:creator>
  <cp:lastModifiedBy>Alexis Vaisman</cp:lastModifiedBy>
  <cp:revision>6</cp:revision>
  <cp:lastPrinted>2020-04-17T20:31:00Z</cp:lastPrinted>
  <dcterms:created xsi:type="dcterms:W3CDTF">2022-04-05T22:48:00Z</dcterms:created>
  <dcterms:modified xsi:type="dcterms:W3CDTF">2022-04-05T23:08:00Z</dcterms:modified>
</cp:coreProperties>
</file>