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EBF" w:rsidRPr="00036D10" w:rsidRDefault="00014EBF" w:rsidP="00014EBF">
      <w:pPr>
        <w:pStyle w:val="Sinespaciado"/>
        <w:jc w:val="center"/>
        <w:rPr>
          <w:rFonts w:ascii="Times New Roman" w:hAnsi="Times New Roman" w:cs="Times New Roman"/>
          <w:b/>
          <w:sz w:val="24"/>
          <w:szCs w:val="24"/>
        </w:rPr>
      </w:pPr>
      <w:r w:rsidRPr="00036D10">
        <w:rPr>
          <w:rFonts w:ascii="Times New Roman" w:hAnsi="Times New Roman" w:cs="Times New Roman"/>
          <w:b/>
          <w:sz w:val="24"/>
          <w:szCs w:val="24"/>
        </w:rPr>
        <w:t>PROYECTO DE DECLARACIÓN</w:t>
      </w: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r w:rsidRPr="00036D10">
        <w:rPr>
          <w:rFonts w:ascii="Times New Roman" w:hAnsi="Times New Roman" w:cs="Times New Roman"/>
          <w:sz w:val="24"/>
          <w:szCs w:val="24"/>
        </w:rPr>
        <w:t>La Legislatura de la Ciudad Autónoma de Buenos Aires solicita al Poder Ejecutivo que arbitre las medidas necesarias para que la dosis de refuerzo</w:t>
      </w:r>
      <w:r>
        <w:rPr>
          <w:rFonts w:ascii="Times New Roman" w:hAnsi="Times New Roman" w:cs="Times New Roman"/>
          <w:sz w:val="24"/>
          <w:szCs w:val="24"/>
        </w:rPr>
        <w:t xml:space="preserve"> (tercera dosis)</w:t>
      </w:r>
      <w:r w:rsidRPr="00036D10">
        <w:rPr>
          <w:rFonts w:ascii="Times New Roman" w:hAnsi="Times New Roman" w:cs="Times New Roman"/>
          <w:sz w:val="24"/>
          <w:szCs w:val="24"/>
        </w:rPr>
        <w:t xml:space="preserve"> incluida en el plan de vacunación COVID-19 se aplique de manera</w:t>
      </w:r>
      <w:r>
        <w:rPr>
          <w:rFonts w:ascii="Times New Roman" w:hAnsi="Times New Roman" w:cs="Times New Roman"/>
          <w:sz w:val="24"/>
          <w:szCs w:val="24"/>
        </w:rPr>
        <w:t xml:space="preserve"> libre y</w:t>
      </w:r>
      <w:r w:rsidRPr="00036D10">
        <w:rPr>
          <w:rFonts w:ascii="Times New Roman" w:hAnsi="Times New Roman" w:cs="Times New Roman"/>
          <w:sz w:val="24"/>
          <w:szCs w:val="24"/>
        </w:rPr>
        <w:t xml:space="preserve"> espontánea en las postas destinadas a tal fin en la Ciudad.</w:t>
      </w: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jc w:val="center"/>
        <w:rPr>
          <w:rFonts w:ascii="Times New Roman" w:hAnsi="Times New Roman" w:cs="Times New Roman"/>
          <w:b/>
          <w:sz w:val="24"/>
          <w:szCs w:val="24"/>
        </w:rPr>
      </w:pPr>
      <w:r w:rsidRPr="00036D10">
        <w:rPr>
          <w:rFonts w:ascii="Times New Roman" w:hAnsi="Times New Roman" w:cs="Times New Roman"/>
          <w:b/>
          <w:sz w:val="24"/>
          <w:szCs w:val="24"/>
        </w:rPr>
        <w:t>FUNDAMENTOS</w:t>
      </w:r>
    </w:p>
    <w:p w:rsidR="00014EBF" w:rsidRPr="00036D10" w:rsidRDefault="00014EBF" w:rsidP="00014EBF">
      <w:pPr>
        <w:pStyle w:val="Sinespaciado"/>
        <w:jc w:val="both"/>
        <w:rPr>
          <w:rFonts w:ascii="Times New Roman" w:hAnsi="Times New Roman" w:cs="Times New Roman"/>
          <w:sz w:val="24"/>
          <w:szCs w:val="24"/>
        </w:rPr>
      </w:pPr>
    </w:p>
    <w:p w:rsidR="00014EBF" w:rsidRPr="00036D10" w:rsidRDefault="00014EBF" w:rsidP="00014EBF">
      <w:pPr>
        <w:pStyle w:val="Sinespaciado"/>
        <w:ind w:firstLine="1418"/>
        <w:jc w:val="both"/>
        <w:rPr>
          <w:rFonts w:ascii="Times New Roman" w:hAnsi="Times New Roman" w:cs="Times New Roman"/>
          <w:sz w:val="24"/>
          <w:szCs w:val="24"/>
        </w:rPr>
      </w:pPr>
      <w:r w:rsidRPr="00036D10">
        <w:rPr>
          <w:rFonts w:ascii="Times New Roman" w:hAnsi="Times New Roman" w:cs="Times New Roman"/>
          <w:sz w:val="24"/>
          <w:szCs w:val="24"/>
        </w:rPr>
        <w:t>Según datos arrojados por el Ministro de Salud de la Ciudad de Buenos Aires, Fernán Quirós, en la conferencia de prensa brindada el día 7 de abril del corriente, el 92% de la población en condiciones de vacunarse cuenta con el esquema inicial completo. Siendo el n</w:t>
      </w:r>
      <w:r>
        <w:rPr>
          <w:rFonts w:ascii="Times New Roman" w:hAnsi="Times New Roman" w:cs="Times New Roman"/>
          <w:sz w:val="24"/>
          <w:szCs w:val="24"/>
        </w:rPr>
        <w:t>úmero de personas que deciden</w:t>
      </w:r>
      <w:bookmarkStart w:id="0" w:name="_GoBack"/>
      <w:bookmarkEnd w:id="0"/>
      <w:r w:rsidRPr="00036D10">
        <w:rPr>
          <w:rFonts w:ascii="Times New Roman" w:hAnsi="Times New Roman" w:cs="Times New Roman"/>
          <w:sz w:val="24"/>
          <w:szCs w:val="24"/>
        </w:rPr>
        <w:t xml:space="preserve"> no aplicarse las vacunas, muy bajo. </w:t>
      </w:r>
    </w:p>
    <w:p w:rsidR="00014EBF" w:rsidRPr="00036D10" w:rsidRDefault="00014EBF" w:rsidP="00014EBF">
      <w:pPr>
        <w:pStyle w:val="Sinespaciado"/>
        <w:ind w:firstLine="1418"/>
        <w:jc w:val="both"/>
        <w:rPr>
          <w:rFonts w:ascii="Times New Roman" w:hAnsi="Times New Roman" w:cs="Times New Roman"/>
          <w:sz w:val="24"/>
          <w:szCs w:val="24"/>
        </w:rPr>
      </w:pPr>
      <w:r w:rsidRPr="00036D10">
        <w:rPr>
          <w:rFonts w:ascii="Times New Roman" w:hAnsi="Times New Roman" w:cs="Times New Roman"/>
          <w:sz w:val="24"/>
          <w:szCs w:val="24"/>
        </w:rPr>
        <w:t>Frente al avance de la variante Ómicron durante los meses de diciembre, enero y febrero y</w:t>
      </w:r>
      <w:r>
        <w:rPr>
          <w:rFonts w:ascii="Times New Roman" w:hAnsi="Times New Roman" w:cs="Times New Roman"/>
          <w:sz w:val="24"/>
          <w:szCs w:val="24"/>
        </w:rPr>
        <w:t xml:space="preserve"> con la toma de conocimiento de</w:t>
      </w:r>
      <w:r w:rsidRPr="00036D10">
        <w:rPr>
          <w:rFonts w:ascii="Times New Roman" w:hAnsi="Times New Roman" w:cs="Times New Roman"/>
          <w:sz w:val="24"/>
          <w:szCs w:val="24"/>
        </w:rPr>
        <w:t xml:space="preserve"> la evidencia científica de una duración de seis meses de los anticuerpos aplicados, se definió desde el Consejo Federal de Salud acelerar la aplicación de la dosis de refuerzo de la vacuna COVID-19.</w:t>
      </w:r>
    </w:p>
    <w:p w:rsidR="00014EBF" w:rsidRPr="00036D10" w:rsidRDefault="00014EBF" w:rsidP="00014EBF">
      <w:pPr>
        <w:pStyle w:val="Sinespaciado"/>
        <w:ind w:firstLine="1418"/>
        <w:jc w:val="both"/>
        <w:rPr>
          <w:rFonts w:ascii="Times New Roman" w:hAnsi="Times New Roman" w:cs="Times New Roman"/>
          <w:sz w:val="24"/>
          <w:szCs w:val="24"/>
        </w:rPr>
      </w:pPr>
      <w:r w:rsidRPr="00036D10">
        <w:rPr>
          <w:rFonts w:ascii="Times New Roman" w:hAnsi="Times New Roman" w:cs="Times New Roman"/>
          <w:sz w:val="24"/>
          <w:szCs w:val="24"/>
        </w:rPr>
        <w:t>En ese marco, la Ciudad comenzó a enviar turnos durante el mes</w:t>
      </w:r>
      <w:r>
        <w:rPr>
          <w:rFonts w:ascii="Times New Roman" w:hAnsi="Times New Roman" w:cs="Times New Roman"/>
          <w:sz w:val="24"/>
          <w:szCs w:val="24"/>
        </w:rPr>
        <w:t xml:space="preserve"> de enero, destinados a</w:t>
      </w:r>
      <w:r w:rsidRPr="00036D10">
        <w:rPr>
          <w:rFonts w:ascii="Times New Roman" w:hAnsi="Times New Roman" w:cs="Times New Roman"/>
          <w:sz w:val="24"/>
          <w:szCs w:val="24"/>
        </w:rPr>
        <w:t xml:space="preserve"> la población</w:t>
      </w:r>
      <w:r>
        <w:rPr>
          <w:rFonts w:ascii="Times New Roman" w:hAnsi="Times New Roman" w:cs="Times New Roman"/>
          <w:sz w:val="24"/>
          <w:szCs w:val="24"/>
        </w:rPr>
        <w:t xml:space="preserve"> considerada</w:t>
      </w:r>
      <w:r w:rsidRPr="00036D10">
        <w:rPr>
          <w:rFonts w:ascii="Times New Roman" w:hAnsi="Times New Roman" w:cs="Times New Roman"/>
          <w:sz w:val="24"/>
          <w:szCs w:val="24"/>
        </w:rPr>
        <w:t xml:space="preserve"> prioritaria. A la fecha, según datos arrojados en la misma conferencia de prensa previamente citada, recibieron el refuerzo el 67% (2.054.836) de la población en condiciones de vacunarse y establecieron que el objetivo es alcanzar el 92% de la población que tiene el esquema inicial completo. </w:t>
      </w:r>
    </w:p>
    <w:p w:rsidR="00014EBF" w:rsidRPr="00036D10" w:rsidRDefault="00014EBF" w:rsidP="00014EBF">
      <w:pPr>
        <w:pStyle w:val="Sinespaciado"/>
        <w:ind w:firstLine="1418"/>
        <w:jc w:val="both"/>
        <w:rPr>
          <w:rFonts w:ascii="Times New Roman" w:hAnsi="Times New Roman" w:cs="Times New Roman"/>
          <w:sz w:val="24"/>
          <w:szCs w:val="24"/>
        </w:rPr>
      </w:pPr>
      <w:r w:rsidRPr="00036D10">
        <w:rPr>
          <w:rFonts w:ascii="Times New Roman" w:hAnsi="Times New Roman" w:cs="Times New Roman"/>
          <w:sz w:val="24"/>
          <w:szCs w:val="24"/>
        </w:rPr>
        <w:t>Para alcanzar ese 25% restante, es necesario que la Ciudad se de una estrategia que facilite el acceso a la vacunación. Por tal motivo, a través del presente proyecto es que solicitamos al Poder Ejecutivo que arbitre las medidas para que toda aquella persona que quiera acercarse</w:t>
      </w:r>
      <w:r>
        <w:rPr>
          <w:rFonts w:ascii="Times New Roman" w:hAnsi="Times New Roman" w:cs="Times New Roman"/>
          <w:sz w:val="24"/>
          <w:szCs w:val="24"/>
        </w:rPr>
        <w:t xml:space="preserve"> de forma libre y espontánea</w:t>
      </w:r>
      <w:r w:rsidRPr="00036D10">
        <w:rPr>
          <w:rFonts w:ascii="Times New Roman" w:hAnsi="Times New Roman" w:cs="Times New Roman"/>
          <w:sz w:val="24"/>
          <w:szCs w:val="24"/>
        </w:rPr>
        <w:t xml:space="preserve"> a alguna posta de vacunación COVID-19 pueda hacerlo sin necesidad de recibir un turno. </w:t>
      </w:r>
    </w:p>
    <w:p w:rsidR="00014EBF" w:rsidRPr="00036D10" w:rsidRDefault="00014EBF" w:rsidP="00014EBF">
      <w:pPr>
        <w:pStyle w:val="Sinespaciado"/>
        <w:ind w:firstLine="1418"/>
        <w:jc w:val="both"/>
        <w:rPr>
          <w:rFonts w:ascii="Times New Roman" w:hAnsi="Times New Roman" w:cs="Times New Roman"/>
          <w:sz w:val="24"/>
          <w:szCs w:val="24"/>
        </w:rPr>
      </w:pPr>
      <w:r w:rsidRPr="00036D10">
        <w:rPr>
          <w:rFonts w:ascii="Times New Roman" w:hAnsi="Times New Roman" w:cs="Times New Roman"/>
          <w:sz w:val="24"/>
          <w:szCs w:val="24"/>
        </w:rPr>
        <w:t xml:space="preserve">La vacunación ha mostrado su eficacia. La enfermedad se manifiesta de modo leve, las internaciones han bajado considerablemente y, en las últimas horas, no se han registrado muertes en el ámbito de la Ciudad de Buenos Aires. Facilitar el acceso a la vacunación es un paso más para alcanzar el fin de la pandemia. </w:t>
      </w:r>
    </w:p>
    <w:p w:rsidR="00014EBF" w:rsidRPr="00036D10" w:rsidRDefault="00014EBF" w:rsidP="00014EBF">
      <w:pPr>
        <w:pStyle w:val="Sinespaciado"/>
        <w:ind w:firstLine="1418"/>
        <w:jc w:val="both"/>
        <w:rPr>
          <w:rFonts w:ascii="Times New Roman" w:hAnsi="Times New Roman" w:cs="Times New Roman"/>
          <w:sz w:val="24"/>
          <w:szCs w:val="24"/>
        </w:rPr>
      </w:pPr>
      <w:r w:rsidRPr="00036D10">
        <w:rPr>
          <w:rFonts w:ascii="Times New Roman" w:hAnsi="Times New Roman" w:cs="Times New Roman"/>
          <w:sz w:val="24"/>
          <w:szCs w:val="24"/>
        </w:rPr>
        <w:t xml:space="preserve">Por todo lo expuesto, solicito a este cuerpo apruebe el presente proyecto de declaración. </w:t>
      </w:r>
    </w:p>
    <w:p w:rsidR="00014EBF" w:rsidRDefault="00014EBF" w:rsidP="00014EBF">
      <w:pPr>
        <w:pStyle w:val="Sinespaciado"/>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F42" w:rsidRDefault="000A2F42">
      <w:r>
        <w:separator/>
      </w:r>
    </w:p>
  </w:endnote>
  <w:endnote w:type="continuationSeparator" w:id="1">
    <w:p w:rsidR="000A2F42" w:rsidRDefault="000A2F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E6264" w:rsidRPr="009E6264">
        <w:rPr>
          <w:noProof/>
          <w:color w:val="333333"/>
          <w:sz w:val="20"/>
        </w:rPr>
        <w:t>08/04/2022 16:55:00</w:t>
      </w:r>
    </w:fldSimple>
    <w:r w:rsidRPr="001C19C4">
      <w:rPr>
        <w:color w:val="333333"/>
        <w:sz w:val="20"/>
      </w:rPr>
      <w:t xml:space="preserve">  -  Cantidad de caracteres: </w:t>
    </w:r>
    <w:fldSimple w:instr=" NUMCHARS  \* MERGEFORMAT ">
      <w:r w:rsidR="009E6264" w:rsidRPr="009E6264">
        <w:rPr>
          <w:noProof/>
          <w:color w:val="333333"/>
          <w:sz w:val="20"/>
        </w:rPr>
        <w:t>1817</w:t>
      </w:r>
    </w:fldSimple>
    <w:r w:rsidRPr="001C19C4">
      <w:rPr>
        <w:color w:val="333333"/>
        <w:sz w:val="20"/>
      </w:rPr>
      <w:t xml:space="preserve"> - Cantidad de palabras: </w:t>
    </w:r>
    <w:fldSimple w:instr=" NUMWORDS  \* MERGEFORMAT ">
      <w:r w:rsidR="009E6264" w:rsidRPr="009E6264">
        <w:rPr>
          <w:noProof/>
          <w:color w:val="333333"/>
          <w:sz w:val="20"/>
        </w:rPr>
        <w:t>365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63C68" w:rsidRPr="001C19C4">
      <w:rPr>
        <w:rStyle w:val="Nmerodepgina"/>
        <w:color w:val="333333"/>
      </w:rPr>
      <w:fldChar w:fldCharType="begin"/>
    </w:r>
    <w:r w:rsidRPr="001C19C4">
      <w:rPr>
        <w:rStyle w:val="Nmerodepgina"/>
        <w:color w:val="333333"/>
      </w:rPr>
      <w:instrText xml:space="preserve"> PAGE </w:instrText>
    </w:r>
    <w:r w:rsidR="00663C68" w:rsidRPr="001C19C4">
      <w:rPr>
        <w:rStyle w:val="Nmerodepgina"/>
        <w:color w:val="333333"/>
      </w:rPr>
      <w:fldChar w:fldCharType="separate"/>
    </w:r>
    <w:r w:rsidR="009E6264">
      <w:rPr>
        <w:rStyle w:val="Nmerodepgina"/>
        <w:noProof/>
        <w:color w:val="333333"/>
      </w:rPr>
      <w:t>1</w:t>
    </w:r>
    <w:r w:rsidR="00663C68" w:rsidRPr="001C19C4">
      <w:rPr>
        <w:rStyle w:val="Nmerodepgina"/>
        <w:color w:val="333333"/>
      </w:rPr>
      <w:fldChar w:fldCharType="end"/>
    </w:r>
    <w:r w:rsidRPr="001C19C4">
      <w:rPr>
        <w:rStyle w:val="Nmerodepgina"/>
        <w:color w:val="333333"/>
      </w:rPr>
      <w:t>/</w:t>
    </w:r>
    <w:fldSimple w:instr=" NUMPAGES  \* MERGEFORMAT ">
      <w:r w:rsidR="009E6264" w:rsidRPr="009E6264">
        <w:rPr>
          <w:rStyle w:val="Nmerodepgina"/>
          <w:noProof/>
          <w:color w:val="333333"/>
        </w:rPr>
        <w:t>1</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F42" w:rsidRDefault="000A2F42">
      <w:r>
        <w:separator/>
      </w:r>
    </w:p>
  </w:footnote>
  <w:footnote w:type="continuationSeparator" w:id="1">
    <w:p w:rsidR="000A2F42" w:rsidRDefault="000A2F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9E6264"/>
    <w:rsid w:val="00014EBF"/>
    <w:rsid w:val="00026430"/>
    <w:rsid w:val="00030DF5"/>
    <w:rsid w:val="0003615C"/>
    <w:rsid w:val="000376AB"/>
    <w:rsid w:val="00043882"/>
    <w:rsid w:val="00062864"/>
    <w:rsid w:val="00067370"/>
    <w:rsid w:val="000713D7"/>
    <w:rsid w:val="00071CFB"/>
    <w:rsid w:val="00077DAC"/>
    <w:rsid w:val="00080837"/>
    <w:rsid w:val="00081FFF"/>
    <w:rsid w:val="00085D07"/>
    <w:rsid w:val="000A2F42"/>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63C68"/>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E6264"/>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Sinespaciado">
    <w:name w:val="No Spacing"/>
    <w:uiPriority w:val="1"/>
    <w:qFormat/>
    <w:rsid w:val="00014EBF"/>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OffLine%20(8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(86)</Template>
  <TotalTime>0</TotalTime>
  <Pages>1</Pages>
  <Words>365</Words>
  <Characters>1817</Characters>
  <Application>Microsoft Office Word</Application>
  <DocSecurity>0</DocSecurity>
  <Lines>47</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2</cp:revision>
  <cp:lastPrinted>2020-02-28T17:24:00Z</cp:lastPrinted>
  <dcterms:created xsi:type="dcterms:W3CDTF">2022-04-08T19:54:00Z</dcterms:created>
  <dcterms:modified xsi:type="dcterms:W3CDTF">2022-04-08T19:55:00Z</dcterms:modified>
</cp:coreProperties>
</file>