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46D" w:rsidRPr="0093446D" w:rsidRDefault="0093446D" w:rsidP="00081FFF">
      <w:pPr>
        <w:rPr>
          <w:lang w:val="es-MX"/>
        </w:rPr>
      </w:pPr>
    </w:p>
    <w:p w:rsidR="0093446D" w:rsidRPr="0093446D" w:rsidRDefault="0093446D" w:rsidP="0093446D">
      <w:pPr>
        <w:jc w:val="center"/>
        <w:rPr>
          <w:b/>
          <w:lang w:val="es-MX"/>
        </w:rPr>
      </w:pPr>
      <w:bookmarkStart w:id="0" w:name="PResolución"/>
      <w:bookmarkEnd w:id="0"/>
      <w:r w:rsidRPr="0093446D">
        <w:rPr>
          <w:b/>
          <w:lang w:val="es-MX"/>
        </w:rPr>
        <w:t>PROYECTO DE RESOLUCIÓN</w:t>
      </w:r>
    </w:p>
    <w:p w:rsidR="00AF6352" w:rsidRDefault="00AF6352" w:rsidP="00081FFF">
      <w:pPr>
        <w:rPr>
          <w:lang w:val="es-MX"/>
        </w:rPr>
      </w:pPr>
    </w:p>
    <w:p w:rsidR="0093446D" w:rsidRDefault="0093446D" w:rsidP="0093446D">
      <w:pPr>
        <w:spacing w:line="360" w:lineRule="auto"/>
      </w:pPr>
      <w:r>
        <w:rPr>
          <w:b/>
        </w:rPr>
        <w:t xml:space="preserve">Artículo 1°.- </w:t>
      </w:r>
      <w:r>
        <w:t xml:space="preserve">La Legislatura de la Ciudad Autónoma de Buenos Aires expresa su reconocimiento y homenaje a Los Halcones, Selección argentina de </w:t>
      </w:r>
      <w:bookmarkStart w:id="1" w:name="_GoBack"/>
      <w:bookmarkEnd w:id="1"/>
      <w:r>
        <w:t>Futsal con Síndrome de Down  por el sub campeonato obtenido en la Copa Mundial de Futsal del corriente año.</w:t>
      </w:r>
    </w:p>
    <w:p w:rsidR="0093446D" w:rsidRDefault="0093446D" w:rsidP="0093446D">
      <w:pPr>
        <w:spacing w:line="360" w:lineRule="auto"/>
      </w:pPr>
    </w:p>
    <w:p w:rsidR="0093446D" w:rsidRDefault="0093446D" w:rsidP="0093446D">
      <w:pPr>
        <w:spacing w:line="360" w:lineRule="auto"/>
      </w:pPr>
      <w:r>
        <w:rPr>
          <w:b/>
        </w:rPr>
        <w:t xml:space="preserve">Artículo 2°.- </w:t>
      </w:r>
      <w:r>
        <w:t>Dispónese la entrega de un diploma alusivo a los miembros del plantel participante y cuerpo técnico.</w:t>
      </w:r>
    </w:p>
    <w:p w:rsidR="0093446D" w:rsidRDefault="0093446D" w:rsidP="0093446D">
      <w:pPr>
        <w:spacing w:line="360" w:lineRule="auto"/>
      </w:pPr>
    </w:p>
    <w:p w:rsidR="0093446D" w:rsidRDefault="0093446D" w:rsidP="0093446D">
      <w:pPr>
        <w:spacing w:line="360" w:lineRule="auto"/>
      </w:pPr>
      <w:r>
        <w:rPr>
          <w:b/>
        </w:rPr>
        <w:t xml:space="preserve">Artículo 3°.- </w:t>
      </w:r>
      <w:r>
        <w:t>Comuníquese, etc.</w:t>
      </w:r>
    </w:p>
    <w:p w:rsidR="0093446D" w:rsidRDefault="0093446D" w:rsidP="0093446D">
      <w:pPr>
        <w:spacing w:after="200" w:line="276" w:lineRule="auto"/>
        <w:jc w:val="left"/>
      </w:pPr>
      <w:r>
        <w:br w:type="page"/>
      </w:r>
    </w:p>
    <w:p w:rsidR="0093446D" w:rsidRDefault="0093446D" w:rsidP="0093446D">
      <w:pPr>
        <w:spacing w:line="276" w:lineRule="auto"/>
        <w:jc w:val="center"/>
        <w:rPr>
          <w:u w:val="single"/>
        </w:rPr>
      </w:pPr>
      <w:r>
        <w:rPr>
          <w:b/>
          <w:u w:val="single"/>
        </w:rPr>
        <w:lastRenderedPageBreak/>
        <w:t>FUNDAMENTOS</w:t>
      </w:r>
    </w:p>
    <w:p w:rsidR="0093446D" w:rsidRPr="00B25821" w:rsidRDefault="0093446D" w:rsidP="0093446D">
      <w:pPr>
        <w:spacing w:line="276" w:lineRule="auto"/>
      </w:pPr>
      <w:r w:rsidRPr="00B25821">
        <w:tab/>
      </w:r>
    </w:p>
    <w:p w:rsidR="0093446D" w:rsidRPr="00B25821" w:rsidRDefault="0093446D" w:rsidP="0093446D">
      <w:r w:rsidRPr="00B25821">
        <w:t>Señor Presidente:</w:t>
      </w:r>
    </w:p>
    <w:p w:rsidR="0093446D" w:rsidRPr="00B25821" w:rsidRDefault="0093446D" w:rsidP="0093446D"/>
    <w:p w:rsidR="0093446D" w:rsidRPr="00B25821" w:rsidRDefault="0093446D" w:rsidP="0093446D">
      <w:pPr>
        <w:spacing w:line="360" w:lineRule="auto"/>
        <w:rPr>
          <w:szCs w:val="24"/>
        </w:rPr>
      </w:pPr>
      <w:r w:rsidRPr="00B25821">
        <w:rPr>
          <w:rStyle w:val="Textoennegrita"/>
          <w:b w:val="0"/>
          <w:szCs w:val="24"/>
        </w:rPr>
        <w:t>La selección argentina de futsal para personas con síndrome de Down, conocida como Los Halcones, terminó segunda en el Mundial de Perú tras perder este domingo la final contra Brasil por 5-1</w:t>
      </w:r>
      <w:r w:rsidRPr="00B25821">
        <w:rPr>
          <w:szCs w:val="24"/>
        </w:rPr>
        <w:t>. El elenco albiceleste, que tuvo varias complicaciones para viajar, realizó un extraordinario torneo y finalizó en el podio.</w:t>
      </w:r>
    </w:p>
    <w:p w:rsidR="0093446D" w:rsidRPr="00B25821" w:rsidRDefault="0093446D" w:rsidP="0093446D">
      <w:pPr>
        <w:spacing w:line="360" w:lineRule="auto"/>
        <w:rPr>
          <w:szCs w:val="24"/>
        </w:rPr>
      </w:pPr>
    </w:p>
    <w:p w:rsidR="0093446D" w:rsidRDefault="0093446D" w:rsidP="0093446D">
      <w:pPr>
        <w:spacing w:line="360" w:lineRule="auto"/>
      </w:pPr>
      <w:r w:rsidRPr="00B25821">
        <w:rPr>
          <w:szCs w:val="24"/>
        </w:rPr>
        <w:t xml:space="preserve">El </w:t>
      </w:r>
      <w:r>
        <w:t xml:space="preserve">equipo argentino </w:t>
      </w:r>
      <w:r w:rsidRPr="00B25821">
        <w:rPr>
          <w:szCs w:val="24"/>
        </w:rPr>
        <w:t>venía de eliminar a México en cuartos de final y a Turquía en semifinales, pero en el encuentro decisivo no pudo contra los brasileños. Igualmente, y al igual que en los partidos anteriores, dejó todo en la cancha y demostró que es uno de los mejores equipos del mundo. Así, el combinado nacional repite el mismo puesto obtenido en el </w:t>
      </w:r>
      <w:hyperlink r:id="rId7" w:history="1">
        <w:r w:rsidRPr="00B25821">
          <w:rPr>
            <w:rStyle w:val="Hipervnculo"/>
            <w:bCs/>
            <w:color w:val="auto"/>
            <w:szCs w:val="24"/>
            <w:u w:val="none"/>
          </w:rPr>
          <w:t>Mundial</w:t>
        </w:r>
      </w:hyperlink>
      <w:r w:rsidRPr="00B25821">
        <w:rPr>
          <w:szCs w:val="24"/>
        </w:rPr>
        <w:t> pasado en San Pablo de 2019.</w:t>
      </w:r>
    </w:p>
    <w:p w:rsidR="0093446D" w:rsidRPr="00B25821" w:rsidRDefault="0093446D" w:rsidP="0093446D">
      <w:pPr>
        <w:spacing w:line="360" w:lineRule="auto"/>
      </w:pPr>
    </w:p>
    <w:p w:rsidR="0093446D" w:rsidRDefault="0093446D" w:rsidP="0093446D">
      <w:pPr>
        <w:spacing w:line="360" w:lineRule="auto"/>
      </w:pPr>
      <w:r w:rsidRPr="00B25821">
        <w:rPr>
          <w:szCs w:val="24"/>
        </w:rPr>
        <w:t>Su lema es "Nunca perdemos: ganamos o aprendemos", un mensaje que va más allá de un resultado. Ellos hicieron historia, y son un or</w:t>
      </w:r>
      <w:r>
        <w:t xml:space="preserve">gullo para todos los argentinos. </w:t>
      </w:r>
    </w:p>
    <w:p w:rsidR="0093446D" w:rsidRPr="00B25821" w:rsidRDefault="0093446D" w:rsidP="0093446D">
      <w:pPr>
        <w:spacing w:line="360" w:lineRule="auto"/>
        <w:rPr>
          <w:szCs w:val="24"/>
        </w:rPr>
      </w:pPr>
    </w:p>
    <w:p w:rsidR="0093446D" w:rsidRDefault="0093446D" w:rsidP="0093446D">
      <w:pPr>
        <w:spacing w:line="360" w:lineRule="auto"/>
      </w:pPr>
      <w:r w:rsidRPr="00B25821">
        <w:rPr>
          <w:szCs w:val="24"/>
        </w:rPr>
        <w:t xml:space="preserve">Nuestro mayor reconocimiento a cada uno de los jugadores que integran el plantel: Javier Fernandez, Diego Oyhamburgo, Lucas Unhold, Nicolás Saccolitti, Agustín Trataglia, Gastón Torche, Alejandro Piedrabuena, Alejandro Alfonso, Ezequiel Speroni, Ezequiel Fleitas, Ignacio Deluca y Sergio Salto y también, al cuerpo técnico del mismo. </w:t>
      </w:r>
    </w:p>
    <w:p w:rsidR="0093446D" w:rsidRDefault="0093446D" w:rsidP="0093446D">
      <w:pPr>
        <w:spacing w:line="360" w:lineRule="auto"/>
      </w:pPr>
    </w:p>
    <w:p w:rsidR="0093446D" w:rsidRPr="00B25821" w:rsidRDefault="0093446D" w:rsidP="0093446D">
      <w:pPr>
        <w:spacing w:line="360" w:lineRule="auto"/>
        <w:rPr>
          <w:szCs w:val="24"/>
        </w:rPr>
      </w:pPr>
      <w:r>
        <w:t xml:space="preserve">Por todo lo expuesto, solicito al cuerpo la aprobación del presente proyecto de Resolución. </w:t>
      </w:r>
    </w:p>
    <w:p w:rsidR="0093446D" w:rsidRPr="0093446D" w:rsidRDefault="0093446D" w:rsidP="00081FFF"/>
    <w:sectPr w:rsidR="0093446D" w:rsidRPr="0093446D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7BF" w:rsidRDefault="001857BF">
      <w:r>
        <w:separator/>
      </w:r>
    </w:p>
  </w:endnote>
  <w:endnote w:type="continuationSeparator" w:id="1">
    <w:p w:rsidR="001857BF" w:rsidRDefault="001857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3446D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93446D" w:rsidRDefault="00601A75">
    <w:pPr>
      <w:pStyle w:val="Piedepgina"/>
      <w:rPr>
        <w:color w:val="333333"/>
        <w:sz w:val="20"/>
      </w:rPr>
    </w:pPr>
    <w:r w:rsidRPr="0093446D">
      <w:rPr>
        <w:color w:val="333333"/>
        <w:sz w:val="20"/>
      </w:rPr>
      <w:t xml:space="preserve">Último cambio: </w:t>
    </w:r>
    <w:fldSimple w:instr=" SAVEDATE  \* MERGEFORMAT ">
      <w:r w:rsidR="00BB7DE7" w:rsidRPr="00BB7DE7">
        <w:rPr>
          <w:noProof/>
          <w:color w:val="333333"/>
          <w:sz w:val="20"/>
        </w:rPr>
        <w:t>11/04/2022 13:28:00</w:t>
      </w:r>
    </w:fldSimple>
    <w:r w:rsidRPr="0093446D">
      <w:rPr>
        <w:color w:val="333333"/>
        <w:sz w:val="20"/>
      </w:rPr>
      <w:t xml:space="preserve">  -  Cantidad de caracteres: </w:t>
    </w:r>
    <w:fldSimple w:instr=" NUMCHARS  \* MERGEFORMAT ">
      <w:r w:rsidR="00BB7DE7" w:rsidRPr="00BB7DE7">
        <w:rPr>
          <w:noProof/>
          <w:color w:val="333333"/>
          <w:sz w:val="20"/>
        </w:rPr>
        <w:t>1473</w:t>
      </w:r>
    </w:fldSimple>
    <w:r w:rsidRPr="0093446D">
      <w:rPr>
        <w:color w:val="333333"/>
        <w:sz w:val="20"/>
      </w:rPr>
      <w:t xml:space="preserve"> - Cantidad de palabras: </w:t>
    </w:r>
    <w:fldSimple w:instr=" NUMWORDS  \* MERGEFORMAT ">
      <w:r w:rsidR="00BB7DE7" w:rsidRPr="00BB7DE7">
        <w:rPr>
          <w:noProof/>
          <w:color w:val="333333"/>
          <w:sz w:val="20"/>
        </w:rPr>
        <w:t>277</w:t>
      </w:r>
    </w:fldSimple>
  </w:p>
  <w:p w:rsidR="00601A75" w:rsidRPr="0093446D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3446D">
      <w:rPr>
        <w:color w:val="333333"/>
        <w:sz w:val="20"/>
      </w:rPr>
      <w:tab/>
      <w:t>Pág.</w:t>
    </w:r>
    <w:r w:rsidRPr="0093446D">
      <w:rPr>
        <w:color w:val="333333"/>
      </w:rPr>
      <w:t xml:space="preserve"> </w:t>
    </w:r>
    <w:r w:rsidR="00F85AB0" w:rsidRPr="0093446D">
      <w:rPr>
        <w:rStyle w:val="Nmerodepgina"/>
        <w:color w:val="333333"/>
      </w:rPr>
      <w:fldChar w:fldCharType="begin"/>
    </w:r>
    <w:r w:rsidRPr="0093446D">
      <w:rPr>
        <w:rStyle w:val="Nmerodepgina"/>
        <w:color w:val="333333"/>
      </w:rPr>
      <w:instrText xml:space="preserve"> PAGE </w:instrText>
    </w:r>
    <w:r w:rsidR="00F85AB0" w:rsidRPr="0093446D">
      <w:rPr>
        <w:rStyle w:val="Nmerodepgina"/>
        <w:color w:val="333333"/>
      </w:rPr>
      <w:fldChar w:fldCharType="separate"/>
    </w:r>
    <w:r w:rsidR="00BB7DE7">
      <w:rPr>
        <w:rStyle w:val="Nmerodepgina"/>
        <w:noProof/>
        <w:color w:val="333333"/>
      </w:rPr>
      <w:t>2</w:t>
    </w:r>
    <w:r w:rsidR="00F85AB0" w:rsidRPr="0093446D">
      <w:rPr>
        <w:rStyle w:val="Nmerodepgina"/>
        <w:color w:val="333333"/>
      </w:rPr>
      <w:fldChar w:fldCharType="end"/>
    </w:r>
    <w:r w:rsidRPr="0093446D">
      <w:rPr>
        <w:rStyle w:val="Nmerodepgina"/>
        <w:color w:val="333333"/>
      </w:rPr>
      <w:t>/</w:t>
    </w:r>
    <w:fldSimple w:instr=" NUMPAGES  \* MERGEFORMAT ">
      <w:r w:rsidR="00BB7DE7" w:rsidRPr="00BB7DE7">
        <w:rPr>
          <w:rStyle w:val="Nmerodepgina"/>
          <w:noProof/>
          <w:color w:val="333333"/>
        </w:rPr>
        <w:t>2</w:t>
      </w:r>
    </w:fldSimple>
    <w:r w:rsidRPr="0093446D">
      <w:rPr>
        <w:rStyle w:val="Nmerodepgina"/>
        <w:color w:val="333333"/>
      </w:rPr>
      <w:t xml:space="preserve"> </w:t>
    </w:r>
  </w:p>
  <w:p w:rsidR="00601A75" w:rsidRPr="0093446D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7BF" w:rsidRDefault="001857BF">
      <w:r>
        <w:separator/>
      </w:r>
    </w:p>
  </w:footnote>
  <w:footnote w:type="continuationSeparator" w:id="1">
    <w:p w:rsidR="001857BF" w:rsidRDefault="001857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93446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9524CA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57BF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3446D"/>
    <w:rsid w:val="00947238"/>
    <w:rsid w:val="009524CA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B7DE7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85AB0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AB0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F85AB0"/>
    <w:pPr>
      <w:ind w:left="3686"/>
    </w:pPr>
  </w:style>
  <w:style w:type="paragraph" w:styleId="Encabezado">
    <w:name w:val="header"/>
    <w:basedOn w:val="Normal"/>
    <w:link w:val="EncabezadoCar"/>
    <w:uiPriority w:val="99"/>
    <w:rsid w:val="00F85AB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85AB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85AB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character" w:styleId="Textoennegrita">
    <w:name w:val="Strong"/>
    <w:basedOn w:val="Fuentedeprrafopredeter"/>
    <w:uiPriority w:val="22"/>
    <w:qFormat/>
    <w:rsid w:val="0093446D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93446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7DE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7DE7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acapital.com.ar/mundial-a24560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2</Pages>
  <Words>277</Words>
  <Characters>1473</Characters>
  <Application>Microsoft Office Word</Application>
  <DocSecurity>0</DocSecurity>
  <Lines>38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flbenayon</cp:lastModifiedBy>
  <cp:revision>2</cp:revision>
  <cp:lastPrinted>2022-04-11T16:28:00Z</cp:lastPrinted>
  <dcterms:created xsi:type="dcterms:W3CDTF">2022-04-11T16:29:00Z</dcterms:created>
  <dcterms:modified xsi:type="dcterms:W3CDTF">2022-04-11T16:29:00Z</dcterms:modified>
</cp:coreProperties>
</file>