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DC2" w:rsidRPr="00134D98" w:rsidRDefault="00954DC2" w:rsidP="00954DC2">
      <w:pPr>
        <w:jc w:val="center"/>
        <w:rPr>
          <w:b/>
          <w:szCs w:val="20"/>
          <w:lang w:val="es-MX" w:eastAsia="es-ES"/>
        </w:rPr>
      </w:pPr>
      <w:r w:rsidRPr="00134D98">
        <w:rPr>
          <w:b/>
          <w:szCs w:val="20"/>
          <w:lang w:val="es-MX" w:eastAsia="es-ES"/>
        </w:rPr>
        <w:t>DESPACHO</w:t>
      </w:r>
    </w:p>
    <w:p w:rsidR="00954DC2" w:rsidRPr="00134D98" w:rsidRDefault="00954DC2" w:rsidP="00954DC2">
      <w:pPr>
        <w:rPr>
          <w:szCs w:val="20"/>
          <w:lang w:val="es-MX" w:eastAsia="es-ES"/>
        </w:rPr>
      </w:pPr>
    </w:p>
    <w:p w:rsidR="00954DC2" w:rsidRPr="00134D98" w:rsidRDefault="00954DC2" w:rsidP="00954DC2">
      <w:pPr>
        <w:rPr>
          <w:szCs w:val="20"/>
          <w:lang w:val="es-MX" w:eastAsia="es-ES"/>
        </w:rPr>
      </w:pPr>
      <w:r w:rsidRPr="00134D98">
        <w:rPr>
          <w:szCs w:val="20"/>
          <w:lang w:val="es-MX" w:eastAsia="es-ES"/>
        </w:rPr>
        <w:t>Legislatura de la Ciudad Autónoma de Buenos Aires</w:t>
      </w:r>
    </w:p>
    <w:p w:rsidR="00954DC2" w:rsidRPr="00134D98" w:rsidRDefault="00954DC2" w:rsidP="00954DC2">
      <w:pPr>
        <w:rPr>
          <w:szCs w:val="20"/>
          <w:lang w:val="es-MX" w:eastAsia="es-ES"/>
        </w:rPr>
      </w:pPr>
    </w:p>
    <w:p w:rsidR="00954DC2" w:rsidRPr="00134D98" w:rsidRDefault="00954DC2" w:rsidP="00954DC2">
      <w:pPr>
        <w:rPr>
          <w:szCs w:val="20"/>
          <w:lang w:val="es-MX" w:eastAsia="es-ES"/>
        </w:rPr>
      </w:pPr>
      <w:r w:rsidRPr="00134D98">
        <w:rPr>
          <w:szCs w:val="20"/>
          <w:lang w:val="es-MX" w:eastAsia="es-ES"/>
        </w:rPr>
        <w:t>Visto:</w:t>
      </w:r>
    </w:p>
    <w:p w:rsidR="00954DC2" w:rsidRPr="00134D98" w:rsidRDefault="00954DC2" w:rsidP="00954DC2">
      <w:pPr>
        <w:rPr>
          <w:lang w:val="es-US"/>
        </w:rPr>
      </w:pPr>
    </w:p>
    <w:p w:rsidR="00D7474B" w:rsidRPr="00D7474B" w:rsidRDefault="00D7474B" w:rsidP="00D7474B">
      <w:pPr>
        <w:rPr>
          <w:lang w:val="es-AR"/>
        </w:rPr>
      </w:pPr>
      <w:r w:rsidRPr="00D7474B">
        <w:rPr>
          <w:color w:val="000000"/>
          <w:lang w:val="es-AR"/>
        </w:rPr>
        <w:t>El Expediente N° 160-D-2022, iniciado por la Diputada Natalia Fidel, que solicita se conmemore el bicentenario de la independencia de la República de Brasil y,</w:t>
      </w:r>
    </w:p>
    <w:p w:rsidR="00D7474B" w:rsidRPr="00D7474B" w:rsidRDefault="00D7474B" w:rsidP="00D7474B">
      <w:pPr>
        <w:jc w:val="left"/>
        <w:rPr>
          <w:lang w:val="es-AR"/>
        </w:rPr>
      </w:pPr>
    </w:p>
    <w:p w:rsidR="00D7474B" w:rsidRPr="00D7474B" w:rsidRDefault="00D7474B" w:rsidP="00D7474B">
      <w:pPr>
        <w:rPr>
          <w:lang w:val="es-AR"/>
        </w:rPr>
      </w:pPr>
      <w:r w:rsidRPr="00D7474B">
        <w:rPr>
          <w:color w:val="000000"/>
          <w:lang w:val="es-AR"/>
        </w:rPr>
        <w:t>Considerando:</w:t>
      </w:r>
    </w:p>
    <w:p w:rsidR="00D7474B" w:rsidRPr="00D7474B" w:rsidRDefault="00D7474B" w:rsidP="00D7474B">
      <w:pPr>
        <w:jc w:val="left"/>
        <w:rPr>
          <w:lang w:val="es-AR"/>
        </w:rPr>
      </w:pPr>
    </w:p>
    <w:p w:rsidR="00D7474B" w:rsidRPr="00D7474B" w:rsidRDefault="00D7474B" w:rsidP="00D7474B">
      <w:pPr>
        <w:ind w:firstLine="720"/>
        <w:rPr>
          <w:lang w:val="es-AR"/>
        </w:rPr>
      </w:pPr>
      <w:r w:rsidRPr="00D7474B">
        <w:rPr>
          <w:color w:val="000000"/>
          <w:lang w:val="es-AR"/>
        </w:rPr>
        <w:t>Que la Independencia de Brasil comprende una serie de eventos políticos ocurridos entre 1821 y 1824, la mayoría de los cuales incluyeron conflictos entre Brasil y Portugal. Dando así paso a la proclamación de independencia presentada por el Imperio de Brasil el 7 de septiembre de 1822.</w:t>
      </w:r>
    </w:p>
    <w:p w:rsidR="00D7474B" w:rsidRPr="00D7474B" w:rsidRDefault="00D7474B" w:rsidP="00D7474B">
      <w:pPr>
        <w:ind w:firstLine="720"/>
        <w:rPr>
          <w:lang w:val="es-AR"/>
        </w:rPr>
      </w:pPr>
      <w:r w:rsidRPr="00D7474B">
        <w:rPr>
          <w:color w:val="000000"/>
          <w:lang w:val="es-AR"/>
        </w:rPr>
        <w:t> </w:t>
      </w:r>
    </w:p>
    <w:p w:rsidR="00D7474B" w:rsidRPr="00D7474B" w:rsidRDefault="00D7474B" w:rsidP="00D7474B">
      <w:pPr>
        <w:ind w:firstLine="720"/>
        <w:rPr>
          <w:lang w:val="es-AR"/>
        </w:rPr>
      </w:pPr>
      <w:r w:rsidRPr="00D7474B">
        <w:rPr>
          <w:color w:val="000000"/>
          <w:lang w:val="es-AR"/>
        </w:rPr>
        <w:t xml:space="preserve">Que según el censo nacional de 2010, residen 41.330 brasileños en Argentina, lo que la convierte en la octava comunidad extranjera más grande del país. De acuerdo a la Organización </w:t>
      </w:r>
      <w:proofErr w:type="gramStart"/>
      <w:r w:rsidRPr="00D7474B">
        <w:rPr>
          <w:color w:val="000000"/>
          <w:lang w:val="es-AR"/>
        </w:rPr>
        <w:t>de</w:t>
      </w:r>
      <w:proofErr w:type="gramEnd"/>
      <w:r w:rsidRPr="00D7474B">
        <w:rPr>
          <w:color w:val="000000"/>
          <w:lang w:val="es-AR"/>
        </w:rPr>
        <w:t xml:space="preserve"> las Naciones Unidas (ONU), al 2017 residían en Argentina unos 50.621 brasileños, mientras que para el Ministerio de Relaciones Exteriores carioca, la cifra asciende a 84.750, con un aumento importante entre 2016 y 2017 (aproximadamente de un 80,81% entre ambos años). </w:t>
      </w:r>
    </w:p>
    <w:p w:rsidR="00D7474B" w:rsidRPr="00D7474B" w:rsidRDefault="00D7474B" w:rsidP="00D7474B">
      <w:pPr>
        <w:jc w:val="left"/>
        <w:rPr>
          <w:lang w:val="es-AR"/>
        </w:rPr>
      </w:pPr>
    </w:p>
    <w:p w:rsidR="00D7474B" w:rsidRPr="00D7474B" w:rsidRDefault="00D7474B" w:rsidP="00D7474B">
      <w:pPr>
        <w:ind w:firstLine="720"/>
        <w:rPr>
          <w:lang w:val="es-AR"/>
        </w:rPr>
      </w:pPr>
      <w:r w:rsidRPr="00D7474B">
        <w:rPr>
          <w:color w:val="000000"/>
          <w:lang w:val="es-AR"/>
        </w:rPr>
        <w:t>Que en nuestra Ciudad habitan cerca del 25% del total de los inmigrantes brasileros. Desde 2009 la comunidad brasilera se une al BA Celebra que realiza el GCBA con el objetivo de posicionar a la Ciudad de Buenos Aires como referente en la promoción y protección de los derechos humanos, haciendo eje en la convivencia, el diálogo, el encuentro, la inclusión y el pluralismo cultural. </w:t>
      </w:r>
    </w:p>
    <w:p w:rsidR="00D7474B" w:rsidRPr="00D7474B" w:rsidRDefault="00D7474B" w:rsidP="00D7474B">
      <w:pPr>
        <w:jc w:val="left"/>
        <w:rPr>
          <w:lang w:val="es-AR"/>
        </w:rPr>
      </w:pPr>
    </w:p>
    <w:p w:rsidR="00D7474B" w:rsidRPr="00D7474B" w:rsidRDefault="00D7474B" w:rsidP="00D7474B">
      <w:pPr>
        <w:ind w:firstLine="720"/>
        <w:rPr>
          <w:lang w:val="es-AR"/>
        </w:rPr>
      </w:pPr>
      <w:r w:rsidRPr="00D7474B">
        <w:rPr>
          <w:color w:val="000000"/>
          <w:lang w:val="es-AR"/>
        </w:rPr>
        <w:t>Por todo lo expuesto, esta Comisión de Cultura recomienda la aprobación de la siguiente</w:t>
      </w:r>
    </w:p>
    <w:p w:rsidR="00D7474B" w:rsidRPr="00D7474B" w:rsidRDefault="00D7474B" w:rsidP="00D7474B">
      <w:pPr>
        <w:jc w:val="left"/>
        <w:rPr>
          <w:lang w:val="es-AR"/>
        </w:rPr>
      </w:pPr>
    </w:p>
    <w:p w:rsidR="00D7474B" w:rsidRPr="00D7474B" w:rsidRDefault="00D7474B" w:rsidP="00D7474B">
      <w:pPr>
        <w:ind w:firstLine="720"/>
        <w:jc w:val="center"/>
        <w:rPr>
          <w:lang w:val="es-AR"/>
        </w:rPr>
      </w:pPr>
      <w:r w:rsidRPr="00D7474B">
        <w:rPr>
          <w:b/>
          <w:bCs/>
          <w:color w:val="000000"/>
          <w:lang w:val="es-AR"/>
        </w:rPr>
        <w:t>RESOLUCIÓN</w:t>
      </w:r>
    </w:p>
    <w:p w:rsidR="00D7474B" w:rsidRPr="00D7474B" w:rsidRDefault="00D7474B" w:rsidP="00D7474B">
      <w:pPr>
        <w:jc w:val="left"/>
        <w:rPr>
          <w:lang w:val="es-AR"/>
        </w:rPr>
      </w:pPr>
    </w:p>
    <w:p w:rsidR="00D7474B" w:rsidRPr="00D7474B" w:rsidRDefault="00D7474B" w:rsidP="00D7474B">
      <w:pPr>
        <w:spacing w:after="160"/>
        <w:rPr>
          <w:lang w:val="es-AR"/>
        </w:rPr>
      </w:pPr>
      <w:r w:rsidRPr="00D7474B">
        <w:rPr>
          <w:color w:val="000000"/>
          <w:lang w:val="es-AR"/>
        </w:rPr>
        <w:t>Artículo 1°.- La Legislatura de la Ciudad Autónoma de Buenos Aires conmemora el bicentenario de la Independencia de la República de Brasil.</w:t>
      </w:r>
    </w:p>
    <w:p w:rsidR="00D7474B" w:rsidRPr="00D7474B" w:rsidRDefault="00D7474B" w:rsidP="00D7474B">
      <w:pPr>
        <w:spacing w:after="160"/>
        <w:rPr>
          <w:lang w:val="es-AR"/>
        </w:rPr>
      </w:pPr>
      <w:r w:rsidRPr="00D7474B">
        <w:rPr>
          <w:color w:val="000000"/>
          <w:lang w:val="es-AR"/>
        </w:rPr>
        <w:t xml:space="preserve">Artículo 2°.- </w:t>
      </w:r>
      <w:proofErr w:type="spellStart"/>
      <w:r w:rsidRPr="00D7474B">
        <w:rPr>
          <w:color w:val="000000"/>
          <w:lang w:val="es-AR"/>
        </w:rPr>
        <w:t>Dispónese</w:t>
      </w:r>
      <w:proofErr w:type="spellEnd"/>
      <w:r w:rsidRPr="00D7474B">
        <w:rPr>
          <w:color w:val="000000"/>
          <w:lang w:val="es-AR"/>
        </w:rPr>
        <w:t xml:space="preserve"> la entrega de una bandeja protocolar al Señor Reinaldo José De Almeida Salgado, Embajador de Brasil en Argentina, que deberá confeccionarse de la siguiente manera:</w:t>
      </w:r>
    </w:p>
    <w:p w:rsidR="00D7474B" w:rsidRPr="00D7474B" w:rsidRDefault="00D7474B" w:rsidP="00D7474B">
      <w:pPr>
        <w:jc w:val="left"/>
        <w:rPr>
          <w:lang w:val="es-AR"/>
        </w:rPr>
      </w:pPr>
    </w:p>
    <w:p w:rsidR="00D7474B" w:rsidRPr="00D7474B" w:rsidRDefault="00D7474B" w:rsidP="00D7474B">
      <w:pPr>
        <w:jc w:val="center"/>
        <w:rPr>
          <w:lang w:val="es-AR"/>
        </w:rPr>
      </w:pPr>
      <w:r w:rsidRPr="00D7474B">
        <w:rPr>
          <w:b/>
          <w:bCs/>
          <w:color w:val="000000"/>
          <w:shd w:val="clear" w:color="auto" w:fill="FFFFFF"/>
          <w:lang w:val="es-AR"/>
        </w:rPr>
        <w:t>(ESCUDO DE LA LEGISLATURA)</w:t>
      </w:r>
    </w:p>
    <w:p w:rsidR="00D7474B" w:rsidRPr="00D7474B" w:rsidRDefault="00D7474B" w:rsidP="00D7474B">
      <w:pPr>
        <w:jc w:val="center"/>
        <w:rPr>
          <w:lang w:val="es-AR"/>
        </w:rPr>
      </w:pPr>
      <w:r w:rsidRPr="00D7474B">
        <w:rPr>
          <w:b/>
          <w:bCs/>
          <w:color w:val="000000"/>
          <w:shd w:val="clear" w:color="auto" w:fill="FFFFFF"/>
          <w:lang w:val="es-AR"/>
        </w:rPr>
        <w:t>1822- 2022</w:t>
      </w:r>
    </w:p>
    <w:p w:rsidR="00D7474B" w:rsidRPr="00D7474B" w:rsidRDefault="00D7474B" w:rsidP="00D7474B">
      <w:pPr>
        <w:jc w:val="center"/>
        <w:rPr>
          <w:lang w:val="es-AR"/>
        </w:rPr>
      </w:pPr>
      <w:r w:rsidRPr="00D7474B">
        <w:rPr>
          <w:color w:val="000000"/>
          <w:shd w:val="clear" w:color="auto" w:fill="FFFFFF"/>
          <w:lang w:val="es-AR"/>
        </w:rPr>
        <w:t> LA LEGISLATURA DE LA CIUDAD AUTÓNOMA DE BUENOS AIRES</w:t>
      </w:r>
    </w:p>
    <w:p w:rsidR="00D7474B" w:rsidRPr="00D7474B" w:rsidRDefault="00D7474B" w:rsidP="00D7474B">
      <w:pPr>
        <w:jc w:val="center"/>
        <w:rPr>
          <w:lang w:val="es-AR"/>
        </w:rPr>
      </w:pPr>
      <w:proofErr w:type="gramStart"/>
      <w:r w:rsidRPr="00D7474B">
        <w:rPr>
          <w:color w:val="222222"/>
          <w:shd w:val="clear" w:color="auto" w:fill="FFFFFF"/>
          <w:lang w:val="es-AR"/>
        </w:rPr>
        <w:t>conmemora</w:t>
      </w:r>
      <w:proofErr w:type="gramEnd"/>
      <w:r w:rsidRPr="00D7474B">
        <w:rPr>
          <w:color w:val="222222"/>
          <w:shd w:val="clear" w:color="auto" w:fill="FFFFFF"/>
          <w:lang w:val="es-AR"/>
        </w:rPr>
        <w:t xml:space="preserve"> el bicentenario de la Independencia de la </w:t>
      </w:r>
    </w:p>
    <w:p w:rsidR="00D7474B" w:rsidRPr="00D7474B" w:rsidRDefault="00D7474B" w:rsidP="00D7474B">
      <w:pPr>
        <w:spacing w:after="240"/>
        <w:ind w:left="993" w:firstLine="423"/>
        <w:jc w:val="left"/>
        <w:rPr>
          <w:lang w:val="es-AR"/>
        </w:rPr>
      </w:pPr>
      <w:r w:rsidRPr="00D7474B">
        <w:rPr>
          <w:b/>
          <w:bCs/>
          <w:color w:val="000000"/>
          <w:shd w:val="clear" w:color="auto" w:fill="FFFFFF"/>
          <w:lang w:val="es-AR"/>
        </w:rPr>
        <w:t>                    República Federativa de Brasil</w:t>
      </w:r>
    </w:p>
    <w:p w:rsidR="00D7474B" w:rsidRPr="00D7474B" w:rsidRDefault="00D7474B" w:rsidP="00D7474B">
      <w:pPr>
        <w:spacing w:after="160"/>
        <w:rPr>
          <w:lang w:val="es-AR"/>
        </w:rPr>
      </w:pPr>
      <w:r w:rsidRPr="00D7474B">
        <w:rPr>
          <w:color w:val="000000"/>
          <w:lang w:val="es-AR"/>
        </w:rPr>
        <w:t>Artículo 3°.- Comuníquese, etc.</w:t>
      </w:r>
    </w:p>
    <w:p w:rsidR="00954DC2" w:rsidRPr="00166039" w:rsidRDefault="00954DC2" w:rsidP="00954DC2">
      <w:pPr>
        <w:jc w:val="left"/>
        <w:rPr>
          <w:lang w:val="es-US"/>
        </w:rPr>
      </w:pPr>
    </w:p>
    <w:p w:rsidR="00954DC2" w:rsidRPr="00134D98" w:rsidRDefault="00954DC2" w:rsidP="00954DC2">
      <w:pPr>
        <w:rPr>
          <w:szCs w:val="20"/>
          <w:lang w:val="es-MX" w:eastAsia="es-ES"/>
        </w:rPr>
      </w:pPr>
    </w:p>
    <w:p w:rsidR="00954DC2" w:rsidRPr="00134D98" w:rsidRDefault="00954DC2" w:rsidP="00954DC2">
      <w:pPr>
        <w:rPr>
          <w:rFonts w:eastAsia="Calibri"/>
          <w:lang w:val="es-US" w:eastAsia="en-US"/>
        </w:rPr>
      </w:pPr>
      <w:r w:rsidRPr="00134D98">
        <w:rPr>
          <w:rFonts w:eastAsia="Calibri"/>
          <w:lang w:val="es-US" w:eastAsia="en-US"/>
        </w:rPr>
        <w:t xml:space="preserve">Sala de la Comisión: 12 de abril de 2022. </w:t>
      </w:r>
    </w:p>
    <w:p w:rsidR="00954DC2" w:rsidRPr="00134D98" w:rsidRDefault="00954DC2" w:rsidP="00954DC2">
      <w:pPr>
        <w:rPr>
          <w:rFonts w:eastAsia="Calibri"/>
          <w:lang w:val="es-US" w:eastAsia="en-US"/>
        </w:rPr>
      </w:pPr>
      <w:r w:rsidRPr="00134D98">
        <w:rPr>
          <w:rFonts w:eastAsia="Calibri"/>
          <w:u w:val="single"/>
          <w:lang w:val="es-US" w:eastAsia="en-US"/>
        </w:rPr>
        <w:t>CORTINA, Roy</w:t>
      </w:r>
      <w:r w:rsidRPr="00134D98">
        <w:rPr>
          <w:rFonts w:eastAsia="Calibri"/>
          <w:lang w:val="es-US" w:eastAsia="en-US"/>
        </w:rPr>
        <w:t>; BIELLI, María; BARROETAVEÑA, Matías; FERRERO, Cecilia; FIDEL, Natalia; GONZÁLEZ ESTEVARENA, María Luisa; LOPEZ; Matías; MODARELLI, Juan Pablo; NIETO, Darío; PARRY, María Inés; VISCHI, María Patricia.</w:t>
      </w:r>
    </w:p>
    <w:p w:rsidR="00954DC2" w:rsidRPr="00954DC2" w:rsidRDefault="00954DC2" w:rsidP="00E26C89">
      <w:pPr>
        <w:spacing w:line="360" w:lineRule="auto"/>
        <w:jc w:val="left"/>
        <w:rPr>
          <w:lang w:val="es-US"/>
        </w:rPr>
      </w:pPr>
      <w:bookmarkStart w:id="0" w:name="_GoBack"/>
      <w:bookmarkEnd w:id="0"/>
    </w:p>
    <w:sectPr w:rsidR="00954DC2" w:rsidRPr="00954DC2" w:rsidSect="00670038">
      <w:headerReference w:type="default" r:id="rId9"/>
      <w:pgSz w:w="11907" w:h="16839" w:code="9"/>
      <w:pgMar w:top="567" w:right="851" w:bottom="1418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9CA" w:rsidRDefault="00C969CA">
      <w:r>
        <w:separator/>
      </w:r>
    </w:p>
  </w:endnote>
  <w:endnote w:type="continuationSeparator" w:id="0">
    <w:p w:rsidR="00C969CA" w:rsidRDefault="00C96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9CA" w:rsidRDefault="00C969CA">
      <w:r>
        <w:separator/>
      </w:r>
    </w:p>
  </w:footnote>
  <w:footnote w:type="continuationSeparator" w:id="0">
    <w:p w:rsidR="00C969CA" w:rsidRDefault="00C969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1E5" w:rsidRPr="00954DC2" w:rsidRDefault="006C61E5" w:rsidP="0033168A">
    <w:pPr>
      <w:pStyle w:val="Encabezado"/>
      <w:jc w:val="center"/>
      <w:rPr>
        <w:i/>
        <w:color w:val="000000"/>
        <w:shd w:val="clear" w:color="auto" w:fill="FFFFFF"/>
        <w:lang w:val="es-E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215D"/>
    <w:multiLevelType w:val="hybridMultilevel"/>
    <w:tmpl w:val="2F788BE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32F24"/>
    <w:multiLevelType w:val="hybridMultilevel"/>
    <w:tmpl w:val="7A3E353A"/>
    <w:lvl w:ilvl="0" w:tplc="2C0A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>
    <w:nsid w:val="0B6D02E6"/>
    <w:multiLevelType w:val="hybridMultilevel"/>
    <w:tmpl w:val="E168CE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17D7"/>
    <w:multiLevelType w:val="hybridMultilevel"/>
    <w:tmpl w:val="306AA3AE"/>
    <w:lvl w:ilvl="0" w:tplc="0C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62540"/>
    <w:multiLevelType w:val="hybridMultilevel"/>
    <w:tmpl w:val="E320C5B2"/>
    <w:lvl w:ilvl="0" w:tplc="2C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5">
    <w:nsid w:val="392038B6"/>
    <w:multiLevelType w:val="hybridMultilevel"/>
    <w:tmpl w:val="D780EA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DD6F85"/>
    <w:multiLevelType w:val="multilevel"/>
    <w:tmpl w:val="04CC6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255A50"/>
    <w:multiLevelType w:val="hybridMultilevel"/>
    <w:tmpl w:val="F18059E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A8658F"/>
    <w:multiLevelType w:val="hybridMultilevel"/>
    <w:tmpl w:val="F904B00C"/>
    <w:lvl w:ilvl="0" w:tplc="2C0A0001">
      <w:start w:val="1"/>
      <w:numFmt w:val="bullet"/>
      <w:lvlText w:val=""/>
      <w:lvlJc w:val="left"/>
      <w:pPr>
        <w:ind w:left="-1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-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</w:abstractNum>
  <w:abstractNum w:abstractNumId="9">
    <w:nsid w:val="5A1809A3"/>
    <w:multiLevelType w:val="hybridMultilevel"/>
    <w:tmpl w:val="7B0283CA"/>
    <w:lvl w:ilvl="0" w:tplc="410AA1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F5DD4"/>
    <w:multiLevelType w:val="hybridMultilevel"/>
    <w:tmpl w:val="C766368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9192FCC"/>
    <w:multiLevelType w:val="hybridMultilevel"/>
    <w:tmpl w:val="BFC474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6E41A2"/>
    <w:multiLevelType w:val="hybridMultilevel"/>
    <w:tmpl w:val="8B20EFB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  <w:lvlOverride w:ilvl="0">
      <w:lvl w:ilvl="0">
        <w:numFmt w:val="lowerLetter"/>
        <w:lvlText w:val="%1."/>
        <w:lvlJc w:val="left"/>
      </w:lvl>
    </w:lvlOverride>
  </w:num>
  <w:num w:numId="7">
    <w:abstractNumId w:val="11"/>
  </w:num>
  <w:num w:numId="8">
    <w:abstractNumId w:val="1"/>
  </w:num>
  <w:num w:numId="9">
    <w:abstractNumId w:val="4"/>
  </w:num>
  <w:num w:numId="10">
    <w:abstractNumId w:val="10"/>
  </w:num>
  <w:num w:numId="11">
    <w:abstractNumId w:val="12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formsDesign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9FA"/>
    <w:rsid w:val="00001988"/>
    <w:rsid w:val="000031F8"/>
    <w:rsid w:val="00022466"/>
    <w:rsid w:val="00026430"/>
    <w:rsid w:val="00030DF5"/>
    <w:rsid w:val="000358C9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4E0D"/>
    <w:rsid w:val="00085D07"/>
    <w:rsid w:val="00092E55"/>
    <w:rsid w:val="000B2290"/>
    <w:rsid w:val="000D1497"/>
    <w:rsid w:val="000D2860"/>
    <w:rsid w:val="000D4A4B"/>
    <w:rsid w:val="000D6C54"/>
    <w:rsid w:val="000E3949"/>
    <w:rsid w:val="000F309D"/>
    <w:rsid w:val="000F74CB"/>
    <w:rsid w:val="000F7E30"/>
    <w:rsid w:val="00103C6B"/>
    <w:rsid w:val="00104335"/>
    <w:rsid w:val="00127D10"/>
    <w:rsid w:val="00136787"/>
    <w:rsid w:val="00140C72"/>
    <w:rsid w:val="00145948"/>
    <w:rsid w:val="0015073F"/>
    <w:rsid w:val="001555CF"/>
    <w:rsid w:val="00155C7C"/>
    <w:rsid w:val="00160A2A"/>
    <w:rsid w:val="001614A7"/>
    <w:rsid w:val="00165184"/>
    <w:rsid w:val="001723DC"/>
    <w:rsid w:val="00193260"/>
    <w:rsid w:val="0019414B"/>
    <w:rsid w:val="001B0CF3"/>
    <w:rsid w:val="001B770D"/>
    <w:rsid w:val="001C18CC"/>
    <w:rsid w:val="001D480C"/>
    <w:rsid w:val="001E0306"/>
    <w:rsid w:val="001E5394"/>
    <w:rsid w:val="001F2924"/>
    <w:rsid w:val="001F3AFD"/>
    <w:rsid w:val="001F6B4D"/>
    <w:rsid w:val="002038C5"/>
    <w:rsid w:val="00205802"/>
    <w:rsid w:val="00205DAD"/>
    <w:rsid w:val="00213823"/>
    <w:rsid w:val="00214D32"/>
    <w:rsid w:val="00223436"/>
    <w:rsid w:val="002327DE"/>
    <w:rsid w:val="00246DF0"/>
    <w:rsid w:val="00261BCA"/>
    <w:rsid w:val="0026220D"/>
    <w:rsid w:val="00265972"/>
    <w:rsid w:val="00275865"/>
    <w:rsid w:val="00276A7E"/>
    <w:rsid w:val="00296179"/>
    <w:rsid w:val="00296815"/>
    <w:rsid w:val="002971A4"/>
    <w:rsid w:val="002B47D0"/>
    <w:rsid w:val="002C1462"/>
    <w:rsid w:val="002C768C"/>
    <w:rsid w:val="002D05E9"/>
    <w:rsid w:val="002D533A"/>
    <w:rsid w:val="002D778C"/>
    <w:rsid w:val="002E38C3"/>
    <w:rsid w:val="002F00D2"/>
    <w:rsid w:val="002F7961"/>
    <w:rsid w:val="00302300"/>
    <w:rsid w:val="00305DD1"/>
    <w:rsid w:val="003145ED"/>
    <w:rsid w:val="00315C77"/>
    <w:rsid w:val="0033168A"/>
    <w:rsid w:val="00335CD9"/>
    <w:rsid w:val="00340F54"/>
    <w:rsid w:val="00344F99"/>
    <w:rsid w:val="00350E84"/>
    <w:rsid w:val="003556A1"/>
    <w:rsid w:val="0035681D"/>
    <w:rsid w:val="003A3858"/>
    <w:rsid w:val="003A7311"/>
    <w:rsid w:val="003B471C"/>
    <w:rsid w:val="003C5BA4"/>
    <w:rsid w:val="003D10AB"/>
    <w:rsid w:val="003D4000"/>
    <w:rsid w:val="003E230D"/>
    <w:rsid w:val="003F1EFD"/>
    <w:rsid w:val="003F4249"/>
    <w:rsid w:val="00401C75"/>
    <w:rsid w:val="0040761B"/>
    <w:rsid w:val="00422C3F"/>
    <w:rsid w:val="0042575F"/>
    <w:rsid w:val="004354AC"/>
    <w:rsid w:val="00446E1A"/>
    <w:rsid w:val="004847CA"/>
    <w:rsid w:val="004A2257"/>
    <w:rsid w:val="004B0DBD"/>
    <w:rsid w:val="004B2329"/>
    <w:rsid w:val="004B7714"/>
    <w:rsid w:val="004D2D62"/>
    <w:rsid w:val="004D30D5"/>
    <w:rsid w:val="004D438B"/>
    <w:rsid w:val="004E1049"/>
    <w:rsid w:val="004E235F"/>
    <w:rsid w:val="004F208E"/>
    <w:rsid w:val="00507ED2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4E48"/>
    <w:rsid w:val="00587242"/>
    <w:rsid w:val="005A1232"/>
    <w:rsid w:val="005A32ED"/>
    <w:rsid w:val="005A3AA1"/>
    <w:rsid w:val="005A4D27"/>
    <w:rsid w:val="005B0FAF"/>
    <w:rsid w:val="005B101E"/>
    <w:rsid w:val="005B14CE"/>
    <w:rsid w:val="005B6538"/>
    <w:rsid w:val="005C37AB"/>
    <w:rsid w:val="005D265D"/>
    <w:rsid w:val="005F1AE6"/>
    <w:rsid w:val="005F35E2"/>
    <w:rsid w:val="005F5A57"/>
    <w:rsid w:val="00601A75"/>
    <w:rsid w:val="00606D7C"/>
    <w:rsid w:val="006159FA"/>
    <w:rsid w:val="00616F70"/>
    <w:rsid w:val="00622DE5"/>
    <w:rsid w:val="00631F37"/>
    <w:rsid w:val="00636BE0"/>
    <w:rsid w:val="0064363E"/>
    <w:rsid w:val="00651E71"/>
    <w:rsid w:val="0065204B"/>
    <w:rsid w:val="00654F22"/>
    <w:rsid w:val="0065711B"/>
    <w:rsid w:val="00670038"/>
    <w:rsid w:val="00673672"/>
    <w:rsid w:val="006811D6"/>
    <w:rsid w:val="006837BE"/>
    <w:rsid w:val="00690392"/>
    <w:rsid w:val="00695BAA"/>
    <w:rsid w:val="00697F98"/>
    <w:rsid w:val="006A6925"/>
    <w:rsid w:val="006C1192"/>
    <w:rsid w:val="006C326A"/>
    <w:rsid w:val="006C40E9"/>
    <w:rsid w:val="006C61E5"/>
    <w:rsid w:val="006D3303"/>
    <w:rsid w:val="006D5CB7"/>
    <w:rsid w:val="006E3675"/>
    <w:rsid w:val="006F4C8B"/>
    <w:rsid w:val="00705135"/>
    <w:rsid w:val="00706B8E"/>
    <w:rsid w:val="00715AF3"/>
    <w:rsid w:val="00720C1E"/>
    <w:rsid w:val="00734F30"/>
    <w:rsid w:val="007410E7"/>
    <w:rsid w:val="007420D8"/>
    <w:rsid w:val="00751A82"/>
    <w:rsid w:val="00771B54"/>
    <w:rsid w:val="007728C1"/>
    <w:rsid w:val="007778BE"/>
    <w:rsid w:val="00777916"/>
    <w:rsid w:val="00780167"/>
    <w:rsid w:val="00795E19"/>
    <w:rsid w:val="007B0FD7"/>
    <w:rsid w:val="007B2820"/>
    <w:rsid w:val="007B3715"/>
    <w:rsid w:val="007B6DE7"/>
    <w:rsid w:val="007C0373"/>
    <w:rsid w:val="007C0CF9"/>
    <w:rsid w:val="007D2459"/>
    <w:rsid w:val="007D7547"/>
    <w:rsid w:val="007E2AB2"/>
    <w:rsid w:val="007E3534"/>
    <w:rsid w:val="007E36D1"/>
    <w:rsid w:val="007F58C6"/>
    <w:rsid w:val="008019FD"/>
    <w:rsid w:val="008034F8"/>
    <w:rsid w:val="008102D2"/>
    <w:rsid w:val="00810992"/>
    <w:rsid w:val="00812683"/>
    <w:rsid w:val="00820A3A"/>
    <w:rsid w:val="00827228"/>
    <w:rsid w:val="008433E2"/>
    <w:rsid w:val="00846702"/>
    <w:rsid w:val="008553EB"/>
    <w:rsid w:val="0086333F"/>
    <w:rsid w:val="00870A2D"/>
    <w:rsid w:val="008723E0"/>
    <w:rsid w:val="008844BF"/>
    <w:rsid w:val="0088546A"/>
    <w:rsid w:val="00890C59"/>
    <w:rsid w:val="00890E2F"/>
    <w:rsid w:val="008938E5"/>
    <w:rsid w:val="008B4536"/>
    <w:rsid w:val="008B753B"/>
    <w:rsid w:val="008C4AC3"/>
    <w:rsid w:val="008F636B"/>
    <w:rsid w:val="009020B2"/>
    <w:rsid w:val="00906685"/>
    <w:rsid w:val="00910E0F"/>
    <w:rsid w:val="0091690E"/>
    <w:rsid w:val="00937CF8"/>
    <w:rsid w:val="0094024B"/>
    <w:rsid w:val="00947238"/>
    <w:rsid w:val="0095245B"/>
    <w:rsid w:val="00954DC2"/>
    <w:rsid w:val="0095503E"/>
    <w:rsid w:val="00956DED"/>
    <w:rsid w:val="009624FC"/>
    <w:rsid w:val="0096461D"/>
    <w:rsid w:val="00973D2F"/>
    <w:rsid w:val="009953AF"/>
    <w:rsid w:val="00995BBA"/>
    <w:rsid w:val="00996E34"/>
    <w:rsid w:val="009A6E2B"/>
    <w:rsid w:val="009B4FAC"/>
    <w:rsid w:val="009C20D3"/>
    <w:rsid w:val="009D0CF7"/>
    <w:rsid w:val="009E5835"/>
    <w:rsid w:val="009F4E01"/>
    <w:rsid w:val="00A04074"/>
    <w:rsid w:val="00A06A2B"/>
    <w:rsid w:val="00A07090"/>
    <w:rsid w:val="00A11AD7"/>
    <w:rsid w:val="00A1286B"/>
    <w:rsid w:val="00A240CA"/>
    <w:rsid w:val="00A31C82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9781C"/>
    <w:rsid w:val="00AA08DB"/>
    <w:rsid w:val="00AA2FEA"/>
    <w:rsid w:val="00AA466A"/>
    <w:rsid w:val="00AA7C22"/>
    <w:rsid w:val="00AB0A73"/>
    <w:rsid w:val="00AB1AD4"/>
    <w:rsid w:val="00AB1FBB"/>
    <w:rsid w:val="00AB5EB2"/>
    <w:rsid w:val="00AC3839"/>
    <w:rsid w:val="00AC4A21"/>
    <w:rsid w:val="00AC5AED"/>
    <w:rsid w:val="00AD4110"/>
    <w:rsid w:val="00AE2E8F"/>
    <w:rsid w:val="00AF5760"/>
    <w:rsid w:val="00AF6352"/>
    <w:rsid w:val="00B05649"/>
    <w:rsid w:val="00B1723C"/>
    <w:rsid w:val="00B177FE"/>
    <w:rsid w:val="00B20FC6"/>
    <w:rsid w:val="00B2231C"/>
    <w:rsid w:val="00B264C1"/>
    <w:rsid w:val="00B31B65"/>
    <w:rsid w:val="00B36178"/>
    <w:rsid w:val="00B43291"/>
    <w:rsid w:val="00B4532F"/>
    <w:rsid w:val="00B46232"/>
    <w:rsid w:val="00B7654B"/>
    <w:rsid w:val="00B85EE2"/>
    <w:rsid w:val="00B87C06"/>
    <w:rsid w:val="00BA68AE"/>
    <w:rsid w:val="00BC069D"/>
    <w:rsid w:val="00BC360A"/>
    <w:rsid w:val="00BD456C"/>
    <w:rsid w:val="00BD6017"/>
    <w:rsid w:val="00BF2B7B"/>
    <w:rsid w:val="00BF71C2"/>
    <w:rsid w:val="00C14D49"/>
    <w:rsid w:val="00C26F53"/>
    <w:rsid w:val="00C31C38"/>
    <w:rsid w:val="00C330CB"/>
    <w:rsid w:val="00C3675D"/>
    <w:rsid w:val="00C41194"/>
    <w:rsid w:val="00C419C1"/>
    <w:rsid w:val="00C51E49"/>
    <w:rsid w:val="00C521F9"/>
    <w:rsid w:val="00C63351"/>
    <w:rsid w:val="00C71253"/>
    <w:rsid w:val="00C734F9"/>
    <w:rsid w:val="00C87365"/>
    <w:rsid w:val="00C93FF6"/>
    <w:rsid w:val="00C969CA"/>
    <w:rsid w:val="00CA242E"/>
    <w:rsid w:val="00CA589B"/>
    <w:rsid w:val="00CC20B0"/>
    <w:rsid w:val="00CD3069"/>
    <w:rsid w:val="00CE163F"/>
    <w:rsid w:val="00CE585C"/>
    <w:rsid w:val="00D12C8F"/>
    <w:rsid w:val="00D21279"/>
    <w:rsid w:val="00D23C57"/>
    <w:rsid w:val="00D302A1"/>
    <w:rsid w:val="00D3700F"/>
    <w:rsid w:val="00D43AA2"/>
    <w:rsid w:val="00D44815"/>
    <w:rsid w:val="00D518DB"/>
    <w:rsid w:val="00D55ECB"/>
    <w:rsid w:val="00D60302"/>
    <w:rsid w:val="00D62A82"/>
    <w:rsid w:val="00D67721"/>
    <w:rsid w:val="00D74712"/>
    <w:rsid w:val="00D7474B"/>
    <w:rsid w:val="00D758CE"/>
    <w:rsid w:val="00D76A86"/>
    <w:rsid w:val="00D927D4"/>
    <w:rsid w:val="00DA49E5"/>
    <w:rsid w:val="00DA6147"/>
    <w:rsid w:val="00DA6EA4"/>
    <w:rsid w:val="00DB1C39"/>
    <w:rsid w:val="00DD191C"/>
    <w:rsid w:val="00DD2795"/>
    <w:rsid w:val="00DD4DE2"/>
    <w:rsid w:val="00DD520D"/>
    <w:rsid w:val="00DE684B"/>
    <w:rsid w:val="00DF0158"/>
    <w:rsid w:val="00DF0164"/>
    <w:rsid w:val="00DF54AA"/>
    <w:rsid w:val="00E07D33"/>
    <w:rsid w:val="00E12909"/>
    <w:rsid w:val="00E12DDE"/>
    <w:rsid w:val="00E143B6"/>
    <w:rsid w:val="00E214E1"/>
    <w:rsid w:val="00E2508F"/>
    <w:rsid w:val="00E25901"/>
    <w:rsid w:val="00E26C89"/>
    <w:rsid w:val="00E30CFF"/>
    <w:rsid w:val="00E31592"/>
    <w:rsid w:val="00E320CD"/>
    <w:rsid w:val="00E55186"/>
    <w:rsid w:val="00E615F1"/>
    <w:rsid w:val="00E63146"/>
    <w:rsid w:val="00E64A1D"/>
    <w:rsid w:val="00E7327A"/>
    <w:rsid w:val="00E74920"/>
    <w:rsid w:val="00E81EE5"/>
    <w:rsid w:val="00E91F21"/>
    <w:rsid w:val="00E942BD"/>
    <w:rsid w:val="00E95C4D"/>
    <w:rsid w:val="00EB234F"/>
    <w:rsid w:val="00EB6956"/>
    <w:rsid w:val="00ED0B33"/>
    <w:rsid w:val="00ED22C0"/>
    <w:rsid w:val="00ED59D4"/>
    <w:rsid w:val="00EF0D22"/>
    <w:rsid w:val="00F13C69"/>
    <w:rsid w:val="00F41DF6"/>
    <w:rsid w:val="00F52245"/>
    <w:rsid w:val="00F5569F"/>
    <w:rsid w:val="00F60308"/>
    <w:rsid w:val="00F640D0"/>
    <w:rsid w:val="00F71DA5"/>
    <w:rsid w:val="00F75389"/>
    <w:rsid w:val="00F77B77"/>
    <w:rsid w:val="00F808C0"/>
    <w:rsid w:val="00F903E8"/>
    <w:rsid w:val="00F9121A"/>
    <w:rsid w:val="00FA0C8C"/>
    <w:rsid w:val="00FC3E00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chillagi\AppData\Roaming\Microsoft\Plantillas\felix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82CE24-FD80-4484-92B7-ED73588DD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felix</Template>
  <TotalTime>2</TotalTime>
  <Pages>1</Pages>
  <Words>352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mamurana</dc:creator>
  <cp:lastModifiedBy>Pablo Schillagi</cp:lastModifiedBy>
  <cp:revision>4</cp:revision>
  <cp:lastPrinted>2022-04-11T21:14:00Z</cp:lastPrinted>
  <dcterms:created xsi:type="dcterms:W3CDTF">2022-04-12T19:05:00Z</dcterms:created>
  <dcterms:modified xsi:type="dcterms:W3CDTF">2022-04-12T19:08:00Z</dcterms:modified>
</cp:coreProperties>
</file>