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7440" w:rsidRDefault="00147440" w:rsidP="00147440">
      <w:pPr>
        <w:jc w:val="center"/>
        <w:rPr>
          <w:b/>
          <w:szCs w:val="20"/>
          <w:lang w:val="es-MX" w:eastAsia="es-ES"/>
        </w:rPr>
      </w:pPr>
      <w:r>
        <w:rPr>
          <w:b/>
          <w:szCs w:val="20"/>
          <w:lang w:val="es-MX" w:eastAsia="es-ES"/>
        </w:rPr>
        <w:t>DESPACHO</w:t>
      </w:r>
    </w:p>
    <w:p w:rsidR="00147440" w:rsidRDefault="00147440" w:rsidP="00147440">
      <w:pPr>
        <w:rPr>
          <w:szCs w:val="20"/>
          <w:lang w:val="es-MX" w:eastAsia="es-ES"/>
        </w:rPr>
      </w:pPr>
    </w:p>
    <w:p w:rsidR="00147440" w:rsidRDefault="00147440" w:rsidP="00147440">
      <w:pPr>
        <w:rPr>
          <w:szCs w:val="20"/>
          <w:lang w:val="es-MX" w:eastAsia="es-ES"/>
        </w:rPr>
      </w:pPr>
    </w:p>
    <w:p w:rsidR="00147440" w:rsidRDefault="00147440" w:rsidP="00147440">
      <w:pPr>
        <w:rPr>
          <w:szCs w:val="20"/>
          <w:lang w:val="es-MX" w:eastAsia="es-ES"/>
        </w:rPr>
      </w:pPr>
      <w:r>
        <w:rPr>
          <w:szCs w:val="20"/>
          <w:lang w:val="es-MX" w:eastAsia="es-ES"/>
        </w:rPr>
        <w:t>Legislatura de la Ciudad Autónoma de Buenos Aires</w:t>
      </w:r>
    </w:p>
    <w:p w:rsidR="00147440" w:rsidRDefault="00147440" w:rsidP="00147440">
      <w:pPr>
        <w:rPr>
          <w:szCs w:val="20"/>
          <w:lang w:val="es-MX" w:eastAsia="es-ES"/>
        </w:rPr>
      </w:pPr>
    </w:p>
    <w:p w:rsidR="00147440" w:rsidRDefault="00147440" w:rsidP="00147440">
      <w:pPr>
        <w:rPr>
          <w:szCs w:val="20"/>
          <w:lang w:val="es-MX" w:eastAsia="es-ES"/>
        </w:rPr>
      </w:pPr>
      <w:r>
        <w:rPr>
          <w:szCs w:val="20"/>
          <w:lang w:val="es-MX" w:eastAsia="es-ES"/>
        </w:rPr>
        <w:t>Visto:</w:t>
      </w:r>
    </w:p>
    <w:p w:rsidR="00147440" w:rsidRPr="00147440" w:rsidRDefault="00147440" w:rsidP="002D0ED6">
      <w:pPr>
        <w:rPr>
          <w:color w:val="000000"/>
          <w:lang w:val="es-US"/>
        </w:rPr>
      </w:pPr>
    </w:p>
    <w:p w:rsidR="002D0ED6" w:rsidRPr="002D0ED6" w:rsidRDefault="002D0ED6" w:rsidP="002D0ED6">
      <w:pPr>
        <w:rPr>
          <w:lang w:val="es-AR"/>
        </w:rPr>
      </w:pPr>
      <w:r w:rsidRPr="002D0ED6">
        <w:rPr>
          <w:color w:val="000000"/>
          <w:lang w:val="es-AR"/>
        </w:rPr>
        <w:t>El Expediente</w:t>
      </w:r>
      <w:r w:rsidR="003B49C6">
        <w:rPr>
          <w:color w:val="000000"/>
          <w:lang w:val="es-AR"/>
        </w:rPr>
        <w:t xml:space="preserve"> N° 237-D-2022 iniciado por el D</w:t>
      </w:r>
      <w:r w:rsidRPr="002D0ED6">
        <w:rPr>
          <w:color w:val="000000"/>
          <w:lang w:val="es-AR"/>
        </w:rPr>
        <w:t xml:space="preserve">iputado Diego </w:t>
      </w:r>
      <w:proofErr w:type="spellStart"/>
      <w:r w:rsidRPr="002D0ED6">
        <w:rPr>
          <w:color w:val="000000"/>
          <w:lang w:val="es-AR"/>
        </w:rPr>
        <w:t>Weck</w:t>
      </w:r>
      <w:proofErr w:type="spellEnd"/>
      <w:r w:rsidRPr="002D0ED6">
        <w:rPr>
          <w:color w:val="000000"/>
          <w:lang w:val="es-AR"/>
        </w:rPr>
        <w:t xml:space="preserve"> que busca adherir a los festejos por un nuevo aniversario del barrio de Pompeya y,</w:t>
      </w:r>
    </w:p>
    <w:p w:rsidR="002D0ED6" w:rsidRPr="002D0ED6" w:rsidRDefault="002D0ED6" w:rsidP="002D0ED6">
      <w:pPr>
        <w:jc w:val="left"/>
        <w:rPr>
          <w:lang w:val="es-AR"/>
        </w:rPr>
      </w:pPr>
    </w:p>
    <w:p w:rsidR="002D0ED6" w:rsidRPr="002D0ED6" w:rsidRDefault="002D0ED6" w:rsidP="002D0ED6">
      <w:pPr>
        <w:rPr>
          <w:lang w:val="es-AR"/>
        </w:rPr>
      </w:pPr>
      <w:r w:rsidRPr="002D0ED6">
        <w:rPr>
          <w:color w:val="000000"/>
          <w:lang w:val="es-AR"/>
        </w:rPr>
        <w:t>Considerando:</w:t>
      </w:r>
    </w:p>
    <w:p w:rsidR="002D0ED6" w:rsidRPr="002D0ED6" w:rsidRDefault="002D0ED6" w:rsidP="002D0ED6">
      <w:pPr>
        <w:jc w:val="left"/>
        <w:rPr>
          <w:lang w:val="es-AR"/>
        </w:rPr>
      </w:pPr>
    </w:p>
    <w:p w:rsidR="002D0ED6" w:rsidRPr="002D0ED6" w:rsidRDefault="002D0ED6" w:rsidP="002D0ED6">
      <w:pPr>
        <w:ind w:firstLine="720"/>
        <w:rPr>
          <w:lang w:val="es-AR"/>
        </w:rPr>
      </w:pPr>
      <w:r w:rsidRPr="002D0ED6">
        <w:rPr>
          <w:color w:val="000000"/>
          <w:lang w:val="es-AR"/>
        </w:rPr>
        <w:t>Que el barrio de Nueva Pompeya es uno de los 48 barrios de la Ciudad. Su nombre se debe a la iglesia dedicada a la Virgen del Rosario de Pompeya, que data del 1900 y fue erigida por sacerdotes de la orden de los capuchinos. Hasta ese momento era conocido como el barrio de las Ranas o del Bañado debido a que está ubicado en tierras anegadizas, junto al Riachuelo.</w:t>
      </w:r>
    </w:p>
    <w:p w:rsidR="002D0ED6" w:rsidRPr="002D0ED6" w:rsidRDefault="002D0ED6" w:rsidP="002D0ED6">
      <w:pPr>
        <w:jc w:val="left"/>
        <w:rPr>
          <w:lang w:val="es-AR"/>
        </w:rPr>
      </w:pPr>
    </w:p>
    <w:p w:rsidR="002D0ED6" w:rsidRPr="002D0ED6" w:rsidRDefault="002D0ED6" w:rsidP="002D0ED6">
      <w:pPr>
        <w:ind w:firstLine="720"/>
        <w:rPr>
          <w:lang w:val="es-AR"/>
        </w:rPr>
      </w:pPr>
      <w:r w:rsidRPr="002D0ED6">
        <w:rPr>
          <w:color w:val="000000"/>
          <w:lang w:val="es-AR"/>
        </w:rPr>
        <w:t xml:space="preserve">Que a comienzos del siglo XX comenzaron a habitar el barrio familias de obreros industriales. Allí se fundó el Club Atlético Huracán que luego de unos años terminó por </w:t>
      </w:r>
      <w:proofErr w:type="gramStart"/>
      <w:r w:rsidRPr="002D0ED6">
        <w:rPr>
          <w:color w:val="000000"/>
          <w:lang w:val="es-AR"/>
        </w:rPr>
        <w:t>instalarse</w:t>
      </w:r>
      <w:proofErr w:type="gramEnd"/>
      <w:r w:rsidRPr="002D0ED6">
        <w:rPr>
          <w:color w:val="000000"/>
          <w:lang w:val="es-AR"/>
        </w:rPr>
        <w:t xml:space="preserve"> en el barrio vecino. </w:t>
      </w:r>
    </w:p>
    <w:p w:rsidR="002D0ED6" w:rsidRPr="002D0ED6" w:rsidRDefault="002D0ED6" w:rsidP="002D0ED6">
      <w:pPr>
        <w:ind w:firstLine="720"/>
        <w:rPr>
          <w:lang w:val="es-AR"/>
        </w:rPr>
      </w:pPr>
      <w:r w:rsidRPr="002D0ED6">
        <w:rPr>
          <w:color w:val="000000"/>
          <w:lang w:val="es-AR"/>
        </w:rPr>
        <w:t>  </w:t>
      </w:r>
    </w:p>
    <w:p w:rsidR="002D0ED6" w:rsidRPr="002D0ED6" w:rsidRDefault="002D0ED6" w:rsidP="002D0ED6">
      <w:pPr>
        <w:ind w:firstLine="720"/>
        <w:rPr>
          <w:lang w:val="es-AR"/>
        </w:rPr>
      </w:pPr>
      <w:r w:rsidRPr="002D0ED6">
        <w:rPr>
          <w:color w:val="000000"/>
          <w:lang w:val="es-AR"/>
        </w:rPr>
        <w:t>Que la Colonia obrera de Nueva Pompeya, es un complejo formado por 46 casas de un ambiente, 96 casas de dos ambientes y tres casas de tres ambientes, siendo solo algunas de alto fue diseñada por el arquitecto Vicente Frigerio Álvarez y construida por el Jockey Club y las Damas Vicentinas y se inauguró el 18 de octubre de 1912 con la presencia del presidente de la Nación Roque Sáenz Peña y el intendente Joaquín de Anchorena. En la torre central funcionaba antiguamente una biblioteca. En la parte superior de la torre, hay un reloj que solía tocar una campanada cada 15 minutos. </w:t>
      </w:r>
    </w:p>
    <w:p w:rsidR="002D0ED6" w:rsidRPr="002D0ED6" w:rsidRDefault="002D0ED6" w:rsidP="002D0ED6">
      <w:pPr>
        <w:spacing w:after="240"/>
        <w:jc w:val="left"/>
        <w:rPr>
          <w:lang w:val="es-AR"/>
        </w:rPr>
      </w:pPr>
    </w:p>
    <w:p w:rsidR="002D0ED6" w:rsidRPr="002D0ED6" w:rsidRDefault="002D0ED6" w:rsidP="002D0ED6">
      <w:pPr>
        <w:ind w:firstLine="720"/>
        <w:rPr>
          <w:lang w:val="es-AR"/>
        </w:rPr>
      </w:pPr>
      <w:r w:rsidRPr="002D0ED6">
        <w:rPr>
          <w:color w:val="000000"/>
          <w:lang w:val="es-AR"/>
        </w:rPr>
        <w:t>Por todo lo expuesto, esta Comisión de Cultura recomienda la aprobación de la siguiente</w:t>
      </w:r>
    </w:p>
    <w:p w:rsidR="002D0ED6" w:rsidRPr="002D0ED6" w:rsidRDefault="002D0ED6" w:rsidP="002D0ED6">
      <w:pPr>
        <w:jc w:val="left"/>
        <w:rPr>
          <w:lang w:val="es-AR"/>
        </w:rPr>
      </w:pPr>
    </w:p>
    <w:p w:rsidR="002D0ED6" w:rsidRPr="002D0ED6" w:rsidRDefault="002D0ED6" w:rsidP="002D0ED6">
      <w:pPr>
        <w:jc w:val="center"/>
        <w:rPr>
          <w:lang w:val="es-AR"/>
        </w:rPr>
      </w:pPr>
      <w:r>
        <w:rPr>
          <w:b/>
          <w:bCs/>
          <w:color w:val="000000"/>
          <w:lang w:val="es-AR"/>
        </w:rPr>
        <w:t>DECLARACIÓ</w:t>
      </w:r>
      <w:r w:rsidRPr="002D0ED6">
        <w:rPr>
          <w:b/>
          <w:bCs/>
          <w:color w:val="000000"/>
          <w:lang w:val="es-AR"/>
        </w:rPr>
        <w:t>N</w:t>
      </w:r>
    </w:p>
    <w:p w:rsidR="002D0ED6" w:rsidRPr="002D0ED6" w:rsidRDefault="002D0ED6" w:rsidP="002D0ED6">
      <w:pPr>
        <w:jc w:val="left"/>
        <w:rPr>
          <w:lang w:val="es-AR"/>
        </w:rPr>
      </w:pPr>
    </w:p>
    <w:p w:rsidR="002D0ED6" w:rsidRPr="002D0ED6" w:rsidRDefault="002D0ED6" w:rsidP="002D0ED6">
      <w:pPr>
        <w:rPr>
          <w:lang w:val="es-AR"/>
        </w:rPr>
      </w:pPr>
      <w:r>
        <w:rPr>
          <w:color w:val="000000"/>
          <w:lang w:val="es-AR"/>
        </w:rPr>
        <w:t>La L</w:t>
      </w:r>
      <w:r w:rsidRPr="002D0ED6">
        <w:rPr>
          <w:color w:val="000000"/>
          <w:lang w:val="es-AR"/>
        </w:rPr>
        <w:t>egislatura de la Ciudad Autónoma de Buenos Aires adhiere a los festejos por un nuevo aniversario del Barrio de Nueva Pompeya a celebrase el día 14 de mayo del corriente.</w:t>
      </w:r>
    </w:p>
    <w:p w:rsidR="002D0ED6" w:rsidRPr="002D0ED6" w:rsidRDefault="002D0ED6" w:rsidP="002D0ED6">
      <w:pPr>
        <w:jc w:val="left"/>
        <w:rPr>
          <w:lang w:val="es-AR"/>
        </w:rPr>
      </w:pPr>
    </w:p>
    <w:p w:rsidR="00147440" w:rsidRDefault="00147440" w:rsidP="00147440">
      <w:pPr>
        <w:rPr>
          <w:szCs w:val="20"/>
          <w:lang w:val="es-MX" w:eastAsia="es-ES"/>
        </w:rPr>
      </w:pPr>
      <w:bookmarkStart w:id="0" w:name="_GoBack"/>
      <w:bookmarkEnd w:id="0"/>
    </w:p>
    <w:p w:rsidR="00147440" w:rsidRDefault="00147440" w:rsidP="00147440">
      <w:pPr>
        <w:rPr>
          <w:rFonts w:eastAsia="Calibri"/>
          <w:lang w:val="es-US" w:eastAsia="en-US"/>
        </w:rPr>
      </w:pPr>
      <w:r>
        <w:rPr>
          <w:rFonts w:eastAsia="Calibri"/>
          <w:lang w:val="es-US" w:eastAsia="en-US"/>
        </w:rPr>
        <w:t xml:space="preserve">Sala de la Comisión: 12 de abril de 2022. </w:t>
      </w:r>
    </w:p>
    <w:p w:rsidR="00147440" w:rsidRDefault="00147440" w:rsidP="00147440">
      <w:pPr>
        <w:rPr>
          <w:rFonts w:eastAsia="Calibri"/>
          <w:lang w:val="es-US" w:eastAsia="en-US"/>
        </w:rPr>
      </w:pPr>
      <w:r>
        <w:rPr>
          <w:rFonts w:eastAsia="Calibri"/>
          <w:u w:val="single"/>
          <w:lang w:val="es-US" w:eastAsia="en-US"/>
        </w:rPr>
        <w:t>CORTINA, Roy</w:t>
      </w:r>
      <w:r>
        <w:rPr>
          <w:rFonts w:eastAsia="Calibri"/>
          <w:lang w:val="es-US" w:eastAsia="en-US"/>
        </w:rPr>
        <w:t>; BIELLI, María; BARROETAVEÑA, Matías; FERRERO, Cecilia; FIDEL, Natalia; GONZÁLEZ ESTEVARENA, María Luisa; LOPEZ; Matías; MODARELLI, Juan Pablo; NIETO, Darío; PARRY, María Inés; VISCHI, María Patricia.</w:t>
      </w:r>
    </w:p>
    <w:p w:rsidR="00147440" w:rsidRDefault="00147440" w:rsidP="00147440">
      <w:pPr>
        <w:rPr>
          <w:rFonts w:eastAsia="Calibri"/>
          <w:lang w:val="es-US" w:eastAsia="en-US"/>
        </w:rPr>
      </w:pPr>
    </w:p>
    <w:p w:rsidR="005F1AE6" w:rsidRPr="00147440" w:rsidRDefault="005F1AE6" w:rsidP="00E26C89">
      <w:pPr>
        <w:spacing w:line="360" w:lineRule="auto"/>
        <w:jc w:val="left"/>
        <w:rPr>
          <w:lang w:val="es-US"/>
        </w:rPr>
      </w:pPr>
    </w:p>
    <w:sectPr w:rsidR="005F1AE6" w:rsidRPr="00147440" w:rsidSect="00670038">
      <w:headerReference w:type="default" r:id="rId9"/>
      <w:pgSz w:w="11907" w:h="16839" w:code="9"/>
      <w:pgMar w:top="567" w:right="851" w:bottom="1418" w:left="1701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1739" w:rsidRDefault="00CC1739">
      <w:r>
        <w:separator/>
      </w:r>
    </w:p>
  </w:endnote>
  <w:endnote w:type="continuationSeparator" w:id="0">
    <w:p w:rsidR="00CC1739" w:rsidRDefault="00CC17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1739" w:rsidRDefault="00CC1739">
      <w:r>
        <w:separator/>
      </w:r>
    </w:p>
  </w:footnote>
  <w:footnote w:type="continuationSeparator" w:id="0">
    <w:p w:rsidR="00CC1739" w:rsidRDefault="00CC173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61E5" w:rsidRDefault="006C61E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3215D"/>
    <w:multiLevelType w:val="hybridMultilevel"/>
    <w:tmpl w:val="2F788BE8"/>
    <w:lvl w:ilvl="0" w:tplc="2C0A0017">
      <w:start w:val="1"/>
      <w:numFmt w:val="lowerLetter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032F24"/>
    <w:multiLevelType w:val="hybridMultilevel"/>
    <w:tmpl w:val="7A3E353A"/>
    <w:lvl w:ilvl="0" w:tplc="2C0A0001">
      <w:start w:val="1"/>
      <w:numFmt w:val="bullet"/>
      <w:lvlText w:val=""/>
      <w:lvlJc w:val="left"/>
      <w:pPr>
        <w:ind w:left="804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524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244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964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84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404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124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844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564" w:hanging="360"/>
      </w:pPr>
      <w:rPr>
        <w:rFonts w:ascii="Wingdings" w:hAnsi="Wingdings" w:hint="default"/>
      </w:rPr>
    </w:lvl>
  </w:abstractNum>
  <w:abstractNum w:abstractNumId="2">
    <w:nsid w:val="0B6D02E6"/>
    <w:multiLevelType w:val="hybridMultilevel"/>
    <w:tmpl w:val="E168CE9A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B9517D7"/>
    <w:multiLevelType w:val="hybridMultilevel"/>
    <w:tmpl w:val="306AA3AE"/>
    <w:lvl w:ilvl="0" w:tplc="0C0A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B662540"/>
    <w:multiLevelType w:val="hybridMultilevel"/>
    <w:tmpl w:val="E320C5B2"/>
    <w:lvl w:ilvl="0" w:tplc="2C0A0001">
      <w:start w:val="1"/>
      <w:numFmt w:val="bullet"/>
      <w:lvlText w:val=""/>
      <w:lvlJc w:val="left"/>
      <w:pPr>
        <w:ind w:left="1104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824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544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264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984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704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424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144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864" w:hanging="360"/>
      </w:pPr>
      <w:rPr>
        <w:rFonts w:ascii="Wingdings" w:hAnsi="Wingdings" w:hint="default"/>
      </w:rPr>
    </w:lvl>
  </w:abstractNum>
  <w:abstractNum w:abstractNumId="5">
    <w:nsid w:val="392038B6"/>
    <w:multiLevelType w:val="hybridMultilevel"/>
    <w:tmpl w:val="D780EA24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1DD6F85"/>
    <w:multiLevelType w:val="multilevel"/>
    <w:tmpl w:val="04CC65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9255A50"/>
    <w:multiLevelType w:val="hybridMultilevel"/>
    <w:tmpl w:val="F18059EA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DA8658F"/>
    <w:multiLevelType w:val="hybridMultilevel"/>
    <w:tmpl w:val="F904B00C"/>
    <w:lvl w:ilvl="0" w:tplc="2C0A0001">
      <w:start w:val="1"/>
      <w:numFmt w:val="bullet"/>
      <w:lvlText w:val=""/>
      <w:lvlJc w:val="left"/>
      <w:pPr>
        <w:ind w:left="-1436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-716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4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724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1444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2164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2884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3604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4324" w:hanging="360"/>
      </w:pPr>
      <w:rPr>
        <w:rFonts w:ascii="Wingdings" w:hAnsi="Wingdings" w:hint="default"/>
      </w:rPr>
    </w:lvl>
  </w:abstractNum>
  <w:abstractNum w:abstractNumId="9">
    <w:nsid w:val="5A1809A3"/>
    <w:multiLevelType w:val="hybridMultilevel"/>
    <w:tmpl w:val="7B0283CA"/>
    <w:lvl w:ilvl="0" w:tplc="410AA14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D0F5DD4"/>
    <w:multiLevelType w:val="hybridMultilevel"/>
    <w:tmpl w:val="C766368A"/>
    <w:lvl w:ilvl="0" w:tplc="2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69192FCC"/>
    <w:multiLevelType w:val="hybridMultilevel"/>
    <w:tmpl w:val="BFC47472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D6E41A2"/>
    <w:multiLevelType w:val="hybridMultilevel"/>
    <w:tmpl w:val="8B20EFB0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6"/>
    <w:lvlOverride w:ilvl="0">
      <w:lvl w:ilvl="0">
        <w:numFmt w:val="lowerLetter"/>
        <w:lvlText w:val="%1."/>
        <w:lvlJc w:val="left"/>
      </w:lvl>
    </w:lvlOverride>
  </w:num>
  <w:num w:numId="7">
    <w:abstractNumId w:val="11"/>
  </w:num>
  <w:num w:numId="8">
    <w:abstractNumId w:val="1"/>
  </w:num>
  <w:num w:numId="9">
    <w:abstractNumId w:val="4"/>
  </w:num>
  <w:num w:numId="10">
    <w:abstractNumId w:val="10"/>
  </w:num>
  <w:num w:numId="11">
    <w:abstractNumId w:val="12"/>
  </w:num>
  <w:num w:numId="12">
    <w:abstractNumId w:val="0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formsDesign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59FA"/>
    <w:rsid w:val="00001988"/>
    <w:rsid w:val="000031F8"/>
    <w:rsid w:val="00022466"/>
    <w:rsid w:val="00026430"/>
    <w:rsid w:val="00030DF5"/>
    <w:rsid w:val="000358C9"/>
    <w:rsid w:val="0003615C"/>
    <w:rsid w:val="000376AB"/>
    <w:rsid w:val="00043882"/>
    <w:rsid w:val="00062864"/>
    <w:rsid w:val="00067370"/>
    <w:rsid w:val="000713D7"/>
    <w:rsid w:val="00071CFB"/>
    <w:rsid w:val="00077DAC"/>
    <w:rsid w:val="00080837"/>
    <w:rsid w:val="00081FFF"/>
    <w:rsid w:val="00084E0D"/>
    <w:rsid w:val="00085D07"/>
    <w:rsid w:val="00092E55"/>
    <w:rsid w:val="000B2290"/>
    <w:rsid w:val="000D1497"/>
    <w:rsid w:val="000D2860"/>
    <w:rsid w:val="000D4A4B"/>
    <w:rsid w:val="000D6C54"/>
    <w:rsid w:val="000E3949"/>
    <w:rsid w:val="000F309D"/>
    <w:rsid w:val="000F74CB"/>
    <w:rsid w:val="000F7E30"/>
    <w:rsid w:val="00103C6B"/>
    <w:rsid w:val="00104335"/>
    <w:rsid w:val="00127D10"/>
    <w:rsid w:val="00136787"/>
    <w:rsid w:val="00140C72"/>
    <w:rsid w:val="00145948"/>
    <w:rsid w:val="00147440"/>
    <w:rsid w:val="0015073F"/>
    <w:rsid w:val="001555CF"/>
    <w:rsid w:val="00155C7C"/>
    <w:rsid w:val="00160A2A"/>
    <w:rsid w:val="001614A7"/>
    <w:rsid w:val="00165184"/>
    <w:rsid w:val="001723DC"/>
    <w:rsid w:val="00193260"/>
    <w:rsid w:val="0019414B"/>
    <w:rsid w:val="001B0CF3"/>
    <w:rsid w:val="001B770D"/>
    <w:rsid w:val="001C18CC"/>
    <w:rsid w:val="001D480C"/>
    <w:rsid w:val="001E0306"/>
    <w:rsid w:val="001E5394"/>
    <w:rsid w:val="001F2924"/>
    <w:rsid w:val="001F3AFD"/>
    <w:rsid w:val="001F6B4D"/>
    <w:rsid w:val="002038C5"/>
    <w:rsid w:val="00205802"/>
    <w:rsid w:val="00205DAD"/>
    <w:rsid w:val="00213823"/>
    <w:rsid w:val="00214D32"/>
    <w:rsid w:val="00223436"/>
    <w:rsid w:val="002327DE"/>
    <w:rsid w:val="00246DF0"/>
    <w:rsid w:val="00261BCA"/>
    <w:rsid w:val="0026220D"/>
    <w:rsid w:val="00265972"/>
    <w:rsid w:val="00275865"/>
    <w:rsid w:val="00276A7E"/>
    <w:rsid w:val="00283C7D"/>
    <w:rsid w:val="00296179"/>
    <w:rsid w:val="00296815"/>
    <w:rsid w:val="002971A4"/>
    <w:rsid w:val="002B47D0"/>
    <w:rsid w:val="002C1462"/>
    <w:rsid w:val="002C768C"/>
    <w:rsid w:val="002D05E9"/>
    <w:rsid w:val="002D0ED6"/>
    <w:rsid w:val="002D533A"/>
    <w:rsid w:val="002D778C"/>
    <w:rsid w:val="002E38C3"/>
    <w:rsid w:val="002F00D2"/>
    <w:rsid w:val="002F7961"/>
    <w:rsid w:val="00302300"/>
    <w:rsid w:val="00305DD1"/>
    <w:rsid w:val="003145ED"/>
    <w:rsid w:val="00315C77"/>
    <w:rsid w:val="0033168A"/>
    <w:rsid w:val="00335CD9"/>
    <w:rsid w:val="00340F54"/>
    <w:rsid w:val="00344F99"/>
    <w:rsid w:val="003556A1"/>
    <w:rsid w:val="0035681D"/>
    <w:rsid w:val="00394744"/>
    <w:rsid w:val="003A3858"/>
    <w:rsid w:val="003A7311"/>
    <w:rsid w:val="003B471C"/>
    <w:rsid w:val="003B49C6"/>
    <w:rsid w:val="003C5BA4"/>
    <w:rsid w:val="003D10AB"/>
    <w:rsid w:val="003D4000"/>
    <w:rsid w:val="003F1EFD"/>
    <w:rsid w:val="003F4249"/>
    <w:rsid w:val="00401C75"/>
    <w:rsid w:val="0040761B"/>
    <w:rsid w:val="00422C3F"/>
    <w:rsid w:val="0042575F"/>
    <w:rsid w:val="004354AC"/>
    <w:rsid w:val="00446E1A"/>
    <w:rsid w:val="004847CA"/>
    <w:rsid w:val="004A2257"/>
    <w:rsid w:val="004B0DBD"/>
    <w:rsid w:val="004B2329"/>
    <w:rsid w:val="004B7714"/>
    <w:rsid w:val="004D2D62"/>
    <w:rsid w:val="004D30D5"/>
    <w:rsid w:val="004D438B"/>
    <w:rsid w:val="004E1049"/>
    <w:rsid w:val="004E235F"/>
    <w:rsid w:val="004F208E"/>
    <w:rsid w:val="00507ED2"/>
    <w:rsid w:val="0051012E"/>
    <w:rsid w:val="005142E6"/>
    <w:rsid w:val="00522C71"/>
    <w:rsid w:val="00534552"/>
    <w:rsid w:val="00540D49"/>
    <w:rsid w:val="00540E5C"/>
    <w:rsid w:val="00550A79"/>
    <w:rsid w:val="00551DE0"/>
    <w:rsid w:val="0057409D"/>
    <w:rsid w:val="005769D4"/>
    <w:rsid w:val="00584777"/>
    <w:rsid w:val="00584E48"/>
    <w:rsid w:val="00587242"/>
    <w:rsid w:val="005A1232"/>
    <w:rsid w:val="005A32ED"/>
    <w:rsid w:val="005A3AA1"/>
    <w:rsid w:val="005A4D27"/>
    <w:rsid w:val="005B0FAF"/>
    <w:rsid w:val="005B101E"/>
    <w:rsid w:val="005B14CE"/>
    <w:rsid w:val="005B6538"/>
    <w:rsid w:val="005C37AB"/>
    <w:rsid w:val="005D265D"/>
    <w:rsid w:val="005F1AE6"/>
    <w:rsid w:val="005F35E2"/>
    <w:rsid w:val="005F5A57"/>
    <w:rsid w:val="00601A75"/>
    <w:rsid w:val="00606D7C"/>
    <w:rsid w:val="006159FA"/>
    <w:rsid w:val="00616F70"/>
    <w:rsid w:val="00622DE5"/>
    <w:rsid w:val="00631F37"/>
    <w:rsid w:val="00636BE0"/>
    <w:rsid w:val="0064363E"/>
    <w:rsid w:val="0065204B"/>
    <w:rsid w:val="00654F22"/>
    <w:rsid w:val="0065711B"/>
    <w:rsid w:val="00670038"/>
    <w:rsid w:val="00673672"/>
    <w:rsid w:val="006811D6"/>
    <w:rsid w:val="006837BE"/>
    <w:rsid w:val="0068557F"/>
    <w:rsid w:val="00690392"/>
    <w:rsid w:val="00695BAA"/>
    <w:rsid w:val="00697F98"/>
    <w:rsid w:val="006A6925"/>
    <w:rsid w:val="006C1192"/>
    <w:rsid w:val="006C326A"/>
    <w:rsid w:val="006C40E9"/>
    <w:rsid w:val="006C61E5"/>
    <w:rsid w:val="006D3303"/>
    <w:rsid w:val="006D5CB7"/>
    <w:rsid w:val="006E3675"/>
    <w:rsid w:val="006F4C8B"/>
    <w:rsid w:val="00705135"/>
    <w:rsid w:val="00706B8E"/>
    <w:rsid w:val="00715AF3"/>
    <w:rsid w:val="00720C1E"/>
    <w:rsid w:val="00734F30"/>
    <w:rsid w:val="007410E7"/>
    <w:rsid w:val="007420D8"/>
    <w:rsid w:val="00751A82"/>
    <w:rsid w:val="00771B54"/>
    <w:rsid w:val="007728C1"/>
    <w:rsid w:val="007778BE"/>
    <w:rsid w:val="00777916"/>
    <w:rsid w:val="00780167"/>
    <w:rsid w:val="00795E19"/>
    <w:rsid w:val="007B0FD7"/>
    <w:rsid w:val="007B2820"/>
    <w:rsid w:val="007B3715"/>
    <w:rsid w:val="007B6DE7"/>
    <w:rsid w:val="007C0373"/>
    <w:rsid w:val="007C0CF9"/>
    <w:rsid w:val="007D2459"/>
    <w:rsid w:val="007D666D"/>
    <w:rsid w:val="007D7547"/>
    <w:rsid w:val="007E2AB2"/>
    <w:rsid w:val="007E3534"/>
    <w:rsid w:val="007E36D1"/>
    <w:rsid w:val="007F58C6"/>
    <w:rsid w:val="008019FD"/>
    <w:rsid w:val="008034F8"/>
    <w:rsid w:val="008102D2"/>
    <w:rsid w:val="00810992"/>
    <w:rsid w:val="00812683"/>
    <w:rsid w:val="00820A3A"/>
    <w:rsid w:val="00827228"/>
    <w:rsid w:val="008433E2"/>
    <w:rsid w:val="00846702"/>
    <w:rsid w:val="008553EB"/>
    <w:rsid w:val="0086333F"/>
    <w:rsid w:val="00870A2D"/>
    <w:rsid w:val="008723E0"/>
    <w:rsid w:val="008844BF"/>
    <w:rsid w:val="0088546A"/>
    <w:rsid w:val="00890C59"/>
    <w:rsid w:val="00890E2F"/>
    <w:rsid w:val="008938E5"/>
    <w:rsid w:val="008B4536"/>
    <w:rsid w:val="008B753B"/>
    <w:rsid w:val="008C4AC3"/>
    <w:rsid w:val="008F636B"/>
    <w:rsid w:val="009020B2"/>
    <w:rsid w:val="00906685"/>
    <w:rsid w:val="00910E0F"/>
    <w:rsid w:val="0091690E"/>
    <w:rsid w:val="00937CF8"/>
    <w:rsid w:val="00937F35"/>
    <w:rsid w:val="0094024B"/>
    <w:rsid w:val="00947238"/>
    <w:rsid w:val="0095245B"/>
    <w:rsid w:val="0095503E"/>
    <w:rsid w:val="00956DED"/>
    <w:rsid w:val="009624FC"/>
    <w:rsid w:val="0096461D"/>
    <w:rsid w:val="00973D2F"/>
    <w:rsid w:val="009953AF"/>
    <w:rsid w:val="00995BBA"/>
    <w:rsid w:val="00996E34"/>
    <w:rsid w:val="009A6E2B"/>
    <w:rsid w:val="009B4FAC"/>
    <w:rsid w:val="009C20D3"/>
    <w:rsid w:val="009D0CF7"/>
    <w:rsid w:val="009E5835"/>
    <w:rsid w:val="009F4E01"/>
    <w:rsid w:val="00A04074"/>
    <w:rsid w:val="00A06A2B"/>
    <w:rsid w:val="00A07090"/>
    <w:rsid w:val="00A11AD7"/>
    <w:rsid w:val="00A1286B"/>
    <w:rsid w:val="00A240CA"/>
    <w:rsid w:val="00A31C82"/>
    <w:rsid w:val="00A37C1D"/>
    <w:rsid w:val="00A40D86"/>
    <w:rsid w:val="00A43208"/>
    <w:rsid w:val="00A47920"/>
    <w:rsid w:val="00A502EF"/>
    <w:rsid w:val="00A55E61"/>
    <w:rsid w:val="00A66804"/>
    <w:rsid w:val="00A75EED"/>
    <w:rsid w:val="00A7779B"/>
    <w:rsid w:val="00A878E2"/>
    <w:rsid w:val="00A962A7"/>
    <w:rsid w:val="00A9781C"/>
    <w:rsid w:val="00AA08DB"/>
    <w:rsid w:val="00AA2FEA"/>
    <w:rsid w:val="00AA466A"/>
    <w:rsid w:val="00AA7C22"/>
    <w:rsid w:val="00AB0A73"/>
    <w:rsid w:val="00AB1AD4"/>
    <w:rsid w:val="00AB1FBB"/>
    <w:rsid w:val="00AB5EB2"/>
    <w:rsid w:val="00AC3839"/>
    <w:rsid w:val="00AC4A21"/>
    <w:rsid w:val="00AC5AED"/>
    <w:rsid w:val="00AD4110"/>
    <w:rsid w:val="00AE2E8F"/>
    <w:rsid w:val="00AF5760"/>
    <w:rsid w:val="00AF6352"/>
    <w:rsid w:val="00B05649"/>
    <w:rsid w:val="00B1723C"/>
    <w:rsid w:val="00B177FE"/>
    <w:rsid w:val="00B20FC6"/>
    <w:rsid w:val="00B2231C"/>
    <w:rsid w:val="00B264C1"/>
    <w:rsid w:val="00B31B65"/>
    <w:rsid w:val="00B36178"/>
    <w:rsid w:val="00B43291"/>
    <w:rsid w:val="00B4532F"/>
    <w:rsid w:val="00B46232"/>
    <w:rsid w:val="00B7654B"/>
    <w:rsid w:val="00B85EE2"/>
    <w:rsid w:val="00B87C06"/>
    <w:rsid w:val="00BA68AE"/>
    <w:rsid w:val="00BC069D"/>
    <w:rsid w:val="00BC360A"/>
    <w:rsid w:val="00BD456C"/>
    <w:rsid w:val="00BD6017"/>
    <w:rsid w:val="00BF2B7B"/>
    <w:rsid w:val="00BF71C2"/>
    <w:rsid w:val="00C14D49"/>
    <w:rsid w:val="00C26F53"/>
    <w:rsid w:val="00C31C38"/>
    <w:rsid w:val="00C330CB"/>
    <w:rsid w:val="00C3675D"/>
    <w:rsid w:val="00C41194"/>
    <w:rsid w:val="00C419C1"/>
    <w:rsid w:val="00C51E49"/>
    <w:rsid w:val="00C521F9"/>
    <w:rsid w:val="00C63351"/>
    <w:rsid w:val="00C71253"/>
    <w:rsid w:val="00C734F9"/>
    <w:rsid w:val="00C87365"/>
    <w:rsid w:val="00C93FF6"/>
    <w:rsid w:val="00CA242E"/>
    <w:rsid w:val="00CA589B"/>
    <w:rsid w:val="00CC1739"/>
    <w:rsid w:val="00CC20B0"/>
    <w:rsid w:val="00CD1FBD"/>
    <w:rsid w:val="00CD3069"/>
    <w:rsid w:val="00CD6A87"/>
    <w:rsid w:val="00CE163F"/>
    <w:rsid w:val="00CE585C"/>
    <w:rsid w:val="00D12C8F"/>
    <w:rsid w:val="00D21279"/>
    <w:rsid w:val="00D23C57"/>
    <w:rsid w:val="00D302A1"/>
    <w:rsid w:val="00D3700F"/>
    <w:rsid w:val="00D43AA2"/>
    <w:rsid w:val="00D44815"/>
    <w:rsid w:val="00D518DB"/>
    <w:rsid w:val="00D55ECB"/>
    <w:rsid w:val="00D60302"/>
    <w:rsid w:val="00D62A82"/>
    <w:rsid w:val="00D67721"/>
    <w:rsid w:val="00D74712"/>
    <w:rsid w:val="00D7474B"/>
    <w:rsid w:val="00D758CE"/>
    <w:rsid w:val="00D76A86"/>
    <w:rsid w:val="00D927D4"/>
    <w:rsid w:val="00DA49E5"/>
    <w:rsid w:val="00DA6147"/>
    <w:rsid w:val="00DA6EA4"/>
    <w:rsid w:val="00DB1C39"/>
    <w:rsid w:val="00DD191C"/>
    <w:rsid w:val="00DD2795"/>
    <w:rsid w:val="00DD4DE2"/>
    <w:rsid w:val="00DD520D"/>
    <w:rsid w:val="00DE684B"/>
    <w:rsid w:val="00DF0158"/>
    <w:rsid w:val="00DF0164"/>
    <w:rsid w:val="00DF54AA"/>
    <w:rsid w:val="00E07D33"/>
    <w:rsid w:val="00E12909"/>
    <w:rsid w:val="00E12DDE"/>
    <w:rsid w:val="00E143B6"/>
    <w:rsid w:val="00E214E1"/>
    <w:rsid w:val="00E2508F"/>
    <w:rsid w:val="00E25901"/>
    <w:rsid w:val="00E26C89"/>
    <w:rsid w:val="00E30CFF"/>
    <w:rsid w:val="00E31592"/>
    <w:rsid w:val="00E320CD"/>
    <w:rsid w:val="00E55186"/>
    <w:rsid w:val="00E615F1"/>
    <w:rsid w:val="00E63146"/>
    <w:rsid w:val="00E64A1D"/>
    <w:rsid w:val="00E74920"/>
    <w:rsid w:val="00E81EE5"/>
    <w:rsid w:val="00E91F21"/>
    <w:rsid w:val="00E942BD"/>
    <w:rsid w:val="00E95C4D"/>
    <w:rsid w:val="00EB234F"/>
    <w:rsid w:val="00EB6956"/>
    <w:rsid w:val="00ED0B33"/>
    <w:rsid w:val="00ED22C0"/>
    <w:rsid w:val="00ED59D4"/>
    <w:rsid w:val="00EF0D22"/>
    <w:rsid w:val="00F11F2F"/>
    <w:rsid w:val="00F13C69"/>
    <w:rsid w:val="00F41DF6"/>
    <w:rsid w:val="00F52245"/>
    <w:rsid w:val="00F5569F"/>
    <w:rsid w:val="00F60308"/>
    <w:rsid w:val="00F640D0"/>
    <w:rsid w:val="00F71DA5"/>
    <w:rsid w:val="00F75389"/>
    <w:rsid w:val="00F808C0"/>
    <w:rsid w:val="00F903E8"/>
    <w:rsid w:val="00F9121A"/>
    <w:rsid w:val="00FA0C8C"/>
    <w:rsid w:val="00FC3E00"/>
    <w:rsid w:val="00FD07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1A82"/>
    <w:pPr>
      <w:jc w:val="both"/>
    </w:pPr>
    <w:rPr>
      <w:sz w:val="24"/>
      <w:szCs w:val="24"/>
      <w:lang w:val="es-ES_tradnl"/>
    </w:rPr>
  </w:style>
  <w:style w:type="paragraph" w:styleId="Ttulo2">
    <w:name w:val="heading 2"/>
    <w:basedOn w:val="Normal1"/>
    <w:next w:val="Normal1"/>
    <w:link w:val="Ttulo2Car"/>
    <w:rsid w:val="004A2257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DF015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D74712"/>
    <w:pPr>
      <w:ind w:left="3686"/>
    </w:pPr>
    <w:rPr>
      <w:szCs w:val="20"/>
      <w:lang w:eastAsia="es-ES"/>
    </w:rPr>
  </w:style>
  <w:style w:type="paragraph" w:styleId="Encabezado">
    <w:name w:val="header"/>
    <w:basedOn w:val="Normal"/>
    <w:link w:val="EncabezadoCar"/>
    <w:uiPriority w:val="99"/>
    <w:rsid w:val="00D74712"/>
    <w:pPr>
      <w:tabs>
        <w:tab w:val="center" w:pos="4419"/>
        <w:tab w:val="right" w:pos="8838"/>
      </w:tabs>
    </w:pPr>
    <w:rPr>
      <w:szCs w:val="20"/>
      <w:lang w:eastAsia="es-ES"/>
    </w:rPr>
  </w:style>
  <w:style w:type="paragraph" w:styleId="Piedepgina">
    <w:name w:val="footer"/>
    <w:basedOn w:val="Normal"/>
    <w:rsid w:val="00D74712"/>
    <w:pPr>
      <w:tabs>
        <w:tab w:val="center" w:pos="4419"/>
        <w:tab w:val="right" w:pos="8838"/>
      </w:tabs>
    </w:pPr>
    <w:rPr>
      <w:szCs w:val="20"/>
      <w:lang w:eastAsia="es-ES"/>
    </w:rPr>
  </w:style>
  <w:style w:type="character" w:styleId="Nmerodepgina">
    <w:name w:val="page number"/>
    <w:basedOn w:val="Fuentedeprrafopredeter"/>
    <w:rsid w:val="00D74712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159FA"/>
    <w:rPr>
      <w:rFonts w:ascii="Tahoma" w:hAnsi="Tahoma" w:cs="Tahoma"/>
      <w:sz w:val="16"/>
      <w:szCs w:val="16"/>
      <w:lang w:eastAsia="es-E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159FA"/>
    <w:rPr>
      <w:rFonts w:ascii="Tahoma" w:hAnsi="Tahoma" w:cs="Tahoma"/>
      <w:sz w:val="16"/>
      <w:szCs w:val="16"/>
      <w:lang w:val="es-ES_tradnl" w:eastAsia="es-ES"/>
    </w:rPr>
  </w:style>
  <w:style w:type="paragraph" w:customStyle="1" w:styleId="Normal1">
    <w:name w:val="Normal1"/>
    <w:rsid w:val="00751A82"/>
    <w:pPr>
      <w:jc w:val="both"/>
    </w:pPr>
    <w:rPr>
      <w:sz w:val="24"/>
      <w:szCs w:val="24"/>
      <w:lang w:val="es-ES_tradnl"/>
    </w:rPr>
  </w:style>
  <w:style w:type="character" w:customStyle="1" w:styleId="Ttulo2Car">
    <w:name w:val="Título 2 Car"/>
    <w:basedOn w:val="Fuentedeprrafopredeter"/>
    <w:link w:val="Ttulo2"/>
    <w:rsid w:val="004A2257"/>
    <w:rPr>
      <w:b/>
      <w:sz w:val="36"/>
      <w:szCs w:val="36"/>
      <w:lang w:val="es-ES_tradnl"/>
    </w:rPr>
  </w:style>
  <w:style w:type="paragraph" w:styleId="NormalWeb">
    <w:name w:val="Normal (Web)"/>
    <w:basedOn w:val="Normal"/>
    <w:uiPriority w:val="99"/>
    <w:rsid w:val="004A2257"/>
    <w:pPr>
      <w:spacing w:before="100" w:beforeAutospacing="1" w:after="100" w:afterAutospacing="1"/>
      <w:jc w:val="left"/>
    </w:pPr>
    <w:rPr>
      <w:lang w:val="es-ES" w:eastAsia="es-ES"/>
    </w:rPr>
  </w:style>
  <w:style w:type="paragraph" w:styleId="Prrafodelista">
    <w:name w:val="List Paragraph"/>
    <w:basedOn w:val="Normal"/>
    <w:uiPriority w:val="34"/>
    <w:qFormat/>
    <w:rsid w:val="00214D32"/>
    <w:pPr>
      <w:ind w:left="720"/>
      <w:contextualSpacing/>
      <w:jc w:val="left"/>
    </w:pPr>
    <w:rPr>
      <w:rFonts w:asciiTheme="minorHAnsi" w:eastAsiaTheme="minorEastAsia" w:hAnsiTheme="minorHAnsi" w:cstheme="minorBidi"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DF0158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val="es-ES_tradnl"/>
    </w:rPr>
  </w:style>
  <w:style w:type="paragraph" w:styleId="Sinespaciado">
    <w:name w:val="No Spacing"/>
    <w:uiPriority w:val="1"/>
    <w:qFormat/>
    <w:rsid w:val="000F309D"/>
    <w:pPr>
      <w:jc w:val="both"/>
    </w:pPr>
    <w:rPr>
      <w:sz w:val="24"/>
      <w:szCs w:val="24"/>
      <w:lang w:val="es-ES_tradnl"/>
    </w:rPr>
  </w:style>
  <w:style w:type="character" w:styleId="Hipervnculo">
    <w:name w:val="Hyperlink"/>
    <w:basedOn w:val="Fuentedeprrafopredeter"/>
    <w:uiPriority w:val="99"/>
    <w:semiHidden/>
    <w:unhideWhenUsed/>
    <w:rsid w:val="00C31C38"/>
    <w:rPr>
      <w:color w:val="0000FF"/>
      <w:u w:val="single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E214E1"/>
    <w:rPr>
      <w:sz w:val="20"/>
      <w:szCs w:val="20"/>
      <w:lang w:eastAsia="es-ES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E214E1"/>
    <w:rPr>
      <w:lang w:val="es-ES_tradnl" w:eastAsia="es-ES"/>
    </w:rPr>
  </w:style>
  <w:style w:type="character" w:styleId="Refdenotaalpie">
    <w:name w:val="footnote reference"/>
    <w:uiPriority w:val="99"/>
    <w:semiHidden/>
    <w:unhideWhenUsed/>
    <w:rsid w:val="00E214E1"/>
    <w:rPr>
      <w:vertAlign w:val="superscript"/>
    </w:rPr>
  </w:style>
  <w:style w:type="character" w:styleId="Textoennegrita">
    <w:name w:val="Strong"/>
    <w:basedOn w:val="Fuentedeprrafopredeter"/>
    <w:uiPriority w:val="22"/>
    <w:qFormat/>
    <w:rsid w:val="001F6B4D"/>
    <w:rPr>
      <w:b/>
      <w:bCs/>
    </w:rPr>
  </w:style>
  <w:style w:type="paragraph" w:customStyle="1" w:styleId="element">
    <w:name w:val="element"/>
    <w:basedOn w:val="Normal"/>
    <w:rsid w:val="001F6B4D"/>
    <w:pPr>
      <w:spacing w:before="100" w:beforeAutospacing="1" w:after="100" w:afterAutospacing="1"/>
      <w:jc w:val="left"/>
    </w:pPr>
    <w:rPr>
      <w:lang w:val="es-AR"/>
    </w:rPr>
  </w:style>
  <w:style w:type="character" w:customStyle="1" w:styleId="apple-tab-span">
    <w:name w:val="apple-tab-span"/>
    <w:basedOn w:val="Fuentedeprrafopredeter"/>
    <w:rsid w:val="003A3858"/>
  </w:style>
  <w:style w:type="character" w:customStyle="1" w:styleId="normaltextrun">
    <w:name w:val="normaltextrun"/>
    <w:basedOn w:val="Fuentedeprrafopredeter"/>
    <w:rsid w:val="00D44815"/>
  </w:style>
  <w:style w:type="character" w:customStyle="1" w:styleId="eop">
    <w:name w:val="eop"/>
    <w:basedOn w:val="Fuentedeprrafopredeter"/>
    <w:rsid w:val="00D4481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1A82"/>
    <w:pPr>
      <w:jc w:val="both"/>
    </w:pPr>
    <w:rPr>
      <w:sz w:val="24"/>
      <w:szCs w:val="24"/>
      <w:lang w:val="es-ES_tradnl"/>
    </w:rPr>
  </w:style>
  <w:style w:type="paragraph" w:styleId="Ttulo2">
    <w:name w:val="heading 2"/>
    <w:basedOn w:val="Normal1"/>
    <w:next w:val="Normal1"/>
    <w:link w:val="Ttulo2Car"/>
    <w:rsid w:val="004A2257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DF015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D74712"/>
    <w:pPr>
      <w:ind w:left="3686"/>
    </w:pPr>
    <w:rPr>
      <w:szCs w:val="20"/>
      <w:lang w:eastAsia="es-ES"/>
    </w:rPr>
  </w:style>
  <w:style w:type="paragraph" w:styleId="Encabezado">
    <w:name w:val="header"/>
    <w:basedOn w:val="Normal"/>
    <w:link w:val="EncabezadoCar"/>
    <w:uiPriority w:val="99"/>
    <w:rsid w:val="00D74712"/>
    <w:pPr>
      <w:tabs>
        <w:tab w:val="center" w:pos="4419"/>
        <w:tab w:val="right" w:pos="8838"/>
      </w:tabs>
    </w:pPr>
    <w:rPr>
      <w:szCs w:val="20"/>
      <w:lang w:eastAsia="es-ES"/>
    </w:rPr>
  </w:style>
  <w:style w:type="paragraph" w:styleId="Piedepgina">
    <w:name w:val="footer"/>
    <w:basedOn w:val="Normal"/>
    <w:rsid w:val="00D74712"/>
    <w:pPr>
      <w:tabs>
        <w:tab w:val="center" w:pos="4419"/>
        <w:tab w:val="right" w:pos="8838"/>
      </w:tabs>
    </w:pPr>
    <w:rPr>
      <w:szCs w:val="20"/>
      <w:lang w:eastAsia="es-ES"/>
    </w:rPr>
  </w:style>
  <w:style w:type="character" w:styleId="Nmerodepgina">
    <w:name w:val="page number"/>
    <w:basedOn w:val="Fuentedeprrafopredeter"/>
    <w:rsid w:val="00D74712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159FA"/>
    <w:rPr>
      <w:rFonts w:ascii="Tahoma" w:hAnsi="Tahoma" w:cs="Tahoma"/>
      <w:sz w:val="16"/>
      <w:szCs w:val="16"/>
      <w:lang w:eastAsia="es-E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159FA"/>
    <w:rPr>
      <w:rFonts w:ascii="Tahoma" w:hAnsi="Tahoma" w:cs="Tahoma"/>
      <w:sz w:val="16"/>
      <w:szCs w:val="16"/>
      <w:lang w:val="es-ES_tradnl" w:eastAsia="es-ES"/>
    </w:rPr>
  </w:style>
  <w:style w:type="paragraph" w:customStyle="1" w:styleId="Normal1">
    <w:name w:val="Normal1"/>
    <w:rsid w:val="00751A82"/>
    <w:pPr>
      <w:jc w:val="both"/>
    </w:pPr>
    <w:rPr>
      <w:sz w:val="24"/>
      <w:szCs w:val="24"/>
      <w:lang w:val="es-ES_tradnl"/>
    </w:rPr>
  </w:style>
  <w:style w:type="character" w:customStyle="1" w:styleId="Ttulo2Car">
    <w:name w:val="Título 2 Car"/>
    <w:basedOn w:val="Fuentedeprrafopredeter"/>
    <w:link w:val="Ttulo2"/>
    <w:rsid w:val="004A2257"/>
    <w:rPr>
      <w:b/>
      <w:sz w:val="36"/>
      <w:szCs w:val="36"/>
      <w:lang w:val="es-ES_tradnl"/>
    </w:rPr>
  </w:style>
  <w:style w:type="paragraph" w:styleId="NormalWeb">
    <w:name w:val="Normal (Web)"/>
    <w:basedOn w:val="Normal"/>
    <w:uiPriority w:val="99"/>
    <w:rsid w:val="004A2257"/>
    <w:pPr>
      <w:spacing w:before="100" w:beforeAutospacing="1" w:after="100" w:afterAutospacing="1"/>
      <w:jc w:val="left"/>
    </w:pPr>
    <w:rPr>
      <w:lang w:val="es-ES" w:eastAsia="es-ES"/>
    </w:rPr>
  </w:style>
  <w:style w:type="paragraph" w:styleId="Prrafodelista">
    <w:name w:val="List Paragraph"/>
    <w:basedOn w:val="Normal"/>
    <w:uiPriority w:val="34"/>
    <w:qFormat/>
    <w:rsid w:val="00214D32"/>
    <w:pPr>
      <w:ind w:left="720"/>
      <w:contextualSpacing/>
      <w:jc w:val="left"/>
    </w:pPr>
    <w:rPr>
      <w:rFonts w:asciiTheme="minorHAnsi" w:eastAsiaTheme="minorEastAsia" w:hAnsiTheme="minorHAnsi" w:cstheme="minorBidi"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DF0158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val="es-ES_tradnl"/>
    </w:rPr>
  </w:style>
  <w:style w:type="paragraph" w:styleId="Sinespaciado">
    <w:name w:val="No Spacing"/>
    <w:uiPriority w:val="1"/>
    <w:qFormat/>
    <w:rsid w:val="000F309D"/>
    <w:pPr>
      <w:jc w:val="both"/>
    </w:pPr>
    <w:rPr>
      <w:sz w:val="24"/>
      <w:szCs w:val="24"/>
      <w:lang w:val="es-ES_tradnl"/>
    </w:rPr>
  </w:style>
  <w:style w:type="character" w:styleId="Hipervnculo">
    <w:name w:val="Hyperlink"/>
    <w:basedOn w:val="Fuentedeprrafopredeter"/>
    <w:uiPriority w:val="99"/>
    <w:semiHidden/>
    <w:unhideWhenUsed/>
    <w:rsid w:val="00C31C38"/>
    <w:rPr>
      <w:color w:val="0000FF"/>
      <w:u w:val="single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E214E1"/>
    <w:rPr>
      <w:sz w:val="20"/>
      <w:szCs w:val="20"/>
      <w:lang w:eastAsia="es-ES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E214E1"/>
    <w:rPr>
      <w:lang w:val="es-ES_tradnl" w:eastAsia="es-ES"/>
    </w:rPr>
  </w:style>
  <w:style w:type="character" w:styleId="Refdenotaalpie">
    <w:name w:val="footnote reference"/>
    <w:uiPriority w:val="99"/>
    <w:semiHidden/>
    <w:unhideWhenUsed/>
    <w:rsid w:val="00E214E1"/>
    <w:rPr>
      <w:vertAlign w:val="superscript"/>
    </w:rPr>
  </w:style>
  <w:style w:type="character" w:styleId="Textoennegrita">
    <w:name w:val="Strong"/>
    <w:basedOn w:val="Fuentedeprrafopredeter"/>
    <w:uiPriority w:val="22"/>
    <w:qFormat/>
    <w:rsid w:val="001F6B4D"/>
    <w:rPr>
      <w:b/>
      <w:bCs/>
    </w:rPr>
  </w:style>
  <w:style w:type="paragraph" w:customStyle="1" w:styleId="element">
    <w:name w:val="element"/>
    <w:basedOn w:val="Normal"/>
    <w:rsid w:val="001F6B4D"/>
    <w:pPr>
      <w:spacing w:before="100" w:beforeAutospacing="1" w:after="100" w:afterAutospacing="1"/>
      <w:jc w:val="left"/>
    </w:pPr>
    <w:rPr>
      <w:lang w:val="es-AR"/>
    </w:rPr>
  </w:style>
  <w:style w:type="character" w:customStyle="1" w:styleId="apple-tab-span">
    <w:name w:val="apple-tab-span"/>
    <w:basedOn w:val="Fuentedeprrafopredeter"/>
    <w:rsid w:val="003A3858"/>
  </w:style>
  <w:style w:type="character" w:customStyle="1" w:styleId="normaltextrun">
    <w:name w:val="normaltextrun"/>
    <w:basedOn w:val="Fuentedeprrafopredeter"/>
    <w:rsid w:val="00D44815"/>
  </w:style>
  <w:style w:type="character" w:customStyle="1" w:styleId="eop">
    <w:name w:val="eop"/>
    <w:basedOn w:val="Fuentedeprrafopredeter"/>
    <w:rsid w:val="00D448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93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81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05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26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88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59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6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8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1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2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0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6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9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7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1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92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aschillagi\AppData\Roaming\Microsoft\Plantillas\felix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72C3775-A6D9-44D4-B665-D655840C8E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felix</Template>
  <TotalTime>1</TotalTime>
  <Pages>1</Pages>
  <Words>296</Words>
  <Characters>1628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Nuevo Proyecto</vt:lpstr>
    </vt:vector>
  </TitlesOfParts>
  <Company>Bangho</Company>
  <LinksUpToDate>false</LinksUpToDate>
  <CharactersWithSpaces>1921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Nuevo Proyecto</dc:title>
  <dc:creator>mamurana</dc:creator>
  <cp:lastModifiedBy>Pablo Schillagi</cp:lastModifiedBy>
  <cp:revision>4</cp:revision>
  <cp:lastPrinted>2022-04-11T21:16:00Z</cp:lastPrinted>
  <dcterms:created xsi:type="dcterms:W3CDTF">2022-04-12T18:56:00Z</dcterms:created>
  <dcterms:modified xsi:type="dcterms:W3CDTF">2022-04-12T18:57:00Z</dcterms:modified>
</cp:coreProperties>
</file>