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C8A" w:rsidRDefault="00E76C8A" w:rsidP="00E76C8A">
      <w:pPr>
        <w:jc w:val="center"/>
        <w:rPr>
          <w:b/>
          <w:szCs w:val="20"/>
          <w:lang w:val="es-MX" w:eastAsia="es-ES"/>
        </w:rPr>
      </w:pPr>
      <w:r>
        <w:rPr>
          <w:b/>
          <w:szCs w:val="20"/>
          <w:lang w:val="es-MX" w:eastAsia="es-ES"/>
        </w:rPr>
        <w:t>DESPACHO</w:t>
      </w:r>
    </w:p>
    <w:p w:rsidR="00E76C8A" w:rsidRDefault="00E76C8A" w:rsidP="00E76C8A">
      <w:pPr>
        <w:rPr>
          <w:szCs w:val="20"/>
          <w:lang w:val="es-MX" w:eastAsia="es-ES"/>
        </w:rPr>
      </w:pPr>
    </w:p>
    <w:p w:rsidR="00E76C8A" w:rsidRDefault="00E76C8A" w:rsidP="00E76C8A">
      <w:pPr>
        <w:rPr>
          <w:szCs w:val="20"/>
          <w:lang w:val="es-MX" w:eastAsia="es-ES"/>
        </w:rPr>
      </w:pPr>
    </w:p>
    <w:p w:rsidR="00E76C8A" w:rsidRDefault="00E76C8A" w:rsidP="00E76C8A">
      <w:pPr>
        <w:rPr>
          <w:szCs w:val="20"/>
          <w:lang w:val="es-MX" w:eastAsia="es-ES"/>
        </w:rPr>
      </w:pPr>
      <w:r>
        <w:rPr>
          <w:szCs w:val="20"/>
          <w:lang w:val="es-MX" w:eastAsia="es-ES"/>
        </w:rPr>
        <w:t>Legislatura de la Ciudad Autónoma de Buenos Aires</w:t>
      </w:r>
    </w:p>
    <w:p w:rsidR="00E76C8A" w:rsidRDefault="00E76C8A" w:rsidP="00E76C8A">
      <w:pPr>
        <w:rPr>
          <w:szCs w:val="20"/>
          <w:lang w:val="es-MX" w:eastAsia="es-ES"/>
        </w:rPr>
      </w:pPr>
    </w:p>
    <w:p w:rsidR="00E76C8A" w:rsidRDefault="00E76C8A" w:rsidP="00E76C8A">
      <w:pPr>
        <w:rPr>
          <w:szCs w:val="20"/>
          <w:lang w:val="es-MX" w:eastAsia="es-ES"/>
        </w:rPr>
      </w:pPr>
      <w:r>
        <w:rPr>
          <w:szCs w:val="20"/>
          <w:lang w:val="es-MX" w:eastAsia="es-ES"/>
        </w:rPr>
        <w:t>Visto:</w:t>
      </w:r>
    </w:p>
    <w:p w:rsidR="00E76C8A" w:rsidRDefault="00E76C8A" w:rsidP="00E76C8A">
      <w:pPr>
        <w:rPr>
          <w:rFonts w:eastAsia="Calibri"/>
          <w:lang w:val="es-US" w:eastAsia="en-US"/>
        </w:rPr>
      </w:pPr>
    </w:p>
    <w:p w:rsidR="00755F8E" w:rsidRPr="00755F8E" w:rsidRDefault="00755F8E" w:rsidP="00755F8E">
      <w:pPr>
        <w:rPr>
          <w:lang w:val="es-AR"/>
        </w:rPr>
      </w:pPr>
      <w:r w:rsidRPr="00755F8E">
        <w:rPr>
          <w:color w:val="000000"/>
          <w:lang w:val="es-AR"/>
        </w:rPr>
        <w:t>El Expediente N° 728-D-2022 iniciado por la Diputada Fidel Natalia que busca disponer la donación de una bandera oficial de esta Ciudad, al Regimiento de Infantería 1 Patricios, y</w:t>
      </w:r>
    </w:p>
    <w:p w:rsidR="00755F8E" w:rsidRPr="00755F8E" w:rsidRDefault="00755F8E" w:rsidP="00755F8E">
      <w:pPr>
        <w:jc w:val="left"/>
        <w:rPr>
          <w:lang w:val="es-AR"/>
        </w:rPr>
      </w:pPr>
    </w:p>
    <w:p w:rsidR="00755F8E" w:rsidRPr="00755F8E" w:rsidRDefault="00755F8E" w:rsidP="00755F8E">
      <w:pPr>
        <w:rPr>
          <w:lang w:val="es-AR"/>
        </w:rPr>
      </w:pPr>
      <w:r w:rsidRPr="00755F8E">
        <w:rPr>
          <w:color w:val="000000"/>
          <w:lang w:val="es-AR"/>
        </w:rPr>
        <w:t>Considerando:</w:t>
      </w:r>
    </w:p>
    <w:p w:rsidR="00755F8E" w:rsidRPr="00755F8E" w:rsidRDefault="00755F8E" w:rsidP="00755F8E">
      <w:pPr>
        <w:jc w:val="left"/>
        <w:rPr>
          <w:lang w:val="es-AR"/>
        </w:rPr>
      </w:pPr>
    </w:p>
    <w:p w:rsidR="00755F8E" w:rsidRPr="00755F8E" w:rsidRDefault="00755F8E" w:rsidP="00755F8E">
      <w:pPr>
        <w:ind w:firstLine="720"/>
        <w:rPr>
          <w:lang w:val="es-AR"/>
        </w:rPr>
      </w:pPr>
      <w:r w:rsidRPr="00755F8E">
        <w:rPr>
          <w:color w:val="000000"/>
          <w:lang w:val="es-AR"/>
        </w:rPr>
        <w:t>Que el Regimiento de Patricios tuvo su origen en el cuerpo miliciano formado el 15 de septiembre de 1806 en Buenos Aires, capital del Virreinato del Río de la Plata, luego de la primera invasión inglesa. </w:t>
      </w:r>
    </w:p>
    <w:p w:rsidR="00755F8E" w:rsidRPr="00755F8E" w:rsidRDefault="00755F8E" w:rsidP="00755F8E">
      <w:pPr>
        <w:jc w:val="left"/>
        <w:rPr>
          <w:lang w:val="es-AR"/>
        </w:rPr>
      </w:pPr>
    </w:p>
    <w:p w:rsidR="00755F8E" w:rsidRDefault="00755F8E" w:rsidP="00755F8E">
      <w:pPr>
        <w:ind w:firstLine="720"/>
        <w:rPr>
          <w:color w:val="000000"/>
          <w:lang w:val="es-AR"/>
        </w:rPr>
      </w:pPr>
      <w:r w:rsidRPr="00755F8E">
        <w:rPr>
          <w:color w:val="000000"/>
          <w:lang w:val="es-AR"/>
        </w:rPr>
        <w:t>Que en la actualidad tiene también el papel ceremonial de escolta del Jefe de Gobierno de la Ciudad Autónoma de Buenos Aires, en el recibimiento de los presidentes extranjeros que visitan Argentina y en la custodia del Cabildo de Buenos Aires. </w:t>
      </w:r>
    </w:p>
    <w:p w:rsidR="00755F8E" w:rsidRPr="00755F8E" w:rsidRDefault="00755F8E" w:rsidP="00755F8E">
      <w:pPr>
        <w:ind w:firstLine="720"/>
        <w:rPr>
          <w:lang w:val="es-AR"/>
        </w:rPr>
      </w:pPr>
    </w:p>
    <w:p w:rsidR="00755F8E" w:rsidRPr="00755F8E" w:rsidRDefault="00755F8E" w:rsidP="00755F8E">
      <w:pPr>
        <w:ind w:firstLine="720"/>
        <w:rPr>
          <w:lang w:val="es-AR"/>
        </w:rPr>
      </w:pPr>
      <w:r w:rsidRPr="00755F8E">
        <w:rPr>
          <w:color w:val="000000"/>
          <w:lang w:val="es-AR"/>
        </w:rPr>
        <w:t>Que desde mediados de la década de 1990 ha participado con sus hombres y mujeres en misiones militares de paz exterior.</w:t>
      </w:r>
    </w:p>
    <w:p w:rsidR="00755F8E" w:rsidRPr="00755F8E" w:rsidRDefault="00755F8E" w:rsidP="00755F8E">
      <w:pPr>
        <w:spacing w:after="240"/>
        <w:jc w:val="left"/>
        <w:rPr>
          <w:lang w:val="es-AR"/>
        </w:rPr>
      </w:pPr>
    </w:p>
    <w:p w:rsidR="00755F8E" w:rsidRPr="00755F8E" w:rsidRDefault="00755F8E" w:rsidP="00755F8E">
      <w:pPr>
        <w:ind w:firstLine="720"/>
        <w:rPr>
          <w:lang w:val="es-AR"/>
        </w:rPr>
      </w:pPr>
      <w:r w:rsidRPr="00755F8E">
        <w:rPr>
          <w:color w:val="000000"/>
          <w:lang w:val="es-AR"/>
        </w:rPr>
        <w:t>Por todo lo expuesto, esta Comisión de Cultura recomienda la aprobación de la siguiente</w:t>
      </w:r>
    </w:p>
    <w:p w:rsidR="00755F8E" w:rsidRPr="00755F8E" w:rsidRDefault="00755F8E" w:rsidP="00755F8E">
      <w:pPr>
        <w:jc w:val="left"/>
        <w:rPr>
          <w:lang w:val="es-AR"/>
        </w:rPr>
      </w:pPr>
    </w:p>
    <w:p w:rsidR="00755F8E" w:rsidRPr="00755F8E" w:rsidRDefault="00755F8E" w:rsidP="00755F8E">
      <w:pPr>
        <w:jc w:val="center"/>
        <w:rPr>
          <w:lang w:val="es-AR"/>
        </w:rPr>
      </w:pPr>
      <w:r w:rsidRPr="00755F8E">
        <w:rPr>
          <w:b/>
          <w:bCs/>
          <w:color w:val="000000"/>
          <w:lang w:val="es-AR"/>
        </w:rPr>
        <w:t>RESOLUCIÓN</w:t>
      </w:r>
    </w:p>
    <w:p w:rsidR="00755F8E" w:rsidRPr="00755F8E" w:rsidRDefault="00755F8E" w:rsidP="00755F8E">
      <w:pPr>
        <w:jc w:val="left"/>
        <w:rPr>
          <w:lang w:val="es-AR"/>
        </w:rPr>
      </w:pPr>
    </w:p>
    <w:p w:rsidR="00755F8E" w:rsidRPr="00755F8E" w:rsidRDefault="00755F8E" w:rsidP="00755F8E">
      <w:pPr>
        <w:rPr>
          <w:lang w:val="es-AR"/>
        </w:rPr>
      </w:pPr>
      <w:r w:rsidRPr="00755F8E">
        <w:rPr>
          <w:color w:val="000000"/>
          <w:lang w:val="es-AR"/>
        </w:rPr>
        <w:t xml:space="preserve">Artículo 1°.- </w:t>
      </w:r>
      <w:proofErr w:type="spellStart"/>
      <w:r w:rsidRPr="00755F8E">
        <w:rPr>
          <w:color w:val="000000"/>
          <w:lang w:val="es-AR"/>
        </w:rPr>
        <w:t>Dispónese</w:t>
      </w:r>
      <w:proofErr w:type="spellEnd"/>
      <w:r w:rsidRPr="00755F8E">
        <w:rPr>
          <w:color w:val="000000"/>
          <w:lang w:val="es-AR"/>
        </w:rPr>
        <w:t xml:space="preserve"> la donación por parte de la Legislatura de la Ciudad Autónoma de Buenos Aires de una bandera oficial de esta Ciudad, al Regimiento de Infantería 1 Patricios. </w:t>
      </w:r>
    </w:p>
    <w:p w:rsidR="00755F8E" w:rsidRPr="00755F8E" w:rsidRDefault="00755F8E" w:rsidP="00755F8E">
      <w:pPr>
        <w:rPr>
          <w:lang w:val="es-AR"/>
        </w:rPr>
      </w:pPr>
    </w:p>
    <w:p w:rsidR="00755F8E" w:rsidRPr="00755F8E" w:rsidRDefault="00755F8E" w:rsidP="00755F8E">
      <w:pPr>
        <w:rPr>
          <w:lang w:val="es-AR"/>
        </w:rPr>
      </w:pPr>
      <w:r w:rsidRPr="00755F8E">
        <w:rPr>
          <w:color w:val="000000"/>
          <w:lang w:val="es-AR"/>
        </w:rPr>
        <w:t>Artículo 2°.- La bandera objeto de donación por esta Resolución debe cumplir con las características establecidas en la Ordenanza N° 49.669, conforme su modificación de Ley N° 1800, y provista con una asta de dos piezas con moharra y regatón. </w:t>
      </w:r>
    </w:p>
    <w:p w:rsidR="00755F8E" w:rsidRPr="00755F8E" w:rsidRDefault="00755F8E" w:rsidP="00755F8E">
      <w:pPr>
        <w:rPr>
          <w:lang w:val="es-AR"/>
        </w:rPr>
      </w:pPr>
    </w:p>
    <w:p w:rsidR="00755F8E" w:rsidRPr="00755F8E" w:rsidRDefault="00755F8E" w:rsidP="00755F8E">
      <w:pPr>
        <w:rPr>
          <w:lang w:val="es-AR"/>
        </w:rPr>
      </w:pPr>
      <w:r w:rsidRPr="00755F8E">
        <w:rPr>
          <w:color w:val="000000"/>
          <w:lang w:val="es-AR"/>
        </w:rPr>
        <w:t>Artículo 3°.- Comuníquese, etc. </w:t>
      </w:r>
    </w:p>
    <w:p w:rsidR="00E76C8A" w:rsidRDefault="00E76C8A" w:rsidP="00E76C8A">
      <w:pPr>
        <w:rPr>
          <w:szCs w:val="20"/>
          <w:lang w:val="es-MX" w:eastAsia="es-ES"/>
        </w:rPr>
      </w:pPr>
      <w:bookmarkStart w:id="0" w:name="_GoBack"/>
      <w:bookmarkEnd w:id="0"/>
    </w:p>
    <w:p w:rsidR="00E76C8A" w:rsidRDefault="00E76C8A" w:rsidP="00E76C8A">
      <w:pPr>
        <w:rPr>
          <w:rFonts w:eastAsia="Calibri"/>
          <w:lang w:val="es-US" w:eastAsia="en-US"/>
        </w:rPr>
      </w:pPr>
      <w:r>
        <w:rPr>
          <w:rFonts w:eastAsia="Calibri"/>
          <w:lang w:val="es-US" w:eastAsia="en-US"/>
        </w:rPr>
        <w:t xml:space="preserve">Sala de la Comisión: 12 de abril de 2022. </w:t>
      </w:r>
    </w:p>
    <w:p w:rsidR="00E76C8A" w:rsidRDefault="00E76C8A" w:rsidP="00E76C8A">
      <w:pPr>
        <w:rPr>
          <w:rFonts w:eastAsia="Calibri"/>
          <w:lang w:val="es-US" w:eastAsia="en-US"/>
        </w:rPr>
      </w:pPr>
      <w:r>
        <w:rPr>
          <w:rFonts w:eastAsia="Calibri"/>
          <w:u w:val="single"/>
          <w:lang w:val="es-US" w:eastAsia="en-US"/>
        </w:rPr>
        <w:t>CORTINA, Roy</w:t>
      </w:r>
      <w:r>
        <w:rPr>
          <w:rFonts w:eastAsia="Calibri"/>
          <w:lang w:val="es-US" w:eastAsia="en-US"/>
        </w:rPr>
        <w:t>; BIELLI, María; BARROETAVEÑA, Matías; FERRERO, Cecilia; FIDEL, Natalia; GONZÁLEZ ESTEVARENA, María Luisa; LOPEZ; Matías; MODARELLI, Juan Pablo; NIETO, Darío; PARRY, María Inés; VISCHI, María Patricia.</w:t>
      </w:r>
    </w:p>
    <w:p w:rsidR="00E76C8A" w:rsidRDefault="00E76C8A" w:rsidP="00E76C8A">
      <w:pPr>
        <w:rPr>
          <w:rFonts w:eastAsia="Calibri"/>
          <w:lang w:val="es-US" w:eastAsia="en-US"/>
        </w:rPr>
      </w:pPr>
    </w:p>
    <w:p w:rsidR="00E76C8A" w:rsidRPr="00E76C8A" w:rsidRDefault="00E76C8A" w:rsidP="00E26C89">
      <w:pPr>
        <w:spacing w:line="360" w:lineRule="auto"/>
        <w:jc w:val="left"/>
        <w:rPr>
          <w:lang w:val="es-US"/>
        </w:rPr>
      </w:pPr>
    </w:p>
    <w:sectPr w:rsidR="00E76C8A" w:rsidRPr="00E76C8A" w:rsidSect="00670038">
      <w:headerReference w:type="default" r:id="rId9"/>
      <w:pgSz w:w="11907" w:h="16839" w:code="9"/>
      <w:pgMar w:top="567" w:right="851" w:bottom="1418" w:left="170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A99" w:rsidRDefault="001C0A99">
      <w:r>
        <w:separator/>
      </w:r>
    </w:p>
  </w:endnote>
  <w:endnote w:type="continuationSeparator" w:id="0">
    <w:p w:rsidR="001C0A99" w:rsidRDefault="001C0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A99" w:rsidRDefault="001C0A99">
      <w:r>
        <w:separator/>
      </w:r>
    </w:p>
  </w:footnote>
  <w:footnote w:type="continuationSeparator" w:id="0">
    <w:p w:rsidR="001C0A99" w:rsidRDefault="001C0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1E5" w:rsidRPr="00E76C8A" w:rsidRDefault="006C61E5" w:rsidP="0033168A">
    <w:pPr>
      <w:pStyle w:val="Encabezado"/>
      <w:jc w:val="center"/>
      <w:rPr>
        <w:i/>
        <w:color w:val="000000"/>
        <w:shd w:val="clear" w:color="auto" w:fill="FFFFFF"/>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FA"/>
    <w:rsid w:val="00001988"/>
    <w:rsid w:val="000031F8"/>
    <w:rsid w:val="00022466"/>
    <w:rsid w:val="00026430"/>
    <w:rsid w:val="00030DF5"/>
    <w:rsid w:val="000358C9"/>
    <w:rsid w:val="0003615C"/>
    <w:rsid w:val="000376AB"/>
    <w:rsid w:val="000408CD"/>
    <w:rsid w:val="00043882"/>
    <w:rsid w:val="00062864"/>
    <w:rsid w:val="00067370"/>
    <w:rsid w:val="000713D7"/>
    <w:rsid w:val="00071CFB"/>
    <w:rsid w:val="00077DAC"/>
    <w:rsid w:val="00080837"/>
    <w:rsid w:val="00081FFF"/>
    <w:rsid w:val="00084E0D"/>
    <w:rsid w:val="00085D07"/>
    <w:rsid w:val="00092E55"/>
    <w:rsid w:val="000B2290"/>
    <w:rsid w:val="000D1497"/>
    <w:rsid w:val="000D2860"/>
    <w:rsid w:val="000D4A4B"/>
    <w:rsid w:val="000D6C54"/>
    <w:rsid w:val="000E3949"/>
    <w:rsid w:val="000F309D"/>
    <w:rsid w:val="000F74CB"/>
    <w:rsid w:val="000F7E30"/>
    <w:rsid w:val="00103C6B"/>
    <w:rsid w:val="00104335"/>
    <w:rsid w:val="00107176"/>
    <w:rsid w:val="00125C3D"/>
    <w:rsid w:val="00127D10"/>
    <w:rsid w:val="00136787"/>
    <w:rsid w:val="00140C72"/>
    <w:rsid w:val="00145948"/>
    <w:rsid w:val="0015073F"/>
    <w:rsid w:val="001555CF"/>
    <w:rsid w:val="00155C7C"/>
    <w:rsid w:val="00160A2A"/>
    <w:rsid w:val="001614A7"/>
    <w:rsid w:val="00165184"/>
    <w:rsid w:val="001723DC"/>
    <w:rsid w:val="00193260"/>
    <w:rsid w:val="0019414B"/>
    <w:rsid w:val="001B0CF3"/>
    <w:rsid w:val="001B770D"/>
    <w:rsid w:val="001C0A99"/>
    <w:rsid w:val="001C18CC"/>
    <w:rsid w:val="001D480C"/>
    <w:rsid w:val="001E0306"/>
    <w:rsid w:val="001E5394"/>
    <w:rsid w:val="001F2924"/>
    <w:rsid w:val="001F3AFD"/>
    <w:rsid w:val="001F6B4D"/>
    <w:rsid w:val="002038C5"/>
    <w:rsid w:val="00205802"/>
    <w:rsid w:val="00205DAD"/>
    <w:rsid w:val="00213823"/>
    <w:rsid w:val="00214D32"/>
    <w:rsid w:val="00223436"/>
    <w:rsid w:val="002327DE"/>
    <w:rsid w:val="00246DF0"/>
    <w:rsid w:val="00261BCA"/>
    <w:rsid w:val="0026220D"/>
    <w:rsid w:val="00265972"/>
    <w:rsid w:val="00275865"/>
    <w:rsid w:val="00276A7E"/>
    <w:rsid w:val="00283C7D"/>
    <w:rsid w:val="00296179"/>
    <w:rsid w:val="002965CA"/>
    <w:rsid w:val="00296815"/>
    <w:rsid w:val="002971A4"/>
    <w:rsid w:val="002B47D0"/>
    <w:rsid w:val="002C1462"/>
    <w:rsid w:val="002C768C"/>
    <w:rsid w:val="002D05E9"/>
    <w:rsid w:val="002D0ED6"/>
    <w:rsid w:val="002D533A"/>
    <w:rsid w:val="002D778C"/>
    <w:rsid w:val="002E38C3"/>
    <w:rsid w:val="002F00D2"/>
    <w:rsid w:val="002F7961"/>
    <w:rsid w:val="00302300"/>
    <w:rsid w:val="00305DD1"/>
    <w:rsid w:val="003145ED"/>
    <w:rsid w:val="00315C77"/>
    <w:rsid w:val="0033168A"/>
    <w:rsid w:val="00335CD9"/>
    <w:rsid w:val="00340F54"/>
    <w:rsid w:val="00344F99"/>
    <w:rsid w:val="003556A1"/>
    <w:rsid w:val="0035681D"/>
    <w:rsid w:val="003A3858"/>
    <w:rsid w:val="003A7311"/>
    <w:rsid w:val="003B471C"/>
    <w:rsid w:val="003C5BA4"/>
    <w:rsid w:val="003D10AB"/>
    <w:rsid w:val="003D4000"/>
    <w:rsid w:val="003F1EFD"/>
    <w:rsid w:val="003F4249"/>
    <w:rsid w:val="00401C75"/>
    <w:rsid w:val="0040761B"/>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01E"/>
    <w:rsid w:val="005B14CE"/>
    <w:rsid w:val="005B432A"/>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3303"/>
    <w:rsid w:val="006D5CB7"/>
    <w:rsid w:val="006E3675"/>
    <w:rsid w:val="006F4C8B"/>
    <w:rsid w:val="00705135"/>
    <w:rsid w:val="00706B8E"/>
    <w:rsid w:val="00715AF3"/>
    <w:rsid w:val="00720C1E"/>
    <w:rsid w:val="00734F30"/>
    <w:rsid w:val="007410E7"/>
    <w:rsid w:val="007420D8"/>
    <w:rsid w:val="00751A82"/>
    <w:rsid w:val="00755F8E"/>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636B"/>
    <w:rsid w:val="00901C4C"/>
    <w:rsid w:val="009020B2"/>
    <w:rsid w:val="00906685"/>
    <w:rsid w:val="00910E0F"/>
    <w:rsid w:val="0091690E"/>
    <w:rsid w:val="00937CF8"/>
    <w:rsid w:val="0094024B"/>
    <w:rsid w:val="00947238"/>
    <w:rsid w:val="0095245B"/>
    <w:rsid w:val="0095503E"/>
    <w:rsid w:val="00956DED"/>
    <w:rsid w:val="009624FC"/>
    <w:rsid w:val="0096461D"/>
    <w:rsid w:val="00973D2F"/>
    <w:rsid w:val="009953AF"/>
    <w:rsid w:val="00995BBA"/>
    <w:rsid w:val="00996E34"/>
    <w:rsid w:val="009A6E2B"/>
    <w:rsid w:val="009B4FAC"/>
    <w:rsid w:val="009C20D3"/>
    <w:rsid w:val="009D0CF7"/>
    <w:rsid w:val="009E4BF1"/>
    <w:rsid w:val="009E5835"/>
    <w:rsid w:val="009F4E01"/>
    <w:rsid w:val="00A04074"/>
    <w:rsid w:val="00A06A2B"/>
    <w:rsid w:val="00A07090"/>
    <w:rsid w:val="00A11AD7"/>
    <w:rsid w:val="00A1286B"/>
    <w:rsid w:val="00A240CA"/>
    <w:rsid w:val="00A31C82"/>
    <w:rsid w:val="00A37C1D"/>
    <w:rsid w:val="00A40D86"/>
    <w:rsid w:val="00A43208"/>
    <w:rsid w:val="00A47920"/>
    <w:rsid w:val="00A502EF"/>
    <w:rsid w:val="00A55E61"/>
    <w:rsid w:val="00A66804"/>
    <w:rsid w:val="00A676F3"/>
    <w:rsid w:val="00A75EED"/>
    <w:rsid w:val="00A7779B"/>
    <w:rsid w:val="00A878E2"/>
    <w:rsid w:val="00A962A7"/>
    <w:rsid w:val="00A9781C"/>
    <w:rsid w:val="00AA08DB"/>
    <w:rsid w:val="00AA2FEA"/>
    <w:rsid w:val="00AA466A"/>
    <w:rsid w:val="00AA7C22"/>
    <w:rsid w:val="00AB0A73"/>
    <w:rsid w:val="00AB1AD4"/>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7654B"/>
    <w:rsid w:val="00B85EE2"/>
    <w:rsid w:val="00B87C06"/>
    <w:rsid w:val="00B97D43"/>
    <w:rsid w:val="00BA68AE"/>
    <w:rsid w:val="00BC069D"/>
    <w:rsid w:val="00BC360A"/>
    <w:rsid w:val="00BD456C"/>
    <w:rsid w:val="00BD6017"/>
    <w:rsid w:val="00BF2B7B"/>
    <w:rsid w:val="00BF71C2"/>
    <w:rsid w:val="00C14D49"/>
    <w:rsid w:val="00C26F53"/>
    <w:rsid w:val="00C27845"/>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2A82"/>
    <w:rsid w:val="00D67721"/>
    <w:rsid w:val="00D74712"/>
    <w:rsid w:val="00D7474B"/>
    <w:rsid w:val="00D758CE"/>
    <w:rsid w:val="00D76A86"/>
    <w:rsid w:val="00D927D4"/>
    <w:rsid w:val="00DA49E5"/>
    <w:rsid w:val="00DA6147"/>
    <w:rsid w:val="00DA6EA4"/>
    <w:rsid w:val="00DB1C39"/>
    <w:rsid w:val="00DD191C"/>
    <w:rsid w:val="00DD2795"/>
    <w:rsid w:val="00DD4DE2"/>
    <w:rsid w:val="00DD520D"/>
    <w:rsid w:val="00DE684B"/>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76C8A"/>
    <w:rsid w:val="00E81EE5"/>
    <w:rsid w:val="00E91F21"/>
    <w:rsid w:val="00E942BD"/>
    <w:rsid w:val="00E95C4D"/>
    <w:rsid w:val="00EB234F"/>
    <w:rsid w:val="00EB6956"/>
    <w:rsid w:val="00EC5D55"/>
    <w:rsid w:val="00ED0B33"/>
    <w:rsid w:val="00ED22C0"/>
    <w:rsid w:val="00ED59D4"/>
    <w:rsid w:val="00EF0D22"/>
    <w:rsid w:val="00F13C69"/>
    <w:rsid w:val="00F41DF6"/>
    <w:rsid w:val="00F52245"/>
    <w:rsid w:val="00F5569F"/>
    <w:rsid w:val="00F60308"/>
    <w:rsid w:val="00F640D0"/>
    <w:rsid w:val="00F64F28"/>
    <w:rsid w:val="00F71DA5"/>
    <w:rsid w:val="00F75389"/>
    <w:rsid w:val="00F808C0"/>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267810265">
      <w:bodyDiv w:val="1"/>
      <w:marLeft w:val="0"/>
      <w:marRight w:val="0"/>
      <w:marTop w:val="0"/>
      <w:marBottom w:val="0"/>
      <w:divBdr>
        <w:top w:val="none" w:sz="0" w:space="0" w:color="auto"/>
        <w:left w:val="none" w:sz="0" w:space="0" w:color="auto"/>
        <w:bottom w:val="none" w:sz="0" w:space="0" w:color="auto"/>
        <w:right w:val="none" w:sz="0" w:space="0" w:color="auto"/>
      </w:divBdr>
    </w:div>
    <w:div w:id="307054057">
      <w:bodyDiv w:val="1"/>
      <w:marLeft w:val="0"/>
      <w:marRight w:val="0"/>
      <w:marTop w:val="0"/>
      <w:marBottom w:val="0"/>
      <w:divBdr>
        <w:top w:val="none" w:sz="0" w:space="0" w:color="auto"/>
        <w:left w:val="none" w:sz="0" w:space="0" w:color="auto"/>
        <w:bottom w:val="none" w:sz="0" w:space="0" w:color="auto"/>
        <w:right w:val="none" w:sz="0" w:space="0" w:color="auto"/>
      </w:divBdr>
    </w:div>
    <w:div w:id="433209095">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729886758">
      <w:bodyDiv w:val="1"/>
      <w:marLeft w:val="0"/>
      <w:marRight w:val="0"/>
      <w:marTop w:val="0"/>
      <w:marBottom w:val="0"/>
      <w:divBdr>
        <w:top w:val="none" w:sz="0" w:space="0" w:color="auto"/>
        <w:left w:val="none" w:sz="0" w:space="0" w:color="auto"/>
        <w:bottom w:val="none" w:sz="0" w:space="0" w:color="auto"/>
        <w:right w:val="none" w:sz="0" w:space="0" w:color="auto"/>
      </w:divBdr>
    </w:div>
    <w:div w:id="769591877">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77427896">
      <w:bodyDiv w:val="1"/>
      <w:marLeft w:val="0"/>
      <w:marRight w:val="0"/>
      <w:marTop w:val="0"/>
      <w:marBottom w:val="0"/>
      <w:divBdr>
        <w:top w:val="none" w:sz="0" w:space="0" w:color="auto"/>
        <w:left w:val="none" w:sz="0" w:space="0" w:color="auto"/>
        <w:bottom w:val="none" w:sz="0" w:space="0" w:color="auto"/>
        <w:right w:val="none" w:sz="0" w:space="0" w:color="auto"/>
      </w:divBdr>
    </w:div>
    <w:div w:id="1082802363">
      <w:bodyDiv w:val="1"/>
      <w:marLeft w:val="0"/>
      <w:marRight w:val="0"/>
      <w:marTop w:val="0"/>
      <w:marBottom w:val="0"/>
      <w:divBdr>
        <w:top w:val="none" w:sz="0" w:space="0" w:color="auto"/>
        <w:left w:val="none" w:sz="0" w:space="0" w:color="auto"/>
        <w:bottom w:val="none" w:sz="0" w:space="0" w:color="auto"/>
        <w:right w:val="none" w:sz="0" w:space="0" w:color="auto"/>
      </w:divBdr>
    </w:div>
    <w:div w:id="1204556506">
      <w:bodyDiv w:val="1"/>
      <w:marLeft w:val="0"/>
      <w:marRight w:val="0"/>
      <w:marTop w:val="0"/>
      <w:marBottom w:val="0"/>
      <w:divBdr>
        <w:top w:val="none" w:sz="0" w:space="0" w:color="auto"/>
        <w:left w:val="none" w:sz="0" w:space="0" w:color="auto"/>
        <w:bottom w:val="none" w:sz="0" w:space="0" w:color="auto"/>
        <w:right w:val="none" w:sz="0" w:space="0" w:color="auto"/>
      </w:divBdr>
    </w:div>
    <w:div w:id="1210066693">
      <w:bodyDiv w:val="1"/>
      <w:marLeft w:val="0"/>
      <w:marRight w:val="0"/>
      <w:marTop w:val="0"/>
      <w:marBottom w:val="0"/>
      <w:divBdr>
        <w:top w:val="none" w:sz="0" w:space="0" w:color="auto"/>
        <w:left w:val="none" w:sz="0" w:space="0" w:color="auto"/>
        <w:bottom w:val="none" w:sz="0" w:space="0" w:color="auto"/>
        <w:right w:val="none" w:sz="0" w:space="0" w:color="auto"/>
      </w:divBdr>
    </w:div>
    <w:div w:id="1274940687">
      <w:bodyDiv w:val="1"/>
      <w:marLeft w:val="0"/>
      <w:marRight w:val="0"/>
      <w:marTop w:val="0"/>
      <w:marBottom w:val="0"/>
      <w:divBdr>
        <w:top w:val="none" w:sz="0" w:space="0" w:color="auto"/>
        <w:left w:val="none" w:sz="0" w:space="0" w:color="auto"/>
        <w:bottom w:val="none" w:sz="0" w:space="0" w:color="auto"/>
        <w:right w:val="none" w:sz="0" w:space="0" w:color="auto"/>
      </w:divBdr>
    </w:div>
    <w:div w:id="1363095918">
      <w:bodyDiv w:val="1"/>
      <w:marLeft w:val="0"/>
      <w:marRight w:val="0"/>
      <w:marTop w:val="0"/>
      <w:marBottom w:val="0"/>
      <w:divBdr>
        <w:top w:val="none" w:sz="0" w:space="0" w:color="auto"/>
        <w:left w:val="none" w:sz="0" w:space="0" w:color="auto"/>
        <w:bottom w:val="none" w:sz="0" w:space="0" w:color="auto"/>
        <w:right w:val="none" w:sz="0" w:space="0" w:color="auto"/>
      </w:divBdr>
    </w:div>
    <w:div w:id="1535193426">
      <w:bodyDiv w:val="1"/>
      <w:marLeft w:val="0"/>
      <w:marRight w:val="0"/>
      <w:marTop w:val="0"/>
      <w:marBottom w:val="0"/>
      <w:divBdr>
        <w:top w:val="none" w:sz="0" w:space="0" w:color="auto"/>
        <w:left w:val="none" w:sz="0" w:space="0" w:color="auto"/>
        <w:bottom w:val="none" w:sz="0" w:space="0" w:color="auto"/>
        <w:right w:val="none" w:sz="0" w:space="0" w:color="auto"/>
      </w:divBdr>
    </w:div>
    <w:div w:id="1667174541">
      <w:bodyDiv w:val="1"/>
      <w:marLeft w:val="0"/>
      <w:marRight w:val="0"/>
      <w:marTop w:val="0"/>
      <w:marBottom w:val="0"/>
      <w:divBdr>
        <w:top w:val="none" w:sz="0" w:space="0" w:color="auto"/>
        <w:left w:val="none" w:sz="0" w:space="0" w:color="auto"/>
        <w:bottom w:val="none" w:sz="0" w:space="0" w:color="auto"/>
        <w:right w:val="none" w:sz="0" w:space="0" w:color="auto"/>
      </w:divBdr>
    </w:div>
    <w:div w:id="1720781647">
      <w:bodyDiv w:val="1"/>
      <w:marLeft w:val="0"/>
      <w:marRight w:val="0"/>
      <w:marTop w:val="0"/>
      <w:marBottom w:val="0"/>
      <w:divBdr>
        <w:top w:val="none" w:sz="0" w:space="0" w:color="auto"/>
        <w:left w:val="none" w:sz="0" w:space="0" w:color="auto"/>
        <w:bottom w:val="none" w:sz="0" w:space="0" w:color="auto"/>
        <w:right w:val="none" w:sz="0" w:space="0" w:color="auto"/>
      </w:divBdr>
    </w:div>
    <w:div w:id="1753115074">
      <w:bodyDiv w:val="1"/>
      <w:marLeft w:val="0"/>
      <w:marRight w:val="0"/>
      <w:marTop w:val="0"/>
      <w:marBottom w:val="0"/>
      <w:divBdr>
        <w:top w:val="none" w:sz="0" w:space="0" w:color="auto"/>
        <w:left w:val="none" w:sz="0" w:space="0" w:color="auto"/>
        <w:bottom w:val="none" w:sz="0" w:space="0" w:color="auto"/>
        <w:right w:val="none" w:sz="0" w:space="0" w:color="auto"/>
      </w:divBdr>
    </w:div>
    <w:div w:id="182092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AppData\Roaming\Microsoft\Plantillas\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8E3C06-511C-4704-8E2F-8A862A6C7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felix</Template>
  <TotalTime>1</TotalTime>
  <Pages>1</Pages>
  <Words>255</Words>
  <Characters>1407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Pablo Schillagi</cp:lastModifiedBy>
  <cp:revision>4</cp:revision>
  <cp:lastPrinted>2022-04-12T12:23:00Z</cp:lastPrinted>
  <dcterms:created xsi:type="dcterms:W3CDTF">2022-04-12T18:40:00Z</dcterms:created>
  <dcterms:modified xsi:type="dcterms:W3CDTF">2022-04-12T18:41:00Z</dcterms:modified>
</cp:coreProperties>
</file>