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6039" w:rsidRDefault="005E6039" w:rsidP="005E6039">
      <w:pPr>
        <w:spacing w:after="200"/>
        <w:jc w:val="center"/>
        <w:rPr>
          <w:b/>
          <w:bCs/>
          <w:color w:val="000000"/>
          <w:szCs w:val="24"/>
          <w:lang w:val="es-ES"/>
        </w:rPr>
      </w:pPr>
      <w:r w:rsidRPr="005E6039">
        <w:rPr>
          <w:b/>
          <w:bCs/>
          <w:color w:val="000000"/>
          <w:szCs w:val="24"/>
          <w:lang w:val="es-ES"/>
        </w:rPr>
        <w:t>PROYECTO DE RESOLUCIÓN</w:t>
      </w:r>
    </w:p>
    <w:p w:rsidR="002C4437" w:rsidRPr="005E6039" w:rsidRDefault="002C4437" w:rsidP="005E6039">
      <w:pPr>
        <w:spacing w:after="200"/>
        <w:jc w:val="center"/>
        <w:rPr>
          <w:szCs w:val="24"/>
          <w:lang w:val="es-ES"/>
        </w:rPr>
      </w:pPr>
    </w:p>
    <w:p w:rsidR="005E6039" w:rsidRPr="006F6C67" w:rsidRDefault="001E3470" w:rsidP="006F6C67">
      <w:pPr>
        <w:spacing w:after="200" w:line="360" w:lineRule="auto"/>
        <w:rPr>
          <w:bCs/>
          <w:color w:val="000000"/>
          <w:szCs w:val="24"/>
          <w:lang w:val="es-ES"/>
        </w:rPr>
      </w:pPr>
      <w:r>
        <w:rPr>
          <w:color w:val="000000"/>
          <w:szCs w:val="24"/>
          <w:lang w:val="es-ES"/>
        </w:rPr>
        <w:tab/>
      </w:r>
      <w:r w:rsidR="006F6C67" w:rsidRPr="006F6C67">
        <w:rPr>
          <w:bCs/>
          <w:color w:val="000000"/>
          <w:szCs w:val="24"/>
          <w:lang w:val="es-ES"/>
        </w:rPr>
        <w:t xml:space="preserve">  La Legislatura de la Ciudad Autónoma de Buenos Aires declara de interés para la promoción de la Educación, la Ciencia y la Tecnología la edición 2022 de la Olimpíada de Educación Técnico Profesional organizada por el Instituto Nacional de Educación Tecnológica, durante los meses de septiembre y noviembre del presente año.</w:t>
      </w:r>
      <w:r w:rsidR="005E6039" w:rsidRPr="006F6C67">
        <w:rPr>
          <w:bCs/>
          <w:color w:val="000000"/>
          <w:szCs w:val="24"/>
          <w:lang w:val="es-ES"/>
        </w:rPr>
        <w:br w:type="page"/>
      </w:r>
    </w:p>
    <w:p w:rsidR="005E6039" w:rsidRDefault="005E6039" w:rsidP="00052967">
      <w:pPr>
        <w:spacing w:after="200" w:line="360" w:lineRule="auto"/>
        <w:jc w:val="center"/>
        <w:rPr>
          <w:b/>
          <w:bCs/>
          <w:color w:val="000000"/>
          <w:szCs w:val="24"/>
          <w:lang w:val="es-ES"/>
        </w:rPr>
      </w:pPr>
      <w:r w:rsidRPr="005E6039">
        <w:rPr>
          <w:b/>
          <w:bCs/>
          <w:color w:val="000000"/>
          <w:szCs w:val="24"/>
          <w:lang w:val="es-ES"/>
        </w:rPr>
        <w:lastRenderedPageBreak/>
        <w:t>FUNDAMENTOS</w:t>
      </w:r>
    </w:p>
    <w:p w:rsidR="002C4437" w:rsidRPr="005E6039" w:rsidRDefault="002C4437" w:rsidP="00052967">
      <w:pPr>
        <w:spacing w:after="200" w:line="360" w:lineRule="auto"/>
        <w:jc w:val="center"/>
        <w:rPr>
          <w:szCs w:val="24"/>
          <w:lang w:val="es-ES"/>
        </w:rPr>
      </w:pPr>
    </w:p>
    <w:p w:rsidR="006F6C67" w:rsidRPr="006F6C67" w:rsidRDefault="006F6C67" w:rsidP="006F6C67">
      <w:pPr>
        <w:spacing w:after="200" w:line="360" w:lineRule="auto"/>
        <w:rPr>
          <w:color w:val="000000"/>
          <w:szCs w:val="24"/>
          <w:lang w:val="es-ES"/>
        </w:rPr>
      </w:pPr>
      <w:r w:rsidRPr="006F6C67">
        <w:rPr>
          <w:color w:val="000000"/>
          <w:szCs w:val="24"/>
          <w:lang w:val="es-ES"/>
        </w:rPr>
        <w:t>Señor Presidente:</w:t>
      </w:r>
    </w:p>
    <w:p w:rsidR="006F6C67" w:rsidRPr="006F6C67" w:rsidRDefault="006F6C67" w:rsidP="006F6C67">
      <w:pPr>
        <w:spacing w:after="200" w:line="360" w:lineRule="auto"/>
        <w:ind w:firstLine="708"/>
        <w:rPr>
          <w:color w:val="000000"/>
          <w:szCs w:val="24"/>
          <w:lang w:val="es-ES"/>
        </w:rPr>
      </w:pPr>
      <w:r w:rsidRPr="006F6C67">
        <w:rPr>
          <w:color w:val="000000"/>
          <w:szCs w:val="24"/>
          <w:lang w:val="es-ES"/>
        </w:rPr>
        <w:t>El Instituto Nacional de Educación Tecnológica (INET) presenta la edición 2022 de la Olimpiada de Educación Técnico Profesional (ETP) para instituciones educativas de gestión estatal y privada de nivel secundario técnico. Este año, se desarrollará para las especialidades de Administración, Aeronáutica, Construcción, Electromecánica, Electrónica, Energía eléctrica, Energías renovables, Industria de Procesos, Informática, Mecánica, Producción Agropecuaria, Programación, Química y Tecnología de Alimentos. Esta Olimpiada es una de las herramientas que el Consejo Federal de Educación creó para realizar un proceso de autoevaluación institucional que permita valorar las diferentes ofertas formativas, ya sea con normativas jurisdiccionales o federales. La Olimpiada convoca a toda institución de nivel secundario para que participen estudiantes del último año.</w:t>
      </w:r>
    </w:p>
    <w:p w:rsidR="006F6C67" w:rsidRPr="006F6C67" w:rsidRDefault="006F6C67" w:rsidP="006F6C67">
      <w:pPr>
        <w:spacing w:after="200" w:line="360" w:lineRule="auto"/>
        <w:ind w:firstLine="708"/>
        <w:rPr>
          <w:color w:val="000000"/>
          <w:szCs w:val="24"/>
          <w:lang w:val="es-ES"/>
        </w:rPr>
      </w:pPr>
      <w:r w:rsidRPr="006F6C67">
        <w:rPr>
          <w:color w:val="000000"/>
          <w:szCs w:val="24"/>
          <w:lang w:val="es-ES"/>
        </w:rPr>
        <w:t>La olimpiada propone resolver situaciones problemáticas significativas para el campo de conocimiento del técnico; para resolver esas situaciones, son necesarias las capacidades profesionales del Perfil Profesional de cada especialidad, la integración de saberes específicos, la búsqueda y procesamiento de información, el análisis crítico, la organización y planificación del trabajo, la búsqueda de soluciones creativas, viables y sustentables, la toma de decisiones, el trabajo colaborativo, entre otras; se promueve el trabajo en equipo, la integración y cooperación entre estudiantes, el intercambio de experiencias de diferentes realidades sociales, culturales y tecnológicas; se considera a la generación y utilización de la información como una estrategia significativa con respecto a las capacidades logradas durante la trayectoria formativa de los/as estudiantes, teniendo en cuenta que la información se volverá un insumo clave para repensar los discursos y las prácticas en los diversos niveles de gestión del currículum y de la enseñanza.</w:t>
      </w:r>
    </w:p>
    <w:p w:rsidR="006F6C67" w:rsidRPr="006F6C67" w:rsidRDefault="006F6C67" w:rsidP="006F6C67">
      <w:pPr>
        <w:spacing w:after="200" w:line="360" w:lineRule="auto"/>
        <w:ind w:firstLine="708"/>
        <w:rPr>
          <w:color w:val="000000"/>
          <w:szCs w:val="24"/>
          <w:lang w:val="es-ES"/>
        </w:rPr>
      </w:pPr>
      <w:r w:rsidRPr="006F6C67">
        <w:rPr>
          <w:color w:val="000000"/>
          <w:szCs w:val="24"/>
          <w:lang w:val="es-ES"/>
        </w:rPr>
        <w:t>La Olimpiada contará con dos instancias: la primera es institucional, que se desarrollará internamente en cada establecimiento del 12 al 16 de septiembre del presente año; mientras que la segunda es nacional, y se llevará a cabo en el marco del encuentro estudiantil que se desarrollará en Tecnópolis del 14 al 18 de noviembre del presente año. En esta segunda instancia, los equipos los conformará el INET con estudiantes de diferentes jurisdicciones y especialidades, quienes deberán resolver las problemáticas de forma conjunta, a fin de promover el intercambio, la integración y el trabajo en equipo colaborativo.</w:t>
      </w:r>
    </w:p>
    <w:p w:rsidR="006F6C67" w:rsidRPr="006F6C67" w:rsidRDefault="006F6C67" w:rsidP="006F6C67">
      <w:pPr>
        <w:spacing w:after="200" w:line="360" w:lineRule="auto"/>
        <w:ind w:firstLine="708"/>
        <w:rPr>
          <w:color w:val="000000"/>
          <w:szCs w:val="24"/>
          <w:lang w:val="es-ES"/>
        </w:rPr>
      </w:pPr>
      <w:r w:rsidRPr="006F6C67">
        <w:rPr>
          <w:color w:val="000000"/>
          <w:szCs w:val="24"/>
          <w:lang w:val="es-ES"/>
        </w:rPr>
        <w:lastRenderedPageBreak/>
        <w:t>La Ley Federal de Educación (N° 24.915) establece en su artículo 5 que las políticas educativas deben respetar “El desarrollo social, cultural, científico, tecnológico y el crecimiento económico del país.” y entendemos que este tipo de acciones va en ese camino. asimismo, en su artículo 48 indica que los diferentes niveles del estado debe “garantizar la calidad de la formación impartida [...] mediante la evaluación permanente del sistema educativo [...]”; y en el artículo 49 que “La evaluación de la calidad en el sistema educativo verificará la adecuación de los contenidos curriculares [...] a las necesidades sociales y a los requerimientos educativos de la comunidad, así como el nivel de aprendizaje de los alumnos/as [...]”; y en el artículo 50 que “Las autoridades educativas de las provincias y de la Municipalidad de Buenos Aires evaluarán periódicamente la calidad y el funcionamiento del sistema educativo en el ámbito de su competencia.”</w:t>
      </w:r>
    </w:p>
    <w:p w:rsidR="001770B2" w:rsidRPr="001770B2" w:rsidRDefault="006F6C67" w:rsidP="006F6C67">
      <w:pPr>
        <w:spacing w:after="200" w:line="360" w:lineRule="auto"/>
        <w:ind w:firstLine="708"/>
        <w:rPr>
          <w:szCs w:val="24"/>
        </w:rPr>
      </w:pPr>
      <w:r w:rsidRPr="006F6C67">
        <w:rPr>
          <w:color w:val="000000"/>
          <w:szCs w:val="24"/>
          <w:lang w:val="es-ES"/>
        </w:rPr>
        <w:t>Es por todo lo expuesto, que solicito a mis pares la aprobación del presente proyecto de Declaración.</w:t>
      </w:r>
    </w:p>
    <w:sectPr w:rsidR="001770B2" w:rsidRPr="001770B2"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B79DB" w:rsidRDefault="00BB79DB">
      <w:r>
        <w:separator/>
      </w:r>
    </w:p>
  </w:endnote>
  <w:endnote w:type="continuationSeparator" w:id="1">
    <w:p w:rsidR="00BB79DB" w:rsidRDefault="00BB79D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2C4437" w:rsidRPr="002C4437">
        <w:rPr>
          <w:noProof/>
          <w:color w:val="333333"/>
          <w:sz w:val="20"/>
        </w:rPr>
        <w:t>14/09/2022 15:32:00</w:t>
      </w:r>
    </w:fldSimple>
    <w:r w:rsidRPr="001C19C4">
      <w:rPr>
        <w:color w:val="333333"/>
        <w:sz w:val="20"/>
      </w:rPr>
      <w:t xml:space="preserve">  -  Cantidad de caracteres: </w:t>
    </w:r>
    <w:fldSimple w:instr=" NUMCHARS  \* MERGEFORMAT ">
      <w:r w:rsidR="002C4437" w:rsidRPr="002C4437">
        <w:rPr>
          <w:noProof/>
          <w:color w:val="333333"/>
          <w:sz w:val="20"/>
        </w:rPr>
        <w:t>3389</w:t>
      </w:r>
    </w:fldSimple>
    <w:r w:rsidRPr="001C19C4">
      <w:rPr>
        <w:color w:val="333333"/>
        <w:sz w:val="20"/>
      </w:rPr>
      <w:t xml:space="preserve"> - Cantidad de palabras: </w:t>
    </w:r>
    <w:fldSimple w:instr=" NUMWORDS  \* MERGEFORMAT ">
      <w:r w:rsidR="002C4437" w:rsidRPr="002C4437">
        <w:rPr>
          <w:noProof/>
          <w:color w:val="333333"/>
          <w:sz w:val="20"/>
        </w:rPr>
        <w:t>578</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00CB0106" w:rsidRPr="001C19C4">
      <w:rPr>
        <w:rStyle w:val="Nmerodepgina"/>
        <w:color w:val="333333"/>
      </w:rPr>
      <w:fldChar w:fldCharType="begin"/>
    </w:r>
    <w:r w:rsidRPr="001C19C4">
      <w:rPr>
        <w:rStyle w:val="Nmerodepgina"/>
        <w:color w:val="333333"/>
      </w:rPr>
      <w:instrText xml:space="preserve"> PAGE </w:instrText>
    </w:r>
    <w:r w:rsidR="00CB0106" w:rsidRPr="001C19C4">
      <w:rPr>
        <w:rStyle w:val="Nmerodepgina"/>
        <w:color w:val="333333"/>
      </w:rPr>
      <w:fldChar w:fldCharType="separate"/>
    </w:r>
    <w:r w:rsidR="002C4437">
      <w:rPr>
        <w:rStyle w:val="Nmerodepgina"/>
        <w:noProof/>
        <w:color w:val="333333"/>
      </w:rPr>
      <w:t>2</w:t>
    </w:r>
    <w:r w:rsidR="00CB0106" w:rsidRPr="001C19C4">
      <w:rPr>
        <w:rStyle w:val="Nmerodepgina"/>
        <w:color w:val="333333"/>
      </w:rPr>
      <w:fldChar w:fldCharType="end"/>
    </w:r>
    <w:r w:rsidRPr="001C19C4">
      <w:rPr>
        <w:rStyle w:val="Nmerodepgina"/>
        <w:color w:val="333333"/>
      </w:rPr>
      <w:t>/</w:t>
    </w:r>
    <w:fldSimple w:instr=" NUMPAGES  \* MERGEFORMAT ">
      <w:r w:rsidR="002C4437" w:rsidRPr="002C4437">
        <w:rPr>
          <w:rStyle w:val="Nmerodepgina"/>
          <w:noProof/>
          <w:color w:val="333333"/>
        </w:rPr>
        <w:t>3</w:t>
      </w:r>
    </w:fldSimple>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B79DB" w:rsidRDefault="00BB79DB">
      <w:r>
        <w:separator/>
      </w:r>
    </w:p>
  </w:footnote>
  <w:footnote w:type="continuationSeparator" w:id="1">
    <w:p w:rsidR="00BB79DB" w:rsidRDefault="00BB79D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49493B"/>
    <w:multiLevelType w:val="multilevel"/>
    <w:tmpl w:val="DBD888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EC82149"/>
    <w:multiLevelType w:val="hybridMultilevel"/>
    <w:tmpl w:val="0060D6B4"/>
    <w:lvl w:ilvl="0" w:tplc="2C0A0011">
      <w:start w:val="1"/>
      <w:numFmt w:val="decimal"/>
      <w:lvlText w:val="%1)"/>
      <w:lvlJc w:val="left"/>
      <w:pPr>
        <w:ind w:left="720" w:hanging="360"/>
      </w:pPr>
    </w:lvl>
    <w:lvl w:ilvl="1" w:tplc="2C0A0019">
      <w:start w:val="1"/>
      <w:numFmt w:val="decimal"/>
      <w:lvlText w:val="%2."/>
      <w:lvlJc w:val="left"/>
      <w:pPr>
        <w:tabs>
          <w:tab w:val="num" w:pos="1440"/>
        </w:tabs>
        <w:ind w:left="1440" w:hanging="360"/>
      </w:pPr>
    </w:lvl>
    <w:lvl w:ilvl="2" w:tplc="2C0A001B">
      <w:start w:val="1"/>
      <w:numFmt w:val="decimal"/>
      <w:lvlText w:val="%3."/>
      <w:lvlJc w:val="left"/>
      <w:pPr>
        <w:tabs>
          <w:tab w:val="num" w:pos="2160"/>
        </w:tabs>
        <w:ind w:left="2160" w:hanging="360"/>
      </w:pPr>
    </w:lvl>
    <w:lvl w:ilvl="3" w:tplc="2C0A000F">
      <w:start w:val="1"/>
      <w:numFmt w:val="decimal"/>
      <w:lvlText w:val="%4."/>
      <w:lvlJc w:val="left"/>
      <w:pPr>
        <w:tabs>
          <w:tab w:val="num" w:pos="2880"/>
        </w:tabs>
        <w:ind w:left="2880" w:hanging="360"/>
      </w:pPr>
    </w:lvl>
    <w:lvl w:ilvl="4" w:tplc="2C0A0019">
      <w:start w:val="1"/>
      <w:numFmt w:val="decimal"/>
      <w:lvlText w:val="%5."/>
      <w:lvlJc w:val="left"/>
      <w:pPr>
        <w:tabs>
          <w:tab w:val="num" w:pos="3600"/>
        </w:tabs>
        <w:ind w:left="3600" w:hanging="360"/>
      </w:pPr>
    </w:lvl>
    <w:lvl w:ilvl="5" w:tplc="2C0A001B">
      <w:start w:val="1"/>
      <w:numFmt w:val="decimal"/>
      <w:lvlText w:val="%6."/>
      <w:lvlJc w:val="left"/>
      <w:pPr>
        <w:tabs>
          <w:tab w:val="num" w:pos="4320"/>
        </w:tabs>
        <w:ind w:left="4320" w:hanging="360"/>
      </w:pPr>
    </w:lvl>
    <w:lvl w:ilvl="6" w:tplc="2C0A000F">
      <w:start w:val="1"/>
      <w:numFmt w:val="decimal"/>
      <w:lvlText w:val="%7."/>
      <w:lvlJc w:val="left"/>
      <w:pPr>
        <w:tabs>
          <w:tab w:val="num" w:pos="5040"/>
        </w:tabs>
        <w:ind w:left="5040" w:hanging="360"/>
      </w:pPr>
    </w:lvl>
    <w:lvl w:ilvl="7" w:tplc="2C0A0019">
      <w:start w:val="1"/>
      <w:numFmt w:val="decimal"/>
      <w:lvlText w:val="%8."/>
      <w:lvlJc w:val="left"/>
      <w:pPr>
        <w:tabs>
          <w:tab w:val="num" w:pos="5760"/>
        </w:tabs>
        <w:ind w:left="5760" w:hanging="360"/>
      </w:pPr>
    </w:lvl>
    <w:lvl w:ilvl="8" w:tplc="2C0A001B">
      <w:start w:val="1"/>
      <w:numFmt w:val="decimal"/>
      <w:lvlText w:val="%9."/>
      <w:lvlJc w:val="left"/>
      <w:pPr>
        <w:tabs>
          <w:tab w:val="num" w:pos="6480"/>
        </w:tabs>
        <w:ind w:left="6480" w:hanging="36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8"/>
  </w:hdrShapeDefaults>
  <w:footnotePr>
    <w:footnote w:id="0"/>
    <w:footnote w:id="1"/>
  </w:footnotePr>
  <w:endnotePr>
    <w:endnote w:id="0"/>
    <w:endnote w:id="1"/>
  </w:endnotePr>
  <w:compat/>
  <w:rsids>
    <w:rsidRoot w:val="00B81A95"/>
    <w:rsid w:val="00026430"/>
    <w:rsid w:val="00030DF5"/>
    <w:rsid w:val="0003615C"/>
    <w:rsid w:val="000376AB"/>
    <w:rsid w:val="00043882"/>
    <w:rsid w:val="00052967"/>
    <w:rsid w:val="00062864"/>
    <w:rsid w:val="00067370"/>
    <w:rsid w:val="000713D7"/>
    <w:rsid w:val="00071CFB"/>
    <w:rsid w:val="00077DAC"/>
    <w:rsid w:val="00080837"/>
    <w:rsid w:val="000817B0"/>
    <w:rsid w:val="00081FFF"/>
    <w:rsid w:val="00085D07"/>
    <w:rsid w:val="000B2290"/>
    <w:rsid w:val="000D1497"/>
    <w:rsid w:val="000D2860"/>
    <w:rsid w:val="000D6C54"/>
    <w:rsid w:val="000E00E0"/>
    <w:rsid w:val="000E19CB"/>
    <w:rsid w:val="000E3949"/>
    <w:rsid w:val="000F74CB"/>
    <w:rsid w:val="000F7E30"/>
    <w:rsid w:val="00103C6B"/>
    <w:rsid w:val="00104335"/>
    <w:rsid w:val="00127D10"/>
    <w:rsid w:val="00136787"/>
    <w:rsid w:val="00145948"/>
    <w:rsid w:val="00155C7C"/>
    <w:rsid w:val="00160A2A"/>
    <w:rsid w:val="001614A7"/>
    <w:rsid w:val="001770B2"/>
    <w:rsid w:val="0019414B"/>
    <w:rsid w:val="001B770D"/>
    <w:rsid w:val="001C18CC"/>
    <w:rsid w:val="001C19C4"/>
    <w:rsid w:val="001D480C"/>
    <w:rsid w:val="001E0E01"/>
    <w:rsid w:val="001E3470"/>
    <w:rsid w:val="001E5394"/>
    <w:rsid w:val="001F2924"/>
    <w:rsid w:val="001F3AFD"/>
    <w:rsid w:val="00205802"/>
    <w:rsid w:val="00205DAD"/>
    <w:rsid w:val="002077E7"/>
    <w:rsid w:val="00223436"/>
    <w:rsid w:val="002327DE"/>
    <w:rsid w:val="002361D6"/>
    <w:rsid w:val="00246DF0"/>
    <w:rsid w:val="0026220D"/>
    <w:rsid w:val="00265972"/>
    <w:rsid w:val="00275865"/>
    <w:rsid w:val="00276A7E"/>
    <w:rsid w:val="00296815"/>
    <w:rsid w:val="002971A4"/>
    <w:rsid w:val="002B4533"/>
    <w:rsid w:val="002B47D0"/>
    <w:rsid w:val="002C4437"/>
    <w:rsid w:val="002C768C"/>
    <w:rsid w:val="002D05E9"/>
    <w:rsid w:val="002D533A"/>
    <w:rsid w:val="002D778C"/>
    <w:rsid w:val="002E38C3"/>
    <w:rsid w:val="002F7961"/>
    <w:rsid w:val="00302300"/>
    <w:rsid w:val="00305DD1"/>
    <w:rsid w:val="003145ED"/>
    <w:rsid w:val="00315C77"/>
    <w:rsid w:val="00323610"/>
    <w:rsid w:val="0033168A"/>
    <w:rsid w:val="00334994"/>
    <w:rsid w:val="00335CD9"/>
    <w:rsid w:val="00340F54"/>
    <w:rsid w:val="0035681D"/>
    <w:rsid w:val="00361201"/>
    <w:rsid w:val="003767E8"/>
    <w:rsid w:val="00395843"/>
    <w:rsid w:val="003A7311"/>
    <w:rsid w:val="003B471C"/>
    <w:rsid w:val="003C62C3"/>
    <w:rsid w:val="003D10AB"/>
    <w:rsid w:val="003D4000"/>
    <w:rsid w:val="003F1EFD"/>
    <w:rsid w:val="003F4249"/>
    <w:rsid w:val="00401C75"/>
    <w:rsid w:val="0040761B"/>
    <w:rsid w:val="00422C3F"/>
    <w:rsid w:val="00431D23"/>
    <w:rsid w:val="004354AC"/>
    <w:rsid w:val="00446E1A"/>
    <w:rsid w:val="004847CA"/>
    <w:rsid w:val="004B7714"/>
    <w:rsid w:val="004C4B76"/>
    <w:rsid w:val="004C619A"/>
    <w:rsid w:val="004D2D62"/>
    <w:rsid w:val="004D30D5"/>
    <w:rsid w:val="004D438B"/>
    <w:rsid w:val="004E235F"/>
    <w:rsid w:val="004E784F"/>
    <w:rsid w:val="0051012E"/>
    <w:rsid w:val="005142E6"/>
    <w:rsid w:val="00522C71"/>
    <w:rsid w:val="005241CE"/>
    <w:rsid w:val="00534552"/>
    <w:rsid w:val="00540D49"/>
    <w:rsid w:val="00540E5C"/>
    <w:rsid w:val="005417D2"/>
    <w:rsid w:val="00541E51"/>
    <w:rsid w:val="00550A79"/>
    <w:rsid w:val="00551DE0"/>
    <w:rsid w:val="00557DBC"/>
    <w:rsid w:val="00567181"/>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E6039"/>
    <w:rsid w:val="005F35E2"/>
    <w:rsid w:val="005F742D"/>
    <w:rsid w:val="00601A75"/>
    <w:rsid w:val="00616F70"/>
    <w:rsid w:val="0061773D"/>
    <w:rsid w:val="00622399"/>
    <w:rsid w:val="00622DE5"/>
    <w:rsid w:val="00636BE0"/>
    <w:rsid w:val="0064363E"/>
    <w:rsid w:val="006811D6"/>
    <w:rsid w:val="00690392"/>
    <w:rsid w:val="00697F98"/>
    <w:rsid w:val="006C326A"/>
    <w:rsid w:val="006C40E9"/>
    <w:rsid w:val="006C6613"/>
    <w:rsid w:val="006D3303"/>
    <w:rsid w:val="006D5CB7"/>
    <w:rsid w:val="006E3675"/>
    <w:rsid w:val="006F6C67"/>
    <w:rsid w:val="006F77A6"/>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3BD"/>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51680"/>
    <w:rsid w:val="009624FC"/>
    <w:rsid w:val="0096461D"/>
    <w:rsid w:val="009953AF"/>
    <w:rsid w:val="00996E34"/>
    <w:rsid w:val="009A6E2B"/>
    <w:rsid w:val="009B4FAC"/>
    <w:rsid w:val="009C20D3"/>
    <w:rsid w:val="009D4A47"/>
    <w:rsid w:val="009E5835"/>
    <w:rsid w:val="009F4E01"/>
    <w:rsid w:val="00A06A2B"/>
    <w:rsid w:val="00A07090"/>
    <w:rsid w:val="00A11AD7"/>
    <w:rsid w:val="00A1286B"/>
    <w:rsid w:val="00A179F2"/>
    <w:rsid w:val="00A240CA"/>
    <w:rsid w:val="00A37C1D"/>
    <w:rsid w:val="00A40D86"/>
    <w:rsid w:val="00A43208"/>
    <w:rsid w:val="00A47920"/>
    <w:rsid w:val="00A502EF"/>
    <w:rsid w:val="00A55E61"/>
    <w:rsid w:val="00A62B98"/>
    <w:rsid w:val="00A66804"/>
    <w:rsid w:val="00A75EED"/>
    <w:rsid w:val="00A7779B"/>
    <w:rsid w:val="00A878E2"/>
    <w:rsid w:val="00A962A7"/>
    <w:rsid w:val="00AA08DB"/>
    <w:rsid w:val="00AA2FEA"/>
    <w:rsid w:val="00AA7C22"/>
    <w:rsid w:val="00AB0A73"/>
    <w:rsid w:val="00AB406E"/>
    <w:rsid w:val="00AB5EB2"/>
    <w:rsid w:val="00AC3839"/>
    <w:rsid w:val="00AE2E8F"/>
    <w:rsid w:val="00AF5760"/>
    <w:rsid w:val="00AF6352"/>
    <w:rsid w:val="00B05649"/>
    <w:rsid w:val="00B1723C"/>
    <w:rsid w:val="00B177FE"/>
    <w:rsid w:val="00B264C1"/>
    <w:rsid w:val="00B31B65"/>
    <w:rsid w:val="00B36178"/>
    <w:rsid w:val="00B4532F"/>
    <w:rsid w:val="00B46232"/>
    <w:rsid w:val="00B81A95"/>
    <w:rsid w:val="00B85EE2"/>
    <w:rsid w:val="00BB79DB"/>
    <w:rsid w:val="00BD5BEC"/>
    <w:rsid w:val="00BF2B7B"/>
    <w:rsid w:val="00BF71C2"/>
    <w:rsid w:val="00C26F53"/>
    <w:rsid w:val="00C330CB"/>
    <w:rsid w:val="00C3675D"/>
    <w:rsid w:val="00C419C1"/>
    <w:rsid w:val="00C51E49"/>
    <w:rsid w:val="00C521F9"/>
    <w:rsid w:val="00C63351"/>
    <w:rsid w:val="00C71253"/>
    <w:rsid w:val="00C734F9"/>
    <w:rsid w:val="00C87365"/>
    <w:rsid w:val="00C93FF6"/>
    <w:rsid w:val="00CB0106"/>
    <w:rsid w:val="00CC20B0"/>
    <w:rsid w:val="00CE163F"/>
    <w:rsid w:val="00D21279"/>
    <w:rsid w:val="00D31BA9"/>
    <w:rsid w:val="00D4130C"/>
    <w:rsid w:val="00D43AA2"/>
    <w:rsid w:val="00D518DB"/>
    <w:rsid w:val="00D55ECB"/>
    <w:rsid w:val="00D67721"/>
    <w:rsid w:val="00D758CE"/>
    <w:rsid w:val="00D76A86"/>
    <w:rsid w:val="00D8577A"/>
    <w:rsid w:val="00D927D4"/>
    <w:rsid w:val="00DC2CC5"/>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D0210"/>
    <w:rsid w:val="00EE6672"/>
    <w:rsid w:val="00EF0D22"/>
    <w:rsid w:val="00F0382D"/>
    <w:rsid w:val="00F10D43"/>
    <w:rsid w:val="00F13C69"/>
    <w:rsid w:val="00F23C4B"/>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5E6039"/>
    <w:pPr>
      <w:spacing w:before="100" w:beforeAutospacing="1" w:after="100" w:afterAutospacing="1"/>
      <w:jc w:val="left"/>
    </w:pPr>
    <w:rPr>
      <w:szCs w:val="24"/>
      <w:lang w:val="es-ES"/>
    </w:rPr>
  </w:style>
  <w:style w:type="paragraph" w:styleId="Prrafodelista">
    <w:name w:val="List Paragraph"/>
    <w:basedOn w:val="Normal"/>
    <w:uiPriority w:val="34"/>
    <w:qFormat/>
    <w:rsid w:val="00567181"/>
    <w:pPr>
      <w:ind w:left="720"/>
      <w:contextualSpacing/>
    </w:pPr>
  </w:style>
</w:styles>
</file>

<file path=word/webSettings.xml><?xml version="1.0" encoding="utf-8"?>
<w:webSettings xmlns:r="http://schemas.openxmlformats.org/officeDocument/2006/relationships" xmlns:w="http://schemas.openxmlformats.org/wordprocessingml/2006/main">
  <w:divs>
    <w:div w:id="259678068">
      <w:bodyDiv w:val="1"/>
      <w:marLeft w:val="0"/>
      <w:marRight w:val="0"/>
      <w:marTop w:val="0"/>
      <w:marBottom w:val="0"/>
      <w:divBdr>
        <w:top w:val="none" w:sz="0" w:space="0" w:color="auto"/>
        <w:left w:val="none" w:sz="0" w:space="0" w:color="auto"/>
        <w:bottom w:val="none" w:sz="0" w:space="0" w:color="auto"/>
        <w:right w:val="none" w:sz="0" w:space="0" w:color="auto"/>
      </w:divBdr>
    </w:div>
    <w:div w:id="2030132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van\Download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6FACA0-87C4-4A0B-B388-E444098D54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6</TotalTime>
  <Pages>3</Pages>
  <Words>578</Words>
  <Characters>3389</Characters>
  <Application>Microsoft Office Word</Application>
  <DocSecurity>0</DocSecurity>
  <Lines>55</Lines>
  <Paragraphs>9</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Ivan</dc:creator>
  <cp:lastModifiedBy>dgsi</cp:lastModifiedBy>
  <cp:revision>4</cp:revision>
  <cp:lastPrinted>2020-02-28T17:24:00Z</cp:lastPrinted>
  <dcterms:created xsi:type="dcterms:W3CDTF">2022-09-14T13:32:00Z</dcterms:created>
  <dcterms:modified xsi:type="dcterms:W3CDTF">2022-09-16T11:31:00Z</dcterms:modified>
</cp:coreProperties>
</file>