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B5A" w:rsidRDefault="00460B5A" w:rsidP="00460B5A">
      <w:pPr>
        <w:jc w:val="center"/>
        <w:rPr>
          <w:rFonts w:ascii="Arial" w:eastAsia="Arial" w:hAnsi="Arial" w:cs="Arial"/>
          <w:b/>
          <w:szCs w:val="24"/>
        </w:rPr>
      </w:pPr>
      <w:r>
        <w:rPr>
          <w:rFonts w:ascii="Arial" w:eastAsia="Arial" w:hAnsi="Arial" w:cs="Arial"/>
          <w:b/>
          <w:szCs w:val="24"/>
        </w:rPr>
        <w:t>PROYECTO DE LEY</w:t>
      </w:r>
    </w:p>
    <w:p w:rsidR="00460B5A" w:rsidRDefault="00460B5A" w:rsidP="00460B5A">
      <w:pPr>
        <w:jc w:val="center"/>
        <w:rPr>
          <w:rFonts w:ascii="Arial" w:eastAsia="Arial" w:hAnsi="Arial" w:cs="Arial"/>
          <w:b/>
          <w:szCs w:val="24"/>
        </w:rPr>
      </w:pPr>
    </w:p>
    <w:p w:rsidR="00460B5A" w:rsidRDefault="00460B5A" w:rsidP="00460B5A">
      <w:pPr>
        <w:jc w:val="center"/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>LA LEGISLATURA DE LA CIUDAD AUTÓNOMA DE BUENOS AIRES</w:t>
      </w:r>
    </w:p>
    <w:p w:rsidR="00460B5A" w:rsidRDefault="00460B5A" w:rsidP="00460B5A">
      <w:pPr>
        <w:jc w:val="center"/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>SANCIONA CON FUERZA DE LEY</w:t>
      </w:r>
    </w:p>
    <w:p w:rsidR="00460B5A" w:rsidRDefault="00460B5A" w:rsidP="00460B5A">
      <w:pPr>
        <w:jc w:val="center"/>
        <w:rPr>
          <w:rFonts w:ascii="Arial" w:eastAsia="Arial" w:hAnsi="Arial" w:cs="Arial"/>
          <w:szCs w:val="24"/>
        </w:rPr>
      </w:pPr>
    </w:p>
    <w:p w:rsidR="00460B5A" w:rsidRDefault="00460B5A" w:rsidP="00460B5A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>Artículo 1</w:t>
      </w:r>
      <w:proofErr w:type="gramStart"/>
      <w:r>
        <w:rPr>
          <w:rFonts w:ascii="Arial" w:eastAsia="Arial" w:hAnsi="Arial" w:cs="Arial"/>
          <w:szCs w:val="24"/>
        </w:rPr>
        <w:t>°.-</w:t>
      </w:r>
      <w:proofErr w:type="gramEnd"/>
      <w:r>
        <w:rPr>
          <w:rFonts w:ascii="Arial" w:eastAsia="Arial" w:hAnsi="Arial" w:cs="Arial"/>
          <w:szCs w:val="24"/>
        </w:rPr>
        <w:t xml:space="preserve"> </w:t>
      </w:r>
      <w:proofErr w:type="spellStart"/>
      <w:r>
        <w:rPr>
          <w:rFonts w:ascii="Arial" w:eastAsia="Arial" w:hAnsi="Arial" w:cs="Arial"/>
          <w:szCs w:val="24"/>
        </w:rPr>
        <w:t>Autorízase</w:t>
      </w:r>
      <w:proofErr w:type="spellEnd"/>
      <w:r>
        <w:rPr>
          <w:rFonts w:ascii="Arial" w:eastAsia="Arial" w:hAnsi="Arial" w:cs="Arial"/>
          <w:szCs w:val="24"/>
        </w:rPr>
        <w:t xml:space="preserve"> el traslado del monumento a Juan Manuel </w:t>
      </w:r>
      <w:proofErr w:type="spellStart"/>
      <w:r>
        <w:rPr>
          <w:rFonts w:ascii="Arial" w:eastAsia="Arial" w:hAnsi="Arial" w:cs="Arial"/>
          <w:szCs w:val="24"/>
        </w:rPr>
        <w:t>Fangio</w:t>
      </w:r>
      <w:proofErr w:type="spellEnd"/>
      <w:r>
        <w:rPr>
          <w:rFonts w:ascii="Arial" w:eastAsia="Arial" w:hAnsi="Arial" w:cs="Arial"/>
          <w:szCs w:val="24"/>
        </w:rPr>
        <w:t xml:space="preserve"> de su actual emplazamiento en la intersección de Juana Manso y Azucena </w:t>
      </w:r>
      <w:proofErr w:type="spellStart"/>
      <w:r>
        <w:rPr>
          <w:rFonts w:ascii="Arial" w:eastAsia="Arial" w:hAnsi="Arial" w:cs="Arial"/>
          <w:szCs w:val="24"/>
        </w:rPr>
        <w:t>Villaflor</w:t>
      </w:r>
      <w:proofErr w:type="spellEnd"/>
      <w:r>
        <w:rPr>
          <w:rFonts w:ascii="Arial" w:eastAsia="Arial" w:hAnsi="Arial" w:cs="Arial"/>
          <w:szCs w:val="24"/>
        </w:rPr>
        <w:t xml:space="preserve"> de Puerto Madero, al Paseo “Juan Manuel </w:t>
      </w:r>
      <w:proofErr w:type="spellStart"/>
      <w:r>
        <w:rPr>
          <w:rFonts w:ascii="Arial" w:eastAsia="Arial" w:hAnsi="Arial" w:cs="Arial"/>
          <w:szCs w:val="24"/>
        </w:rPr>
        <w:t>Fangio</w:t>
      </w:r>
      <w:proofErr w:type="spellEnd"/>
      <w:r>
        <w:rPr>
          <w:rFonts w:ascii="Arial" w:eastAsia="Arial" w:hAnsi="Arial" w:cs="Arial"/>
          <w:szCs w:val="24"/>
        </w:rPr>
        <w:t>” en la intersección de Intendente Bunge y Andrés Bello del Parque 3 de Febrero.</w:t>
      </w:r>
    </w:p>
    <w:p w:rsidR="00460B5A" w:rsidRDefault="00460B5A" w:rsidP="00460B5A">
      <w:pPr>
        <w:rPr>
          <w:rFonts w:ascii="Arial" w:eastAsia="Arial" w:hAnsi="Arial" w:cs="Arial"/>
          <w:szCs w:val="24"/>
        </w:rPr>
      </w:pPr>
    </w:p>
    <w:p w:rsidR="00460B5A" w:rsidRDefault="00460B5A" w:rsidP="00460B5A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>Artículo 2</w:t>
      </w:r>
      <w:proofErr w:type="gramStart"/>
      <w:r>
        <w:rPr>
          <w:rFonts w:ascii="Arial" w:eastAsia="Arial" w:hAnsi="Arial" w:cs="Arial"/>
          <w:szCs w:val="24"/>
        </w:rPr>
        <w:t>°.-</w:t>
      </w:r>
      <w:proofErr w:type="gramEnd"/>
      <w:r>
        <w:rPr>
          <w:rFonts w:ascii="Arial" w:eastAsia="Arial" w:hAnsi="Arial" w:cs="Arial"/>
          <w:szCs w:val="24"/>
        </w:rPr>
        <w:t xml:space="preserve"> La </w:t>
      </w:r>
      <w:r w:rsidRPr="0002535E">
        <w:rPr>
          <w:rFonts w:ascii="Arial" w:eastAsia="Arial" w:hAnsi="Arial" w:cs="Arial"/>
          <w:szCs w:val="24"/>
        </w:rPr>
        <w:t xml:space="preserve">Asociación Civil </w:t>
      </w:r>
      <w:r>
        <w:rPr>
          <w:rFonts w:ascii="Arial" w:eastAsia="Arial" w:hAnsi="Arial" w:cs="Arial"/>
          <w:szCs w:val="24"/>
        </w:rPr>
        <w:t xml:space="preserve">Amigos del Paseo </w:t>
      </w:r>
      <w:proofErr w:type="spellStart"/>
      <w:r>
        <w:rPr>
          <w:rFonts w:ascii="Arial" w:eastAsia="Arial" w:hAnsi="Arial" w:cs="Arial"/>
          <w:szCs w:val="24"/>
        </w:rPr>
        <w:t>Fangio</w:t>
      </w:r>
      <w:proofErr w:type="spellEnd"/>
      <w:r>
        <w:rPr>
          <w:rFonts w:ascii="Arial" w:eastAsia="Arial" w:hAnsi="Arial" w:cs="Arial"/>
          <w:szCs w:val="24"/>
        </w:rPr>
        <w:t xml:space="preserve"> se hará cargo de los gastos correspondientes del artículo 1°.</w:t>
      </w:r>
    </w:p>
    <w:p w:rsidR="00460B5A" w:rsidRDefault="00460B5A" w:rsidP="00460B5A">
      <w:pPr>
        <w:rPr>
          <w:rFonts w:ascii="Arial" w:eastAsia="Arial" w:hAnsi="Arial" w:cs="Arial"/>
          <w:szCs w:val="24"/>
        </w:rPr>
      </w:pPr>
    </w:p>
    <w:p w:rsidR="00460B5A" w:rsidRDefault="00460B5A" w:rsidP="00460B5A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>Artículo 3</w:t>
      </w:r>
      <w:proofErr w:type="gramStart"/>
      <w:r>
        <w:rPr>
          <w:rFonts w:ascii="Arial" w:eastAsia="Arial" w:hAnsi="Arial" w:cs="Arial"/>
          <w:szCs w:val="24"/>
        </w:rPr>
        <w:t>°.-</w:t>
      </w:r>
      <w:proofErr w:type="gramEnd"/>
      <w:r>
        <w:rPr>
          <w:rFonts w:ascii="Arial" w:eastAsia="Arial" w:hAnsi="Arial" w:cs="Arial"/>
          <w:szCs w:val="24"/>
        </w:rPr>
        <w:t xml:space="preserve"> Publíquese y cúmplase con lo dispuesto en los artículos 89 y 90 de la Constitución de la Ciudad de Buenos Aires.</w:t>
      </w:r>
    </w:p>
    <w:p w:rsidR="00460B5A" w:rsidRDefault="00460B5A" w:rsidP="00460B5A">
      <w:pPr>
        <w:spacing w:after="160" w:line="259" w:lineRule="auto"/>
      </w:pPr>
      <w:r>
        <w:br w:type="page"/>
      </w:r>
    </w:p>
    <w:p w:rsidR="00460B5A" w:rsidRDefault="00460B5A" w:rsidP="00460B5A">
      <w:pPr>
        <w:rPr>
          <w:rFonts w:ascii="Arial" w:eastAsia="Arial" w:hAnsi="Arial" w:cs="Arial"/>
          <w:b/>
          <w:szCs w:val="24"/>
        </w:rPr>
      </w:pPr>
      <w:r>
        <w:rPr>
          <w:rFonts w:ascii="Arial" w:eastAsia="Arial" w:hAnsi="Arial" w:cs="Arial"/>
          <w:b/>
          <w:szCs w:val="24"/>
        </w:rPr>
        <w:lastRenderedPageBreak/>
        <w:t>FUNDAMENTOS</w:t>
      </w:r>
    </w:p>
    <w:p w:rsidR="00460B5A" w:rsidRDefault="00460B5A" w:rsidP="00460B5A">
      <w:pPr>
        <w:rPr>
          <w:rFonts w:ascii="Arial" w:eastAsia="Arial" w:hAnsi="Arial" w:cs="Arial"/>
          <w:szCs w:val="24"/>
        </w:rPr>
      </w:pPr>
    </w:p>
    <w:p w:rsidR="00460B5A" w:rsidRDefault="00460B5A" w:rsidP="00460B5A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>Señor presidente:</w:t>
      </w:r>
    </w:p>
    <w:p w:rsidR="00460B5A" w:rsidRDefault="00460B5A" w:rsidP="00460B5A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ab/>
      </w:r>
    </w:p>
    <w:p w:rsidR="00460B5A" w:rsidRDefault="00460B5A" w:rsidP="00460B5A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 xml:space="preserve">En el año 2005, para conmemorar el décimo aniversario de la “partida” del Quíntuple, la Fundación Juan Manuel </w:t>
      </w:r>
      <w:proofErr w:type="spellStart"/>
      <w:r>
        <w:rPr>
          <w:rFonts w:ascii="Arial" w:eastAsia="Arial" w:hAnsi="Arial" w:cs="Arial"/>
          <w:szCs w:val="24"/>
        </w:rPr>
        <w:t>Fangio</w:t>
      </w:r>
      <w:proofErr w:type="spellEnd"/>
      <w:r>
        <w:rPr>
          <w:rFonts w:ascii="Arial" w:eastAsia="Arial" w:hAnsi="Arial" w:cs="Arial"/>
          <w:szCs w:val="24"/>
        </w:rPr>
        <w:t xml:space="preserve"> donó a la ciudad de Buenos Aires un monumento que lo recuerda. La obra consiste en una estatua a escala natural del deportista, con su casco en la mano, parado junto a un </w:t>
      </w:r>
      <w:proofErr w:type="spellStart"/>
      <w:r>
        <w:rPr>
          <w:rFonts w:ascii="Arial" w:eastAsia="Arial" w:hAnsi="Arial" w:cs="Arial"/>
          <w:szCs w:val="24"/>
        </w:rPr>
        <w:t>monoposto</w:t>
      </w:r>
      <w:proofErr w:type="spellEnd"/>
      <w:r>
        <w:rPr>
          <w:rFonts w:ascii="Arial" w:eastAsia="Arial" w:hAnsi="Arial" w:cs="Arial"/>
          <w:szCs w:val="24"/>
        </w:rPr>
        <w:t xml:space="preserve"> de competición de Fórmula Uno, Mercedes Benz W 196 “Flecha de Plata” de los años 50.</w:t>
      </w:r>
    </w:p>
    <w:p w:rsidR="00460B5A" w:rsidRDefault="00460B5A" w:rsidP="00460B5A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 xml:space="preserve">Este monumento, el quinto de una serie de seis diseminados por el mundo, es una creación del artista catalán </w:t>
      </w:r>
      <w:proofErr w:type="spellStart"/>
      <w:r>
        <w:rPr>
          <w:rFonts w:ascii="Arial" w:eastAsia="Arial" w:hAnsi="Arial" w:cs="Arial"/>
          <w:szCs w:val="24"/>
        </w:rPr>
        <w:t>Joakim</w:t>
      </w:r>
      <w:proofErr w:type="spellEnd"/>
      <w:r>
        <w:rPr>
          <w:rFonts w:ascii="Arial" w:eastAsia="Arial" w:hAnsi="Arial" w:cs="Arial"/>
          <w:szCs w:val="24"/>
        </w:rPr>
        <w:t xml:space="preserve"> Ros </w:t>
      </w:r>
      <w:proofErr w:type="spellStart"/>
      <w:r>
        <w:rPr>
          <w:rFonts w:ascii="Arial" w:eastAsia="Arial" w:hAnsi="Arial" w:cs="Arial"/>
          <w:szCs w:val="24"/>
        </w:rPr>
        <w:t>Sabaté</w:t>
      </w:r>
      <w:proofErr w:type="spellEnd"/>
      <w:r>
        <w:rPr>
          <w:rFonts w:ascii="Arial" w:eastAsia="Arial" w:hAnsi="Arial" w:cs="Arial"/>
          <w:szCs w:val="24"/>
        </w:rPr>
        <w:t xml:space="preserve">, a pedido de Sebastián </w:t>
      </w:r>
      <w:proofErr w:type="spellStart"/>
      <w:r>
        <w:rPr>
          <w:rFonts w:ascii="Arial" w:eastAsia="Arial" w:hAnsi="Arial" w:cs="Arial"/>
          <w:szCs w:val="24"/>
        </w:rPr>
        <w:t>Salvadó</w:t>
      </w:r>
      <w:proofErr w:type="spellEnd"/>
      <w:r>
        <w:rPr>
          <w:rFonts w:ascii="Arial" w:eastAsia="Arial" w:hAnsi="Arial" w:cs="Arial"/>
          <w:szCs w:val="24"/>
        </w:rPr>
        <w:t xml:space="preserve"> </w:t>
      </w:r>
      <w:proofErr w:type="spellStart"/>
      <w:r>
        <w:rPr>
          <w:rFonts w:ascii="Arial" w:eastAsia="Arial" w:hAnsi="Arial" w:cs="Arial"/>
          <w:szCs w:val="24"/>
        </w:rPr>
        <w:t>Plandiura</w:t>
      </w:r>
      <w:proofErr w:type="spellEnd"/>
      <w:r>
        <w:rPr>
          <w:rFonts w:ascii="Arial" w:eastAsia="Arial" w:hAnsi="Arial" w:cs="Arial"/>
          <w:szCs w:val="24"/>
        </w:rPr>
        <w:t xml:space="preserve">, presidente del Real Automóvil Club de Cataluña, y está pensado para que quienes lo visiten puedan ingresar al </w:t>
      </w:r>
      <w:proofErr w:type="spellStart"/>
      <w:r>
        <w:rPr>
          <w:rFonts w:ascii="Arial" w:eastAsia="Arial" w:hAnsi="Arial" w:cs="Arial"/>
          <w:szCs w:val="24"/>
        </w:rPr>
        <w:t>cockpit</w:t>
      </w:r>
      <w:proofErr w:type="spellEnd"/>
      <w:r>
        <w:rPr>
          <w:rFonts w:ascii="Arial" w:eastAsia="Arial" w:hAnsi="Arial" w:cs="Arial"/>
          <w:szCs w:val="24"/>
        </w:rPr>
        <w:t xml:space="preserve"> sin que se ocasionen daños. El trabajo fue realizado en bronce. Sus medidas son de 5,50m de largo y 2,60m de ancho, y su peso es de 3 toneladas y media.</w:t>
      </w:r>
    </w:p>
    <w:p w:rsidR="00460B5A" w:rsidRDefault="00460B5A" w:rsidP="00460B5A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 xml:space="preserve">La idea inicial fue emplazarlo en un sector emblemático de la capital argentina, preferentemente dentro de un parque o una plaza. </w:t>
      </w:r>
      <w:proofErr w:type="gramStart"/>
      <w:r>
        <w:rPr>
          <w:rFonts w:ascii="Arial" w:eastAsia="Arial" w:hAnsi="Arial" w:cs="Arial"/>
          <w:szCs w:val="24"/>
        </w:rPr>
        <w:t>Finalmente</w:t>
      </w:r>
      <w:proofErr w:type="gramEnd"/>
      <w:r>
        <w:rPr>
          <w:rFonts w:ascii="Arial" w:eastAsia="Arial" w:hAnsi="Arial" w:cs="Arial"/>
          <w:szCs w:val="24"/>
        </w:rPr>
        <w:t xml:space="preserve"> la obra se colocó en Puerto Madero, entre otras razones, dado que allí se encontraba el edificio corporativo de la por entonces DaimlerChrysler Argentina (léase Mercedes-Benz Argentina)</w:t>
      </w:r>
    </w:p>
    <w:p w:rsidR="00460B5A" w:rsidRDefault="00460B5A" w:rsidP="00460B5A">
      <w:pPr>
        <w:rPr>
          <w:rFonts w:ascii="Arial" w:eastAsia="Arial" w:hAnsi="Arial" w:cs="Arial"/>
          <w:szCs w:val="24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szCs w:val="24"/>
        </w:rPr>
        <w:t xml:space="preserve">En 2011 esta Legislatura creó mediante la Ley 4.030 y su modificatoria el Paseo “Juan Manuel </w:t>
      </w:r>
      <w:proofErr w:type="spellStart"/>
      <w:r>
        <w:rPr>
          <w:rFonts w:ascii="Arial" w:eastAsia="Arial" w:hAnsi="Arial" w:cs="Arial"/>
          <w:szCs w:val="24"/>
        </w:rPr>
        <w:t>Fangio</w:t>
      </w:r>
      <w:proofErr w:type="spellEnd"/>
      <w:r>
        <w:rPr>
          <w:rFonts w:ascii="Arial" w:eastAsia="Arial" w:hAnsi="Arial" w:cs="Arial"/>
          <w:szCs w:val="24"/>
        </w:rPr>
        <w:t xml:space="preserve">”, denominando así la traza del antiguo Circuito de Palermo -dentro del Parque 3 de </w:t>
      </w:r>
      <w:proofErr w:type="gramStart"/>
      <w:r>
        <w:rPr>
          <w:rFonts w:ascii="Arial" w:eastAsia="Arial" w:hAnsi="Arial" w:cs="Arial"/>
          <w:szCs w:val="24"/>
        </w:rPr>
        <w:t>Febrero</w:t>
      </w:r>
      <w:proofErr w:type="gramEnd"/>
      <w:r>
        <w:rPr>
          <w:rFonts w:ascii="Arial" w:eastAsia="Arial" w:hAnsi="Arial" w:cs="Arial"/>
          <w:szCs w:val="24"/>
        </w:rPr>
        <w:t>- en el que el Automóvil Club Argentino llevó a cabo varias Temporadas Internacionales de Grand Prix a fines de los 40´.</w:t>
      </w:r>
    </w:p>
    <w:p w:rsidR="00460B5A" w:rsidRDefault="00460B5A" w:rsidP="00460B5A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 xml:space="preserve">El Circuito de Palermo de 5 km, hoy denominado Paseo </w:t>
      </w:r>
      <w:proofErr w:type="spellStart"/>
      <w:r>
        <w:rPr>
          <w:rFonts w:ascii="Arial" w:eastAsia="Arial" w:hAnsi="Arial" w:cs="Arial"/>
          <w:szCs w:val="24"/>
        </w:rPr>
        <w:t>Fangio</w:t>
      </w:r>
      <w:proofErr w:type="spellEnd"/>
      <w:r>
        <w:rPr>
          <w:rFonts w:ascii="Arial" w:eastAsia="Arial" w:hAnsi="Arial" w:cs="Arial"/>
          <w:szCs w:val="24"/>
        </w:rPr>
        <w:t xml:space="preserve">, es el lugar natural para la relocalización del monumento. No solo se trata de un sitio histórico para el automovilismo argentino e internacional, sino que de este modo se emularía lo hecho en otros circuitos emblemáticos del mundo de la Fórmula 1 que ya cuentan con la misma escultura: el Circuito de Cataluña en España, el de </w:t>
      </w:r>
      <w:proofErr w:type="spellStart"/>
      <w:r>
        <w:rPr>
          <w:rFonts w:ascii="Arial" w:eastAsia="Arial" w:hAnsi="Arial" w:cs="Arial"/>
          <w:szCs w:val="24"/>
        </w:rPr>
        <w:t>Monza</w:t>
      </w:r>
      <w:proofErr w:type="spellEnd"/>
      <w:r>
        <w:rPr>
          <w:rFonts w:ascii="Arial" w:eastAsia="Arial" w:hAnsi="Arial" w:cs="Arial"/>
          <w:szCs w:val="24"/>
        </w:rPr>
        <w:t xml:space="preserve"> en Italia, el de Montecarlo en Mónaco, y el de </w:t>
      </w:r>
      <w:proofErr w:type="spellStart"/>
      <w:r>
        <w:rPr>
          <w:rFonts w:ascii="Arial" w:eastAsia="Arial" w:hAnsi="Arial" w:cs="Arial"/>
          <w:szCs w:val="24"/>
        </w:rPr>
        <w:t>Nürburgring</w:t>
      </w:r>
      <w:proofErr w:type="spellEnd"/>
      <w:r>
        <w:rPr>
          <w:rFonts w:ascii="Arial" w:eastAsia="Arial" w:hAnsi="Arial" w:cs="Arial"/>
          <w:szCs w:val="24"/>
        </w:rPr>
        <w:t xml:space="preserve"> en Alemania. La ubicación exacta sería en la intersección de las calles Intendente Bunge y Andrés Bello (ambas peatonales). </w:t>
      </w:r>
    </w:p>
    <w:p w:rsidR="00460B5A" w:rsidRDefault="00460B5A" w:rsidP="00460B5A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 xml:space="preserve">Los argumentos de relocalización se ven reforzados por el hecho que en 2018 la empresa Mercedes-Benz Argentina mudó su edificio corporativo de Puerto Madero a Vicente López, provincia de Buenos Aires, y de este modo la escultura quedó “huérfana”. </w:t>
      </w:r>
    </w:p>
    <w:p w:rsidR="00460B5A" w:rsidRDefault="00460B5A" w:rsidP="00460B5A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 xml:space="preserve">Además, la obra dentro del Paseo </w:t>
      </w:r>
      <w:proofErr w:type="spellStart"/>
      <w:r>
        <w:rPr>
          <w:rFonts w:ascii="Arial" w:eastAsia="Arial" w:hAnsi="Arial" w:cs="Arial"/>
          <w:szCs w:val="24"/>
        </w:rPr>
        <w:t>Fangio</w:t>
      </w:r>
      <w:proofErr w:type="spellEnd"/>
      <w:r>
        <w:rPr>
          <w:rFonts w:ascii="Arial" w:eastAsia="Arial" w:hAnsi="Arial" w:cs="Arial"/>
          <w:szCs w:val="24"/>
        </w:rPr>
        <w:t xml:space="preserve"> se sumaría a la cartelería informativa con la que ya cuenta a lo largo de su recorrido y sería un atractivo extra, tanto para los asiduos visitantes y transeúntes que el lugar ya tiene, como para la agenda de eventos de automovilismo histórico que se realizan a lo largo del año. Todo ello impactaría favorablemente en la faceta turístico-cultural del Parque 3 de </w:t>
      </w:r>
      <w:proofErr w:type="gramStart"/>
      <w:r>
        <w:rPr>
          <w:rFonts w:ascii="Arial" w:eastAsia="Arial" w:hAnsi="Arial" w:cs="Arial"/>
          <w:szCs w:val="24"/>
        </w:rPr>
        <w:t>Febrero</w:t>
      </w:r>
      <w:proofErr w:type="gramEnd"/>
      <w:r>
        <w:rPr>
          <w:rFonts w:ascii="Arial" w:eastAsia="Arial" w:hAnsi="Arial" w:cs="Arial"/>
          <w:szCs w:val="24"/>
        </w:rPr>
        <w:t>.</w:t>
      </w:r>
    </w:p>
    <w:p w:rsidR="00460B5A" w:rsidRDefault="00460B5A" w:rsidP="00460B5A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 xml:space="preserve">Por otra parte, el monumento podría erigirse como un “Km 0” desde donde nacerían las “Rutas del Automovilismo Argentino”, que se relacionarían y promocionarían la visita a localidades del interior del país que cuentan con circuitos históricos y/o actuales o sitios de interés como museos vinculados al deporte motor (Ejemplo: Ud. está a 450 km del Circuito de “El Torreón” en Mar del Plata o a 450 km del Museo </w:t>
      </w:r>
      <w:proofErr w:type="spellStart"/>
      <w:r>
        <w:rPr>
          <w:rFonts w:ascii="Arial" w:eastAsia="Arial" w:hAnsi="Arial" w:cs="Arial"/>
          <w:szCs w:val="24"/>
        </w:rPr>
        <w:t>Fangio</w:t>
      </w:r>
      <w:proofErr w:type="spellEnd"/>
      <w:r>
        <w:rPr>
          <w:rFonts w:ascii="Arial" w:eastAsia="Arial" w:hAnsi="Arial" w:cs="Arial"/>
          <w:szCs w:val="24"/>
        </w:rPr>
        <w:t xml:space="preserve"> de Balcarce, etc.). </w:t>
      </w:r>
    </w:p>
    <w:p w:rsidR="00460B5A" w:rsidRDefault="00460B5A" w:rsidP="00460B5A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 xml:space="preserve">En Argentina tenemos la dicha de tener a </w:t>
      </w:r>
      <w:proofErr w:type="spellStart"/>
      <w:r>
        <w:rPr>
          <w:rFonts w:ascii="Arial" w:eastAsia="Arial" w:hAnsi="Arial" w:cs="Arial"/>
          <w:szCs w:val="24"/>
        </w:rPr>
        <w:t>Fangio</w:t>
      </w:r>
      <w:proofErr w:type="spellEnd"/>
      <w:r>
        <w:rPr>
          <w:rFonts w:ascii="Arial" w:eastAsia="Arial" w:hAnsi="Arial" w:cs="Arial"/>
          <w:szCs w:val="24"/>
        </w:rPr>
        <w:t xml:space="preserve"> que es considerado el mejor piloto de todos los tiempos. Además, es sabido que el automovilismo concita adeptos y fanáticos en todo el mundo y que es el segundo deporte con más seguidores a nivel nacional. Por ello, a partir del nuevo emplazamiento podría impulsarse al Paseo </w:t>
      </w:r>
      <w:proofErr w:type="spellStart"/>
      <w:r>
        <w:rPr>
          <w:rFonts w:ascii="Arial" w:eastAsia="Arial" w:hAnsi="Arial" w:cs="Arial"/>
          <w:szCs w:val="24"/>
        </w:rPr>
        <w:t>Fangio</w:t>
      </w:r>
      <w:proofErr w:type="spellEnd"/>
      <w:r>
        <w:rPr>
          <w:rFonts w:ascii="Arial" w:eastAsia="Arial" w:hAnsi="Arial" w:cs="Arial"/>
          <w:szCs w:val="24"/>
        </w:rPr>
        <w:t xml:space="preserve"> como una parada turística más del Bus de la Ciudad de Buenos Aires.</w:t>
      </w:r>
    </w:p>
    <w:p w:rsidR="00460B5A" w:rsidRDefault="00460B5A" w:rsidP="00460B5A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lastRenderedPageBreak/>
        <w:t xml:space="preserve">En definitiva, la relocalización contribuiría a una mayor difusión del legado de </w:t>
      </w:r>
      <w:proofErr w:type="spellStart"/>
      <w:r>
        <w:rPr>
          <w:rFonts w:ascii="Arial" w:eastAsia="Arial" w:hAnsi="Arial" w:cs="Arial"/>
          <w:szCs w:val="24"/>
        </w:rPr>
        <w:t>Fangio</w:t>
      </w:r>
      <w:proofErr w:type="spellEnd"/>
      <w:r>
        <w:rPr>
          <w:rFonts w:ascii="Arial" w:eastAsia="Arial" w:hAnsi="Arial" w:cs="Arial"/>
          <w:szCs w:val="24"/>
        </w:rPr>
        <w:t xml:space="preserve"> y de un lugar histórico para el automovilismo, lo cual daría una mayor promoción al Deporte y la Cultura y potenciaría el atractivo turístico de la Ciudad y del país.</w:t>
      </w:r>
    </w:p>
    <w:p w:rsidR="00460B5A" w:rsidRDefault="00460B5A" w:rsidP="00460B5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line="360" w:lineRule="auto"/>
        <w:ind w:right="119"/>
        <w:rPr>
          <w:rFonts w:ascii="Arial" w:eastAsia="Arial" w:hAnsi="Arial" w:cs="Arial"/>
          <w:color w:val="000000"/>
          <w:szCs w:val="24"/>
        </w:rPr>
      </w:pPr>
      <w:r>
        <w:rPr>
          <w:rFonts w:ascii="Arial" w:eastAsia="Arial" w:hAnsi="Arial" w:cs="Arial"/>
          <w:color w:val="000000"/>
          <w:szCs w:val="24"/>
        </w:rPr>
        <w:t>Por todo lo expuesto, solicito la aprobación del presente proyecto de ley.</w:t>
      </w:r>
    </w:p>
    <w:p w:rsidR="00460B5A" w:rsidRDefault="00460B5A" w:rsidP="00460B5A">
      <w:pPr>
        <w:rPr>
          <w:rFonts w:ascii="Arial" w:eastAsia="Arial" w:hAnsi="Arial" w:cs="Arial"/>
          <w:szCs w:val="24"/>
        </w:rPr>
      </w:pPr>
    </w:p>
    <w:p w:rsidR="00460B5A" w:rsidRDefault="00460B5A" w:rsidP="00460B5A"/>
    <w:p w:rsidR="00C35839" w:rsidRPr="00FB58C9" w:rsidRDefault="00C35839" w:rsidP="00C35839">
      <w:pPr>
        <w:spacing w:after="240"/>
        <w:jc w:val="left"/>
        <w:rPr>
          <w:szCs w:val="24"/>
          <w:lang w:val="es-AR" w:eastAsia="es-AR"/>
        </w:rPr>
      </w:pPr>
    </w:p>
    <w:p w:rsidR="00C35839" w:rsidRPr="00FB58C9" w:rsidRDefault="00C35839" w:rsidP="00C35839">
      <w:pPr>
        <w:spacing w:before="240" w:after="240"/>
        <w:rPr>
          <w:szCs w:val="24"/>
          <w:lang w:val="es-AR" w:eastAsia="es-AR"/>
        </w:rPr>
      </w:pPr>
      <w:r w:rsidRPr="00FB58C9">
        <w:rPr>
          <w:color w:val="000000"/>
          <w:sz w:val="22"/>
          <w:szCs w:val="22"/>
          <w:lang w:val="es-AR" w:eastAsia="es-AR"/>
        </w:rPr>
        <w:t> </w:t>
      </w:r>
    </w:p>
    <w:p w:rsidR="00C35839" w:rsidRPr="00FB58C9" w:rsidRDefault="00C35839" w:rsidP="00C35839">
      <w:pPr>
        <w:spacing w:after="240"/>
        <w:jc w:val="left"/>
        <w:rPr>
          <w:szCs w:val="24"/>
          <w:lang w:val="es-AR" w:eastAsia="es-AR"/>
        </w:rPr>
      </w:pPr>
      <w:r w:rsidRPr="00FB58C9">
        <w:rPr>
          <w:szCs w:val="24"/>
          <w:lang w:val="es-AR" w:eastAsia="es-AR"/>
        </w:rPr>
        <w:br/>
      </w:r>
      <w:r w:rsidRPr="00FB58C9">
        <w:rPr>
          <w:szCs w:val="24"/>
          <w:lang w:val="es-AR" w:eastAsia="es-AR"/>
        </w:rPr>
        <w:br/>
      </w:r>
      <w:r w:rsidRPr="00FB58C9">
        <w:rPr>
          <w:szCs w:val="24"/>
          <w:lang w:val="es-AR" w:eastAsia="es-AR"/>
        </w:rPr>
        <w:br/>
      </w:r>
      <w:r w:rsidRPr="00FB58C9">
        <w:rPr>
          <w:szCs w:val="24"/>
          <w:lang w:val="es-AR" w:eastAsia="es-AR"/>
        </w:rPr>
        <w:br/>
      </w:r>
      <w:r w:rsidRPr="00FB58C9">
        <w:rPr>
          <w:szCs w:val="24"/>
          <w:lang w:val="es-AR" w:eastAsia="es-AR"/>
        </w:rPr>
        <w:br/>
      </w:r>
      <w:r w:rsidRPr="00FB58C9">
        <w:rPr>
          <w:szCs w:val="24"/>
          <w:lang w:val="es-AR" w:eastAsia="es-AR"/>
        </w:rPr>
        <w:br/>
      </w:r>
      <w:r w:rsidRPr="00FB58C9">
        <w:rPr>
          <w:szCs w:val="24"/>
          <w:lang w:val="es-AR" w:eastAsia="es-AR"/>
        </w:rPr>
        <w:br/>
      </w:r>
      <w:r w:rsidRPr="00FB58C9">
        <w:rPr>
          <w:szCs w:val="24"/>
          <w:lang w:val="es-AR" w:eastAsia="es-AR"/>
        </w:rPr>
        <w:br/>
      </w:r>
    </w:p>
    <w:p w:rsidR="00C35839" w:rsidRPr="00FB58C9" w:rsidRDefault="00C35839" w:rsidP="00C35839">
      <w:pPr>
        <w:spacing w:after="240"/>
        <w:jc w:val="left"/>
        <w:rPr>
          <w:szCs w:val="24"/>
          <w:lang w:val="es-AR" w:eastAsia="es-AR"/>
        </w:rPr>
      </w:pPr>
    </w:p>
    <w:p w:rsidR="00C35839" w:rsidRPr="00FB58C9" w:rsidRDefault="00C35839" w:rsidP="00C35839">
      <w:pPr>
        <w:spacing w:after="240"/>
        <w:jc w:val="left"/>
        <w:rPr>
          <w:szCs w:val="24"/>
          <w:lang w:val="es-AR" w:eastAsia="es-AR"/>
        </w:rPr>
      </w:pPr>
    </w:p>
    <w:p w:rsidR="00C35839" w:rsidRPr="00FB58C9" w:rsidRDefault="00C35839" w:rsidP="00C35839">
      <w:pPr>
        <w:spacing w:after="240"/>
        <w:jc w:val="left"/>
        <w:rPr>
          <w:szCs w:val="24"/>
          <w:lang w:val="es-AR" w:eastAsia="es-AR"/>
        </w:rPr>
      </w:pPr>
    </w:p>
    <w:p w:rsidR="00C35839" w:rsidRPr="00FB58C9" w:rsidRDefault="00C35839" w:rsidP="00C35839">
      <w:pPr>
        <w:spacing w:after="240"/>
        <w:jc w:val="left"/>
        <w:rPr>
          <w:szCs w:val="24"/>
          <w:lang w:val="es-AR" w:eastAsia="es-AR"/>
        </w:rPr>
      </w:pPr>
    </w:p>
    <w:p w:rsidR="00C35839" w:rsidRPr="00FB58C9" w:rsidRDefault="00C35839" w:rsidP="00C35839">
      <w:pPr>
        <w:spacing w:after="240"/>
        <w:jc w:val="left"/>
        <w:rPr>
          <w:szCs w:val="24"/>
          <w:lang w:val="es-AR" w:eastAsia="es-AR"/>
        </w:rPr>
      </w:pPr>
    </w:p>
    <w:p w:rsidR="00C35839" w:rsidRPr="00FB58C9" w:rsidRDefault="00C35839" w:rsidP="00C35839">
      <w:pPr>
        <w:spacing w:after="240"/>
        <w:jc w:val="left"/>
        <w:rPr>
          <w:szCs w:val="24"/>
          <w:lang w:val="es-AR" w:eastAsia="es-AR"/>
        </w:rPr>
      </w:pPr>
    </w:p>
    <w:p w:rsidR="00C35839" w:rsidRPr="00FB58C9" w:rsidRDefault="00C35839" w:rsidP="00C35839">
      <w:pPr>
        <w:spacing w:after="240"/>
        <w:jc w:val="left"/>
        <w:rPr>
          <w:szCs w:val="24"/>
          <w:lang w:val="es-AR" w:eastAsia="es-AR"/>
        </w:rPr>
      </w:pPr>
    </w:p>
    <w:p w:rsidR="00C35839" w:rsidRPr="00FB58C9" w:rsidRDefault="00C35839" w:rsidP="00C35839">
      <w:pPr>
        <w:spacing w:after="240"/>
        <w:jc w:val="left"/>
        <w:rPr>
          <w:szCs w:val="24"/>
          <w:lang w:val="es-AR" w:eastAsia="es-AR"/>
        </w:rPr>
      </w:pPr>
    </w:p>
    <w:p w:rsidR="00C35839" w:rsidRPr="00FB58C9" w:rsidRDefault="00C35839" w:rsidP="00C35839">
      <w:pPr>
        <w:spacing w:after="240"/>
        <w:jc w:val="left"/>
        <w:rPr>
          <w:szCs w:val="24"/>
          <w:lang w:val="es-AR" w:eastAsia="es-AR"/>
        </w:rPr>
      </w:pPr>
    </w:p>
    <w:p w:rsidR="00C35839" w:rsidRPr="00FB58C9" w:rsidRDefault="00C35839" w:rsidP="00C35839">
      <w:pPr>
        <w:spacing w:after="240"/>
        <w:jc w:val="left"/>
        <w:rPr>
          <w:szCs w:val="24"/>
          <w:lang w:val="es-AR" w:eastAsia="es-AR"/>
        </w:rPr>
      </w:pPr>
    </w:p>
    <w:p w:rsidR="00C35839" w:rsidRPr="00FB58C9" w:rsidRDefault="00C35839" w:rsidP="00C35839">
      <w:pPr>
        <w:spacing w:after="240"/>
        <w:jc w:val="left"/>
        <w:rPr>
          <w:szCs w:val="24"/>
          <w:lang w:val="es-AR" w:eastAsia="es-AR"/>
        </w:rPr>
      </w:pPr>
    </w:p>
    <w:p w:rsidR="00C35839" w:rsidRPr="00FB58C9" w:rsidRDefault="00C35839" w:rsidP="00C35839">
      <w:pPr>
        <w:spacing w:after="240"/>
        <w:jc w:val="left"/>
        <w:rPr>
          <w:szCs w:val="24"/>
          <w:lang w:val="es-AR" w:eastAsia="es-AR"/>
        </w:rPr>
      </w:pPr>
    </w:p>
    <w:p w:rsidR="00C35839" w:rsidRPr="00FB58C9" w:rsidRDefault="00C35839" w:rsidP="00C35839">
      <w:pPr>
        <w:spacing w:after="240"/>
        <w:jc w:val="left"/>
        <w:rPr>
          <w:szCs w:val="24"/>
          <w:lang w:val="es-AR" w:eastAsia="es-AR"/>
        </w:rPr>
      </w:pPr>
    </w:p>
    <w:p w:rsidR="00C35839" w:rsidRDefault="00C35839" w:rsidP="00C35839">
      <w:pPr>
        <w:spacing w:after="240"/>
        <w:jc w:val="left"/>
        <w:rPr>
          <w:szCs w:val="24"/>
          <w:lang w:val="es-AR" w:eastAsia="es-AR"/>
        </w:rPr>
      </w:pPr>
      <w:r w:rsidRPr="00FB58C9">
        <w:rPr>
          <w:szCs w:val="24"/>
          <w:lang w:val="es-AR" w:eastAsia="es-AR"/>
        </w:rPr>
        <w:br/>
      </w:r>
    </w:p>
    <w:p w:rsidR="005E3C49" w:rsidRPr="00460B5A" w:rsidRDefault="00C35839" w:rsidP="00460B5A">
      <w:pPr>
        <w:spacing w:after="240"/>
        <w:jc w:val="left"/>
        <w:rPr>
          <w:szCs w:val="24"/>
          <w:lang w:val="es-AR" w:eastAsia="es-AR"/>
        </w:rPr>
      </w:pPr>
      <w:r w:rsidRPr="00FB58C9">
        <w:rPr>
          <w:szCs w:val="24"/>
          <w:lang w:val="es-AR" w:eastAsia="es-AR"/>
        </w:rPr>
        <w:br/>
      </w:r>
      <w:r w:rsidRPr="00FB58C9">
        <w:rPr>
          <w:szCs w:val="24"/>
          <w:lang w:val="es-AR" w:eastAsia="es-AR"/>
        </w:rPr>
        <w:br/>
      </w:r>
      <w:r w:rsidRPr="00FB58C9">
        <w:rPr>
          <w:szCs w:val="24"/>
          <w:lang w:val="es-AR" w:eastAsia="es-AR"/>
        </w:rPr>
        <w:br/>
      </w:r>
      <w:r w:rsidRPr="00FB58C9">
        <w:rPr>
          <w:szCs w:val="24"/>
          <w:lang w:val="es-AR" w:eastAsia="es-AR"/>
        </w:rPr>
        <w:br/>
      </w:r>
      <w:r w:rsidRPr="00FB58C9">
        <w:rPr>
          <w:szCs w:val="24"/>
          <w:lang w:val="es-AR" w:eastAsia="es-AR"/>
        </w:rPr>
        <w:br/>
      </w:r>
      <w:r w:rsidRPr="00FB58C9">
        <w:rPr>
          <w:szCs w:val="24"/>
          <w:lang w:val="es-AR" w:eastAsia="es-AR"/>
        </w:rPr>
        <w:br/>
      </w:r>
      <w:bookmarkStart w:id="1" w:name="_GoBack"/>
      <w:bookmarkEnd w:id="1"/>
    </w:p>
    <w:sectPr w:rsidR="005E3C49" w:rsidRPr="00460B5A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3F5" w:rsidRDefault="002C23F5">
      <w:r>
        <w:separator/>
      </w:r>
    </w:p>
  </w:endnote>
  <w:endnote w:type="continuationSeparator" w:id="0">
    <w:p w:rsidR="002C23F5" w:rsidRDefault="002C2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1C19C4" w:rsidRDefault="00601A75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2C23F5">
      <w:fldChar w:fldCharType="begin"/>
    </w:r>
    <w:r w:rsidR="002C23F5">
      <w:instrText xml:space="preserve"> SAVEDATE  \* MERGEFORMAT </w:instrText>
    </w:r>
    <w:r w:rsidR="002C23F5">
      <w:fldChar w:fldCharType="separate"/>
    </w:r>
    <w:r w:rsidR="00460B5A" w:rsidRPr="00460B5A">
      <w:rPr>
        <w:noProof/>
        <w:color w:val="333333"/>
        <w:sz w:val="20"/>
      </w:rPr>
      <w:t>05/08/2022 16:55:00</w:t>
    </w:r>
    <w:r w:rsidR="002C23F5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2C23F5">
      <w:fldChar w:fldCharType="begin"/>
    </w:r>
    <w:r w:rsidR="002C23F5">
      <w:instrText xml:space="preserve"> NUMCHARS  \* MERGEFORMAT </w:instrText>
    </w:r>
    <w:r w:rsidR="002C23F5">
      <w:fldChar w:fldCharType="separate"/>
    </w:r>
    <w:r w:rsidR="00460B5A" w:rsidRPr="00460B5A">
      <w:rPr>
        <w:noProof/>
        <w:color w:val="333333"/>
        <w:sz w:val="20"/>
      </w:rPr>
      <w:t>3753</w:t>
    </w:r>
    <w:r w:rsidR="002C23F5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2C23F5">
      <w:fldChar w:fldCharType="begin"/>
    </w:r>
    <w:r w:rsidR="002C23F5">
      <w:instrText xml:space="preserve"> NUMWORDS  \* MERGEFORMAT </w:instrText>
    </w:r>
    <w:r w:rsidR="002C23F5">
      <w:fldChar w:fldCharType="separate"/>
    </w:r>
    <w:r w:rsidR="00460B5A" w:rsidRPr="00460B5A">
      <w:rPr>
        <w:noProof/>
        <w:color w:val="333333"/>
        <w:sz w:val="20"/>
      </w:rPr>
      <w:t>765</w:t>
    </w:r>
    <w:r w:rsidR="002C23F5">
      <w:rPr>
        <w:noProof/>
        <w:color w:val="333333"/>
        <w:sz w:val="20"/>
      </w:rPr>
      <w:fldChar w:fldCharType="end"/>
    </w:r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5D7B8E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5D7B8E" w:rsidRPr="001C19C4">
      <w:rPr>
        <w:rStyle w:val="Nmerodepgina"/>
        <w:color w:val="333333"/>
      </w:rPr>
      <w:fldChar w:fldCharType="separate"/>
    </w:r>
    <w:r w:rsidR="00460B5A">
      <w:rPr>
        <w:rStyle w:val="Nmerodepgina"/>
        <w:noProof/>
        <w:color w:val="333333"/>
      </w:rPr>
      <w:t>1</w:t>
    </w:r>
    <w:r w:rsidR="005D7B8E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2C23F5">
      <w:fldChar w:fldCharType="begin"/>
    </w:r>
    <w:r w:rsidR="002C23F5">
      <w:instrText xml:space="preserve"> NUMPAGES  \* MERGEFORMAT </w:instrText>
    </w:r>
    <w:r w:rsidR="002C23F5">
      <w:fldChar w:fldCharType="separate"/>
    </w:r>
    <w:r w:rsidR="00460B5A" w:rsidRPr="00460B5A">
      <w:rPr>
        <w:rStyle w:val="Nmerodepgina"/>
        <w:noProof/>
        <w:color w:val="333333"/>
      </w:rPr>
      <w:t>3</w:t>
    </w:r>
    <w:r w:rsidR="002C23F5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3F5" w:rsidRDefault="002C23F5">
      <w:r>
        <w:separator/>
      </w:r>
    </w:p>
  </w:footnote>
  <w:footnote w:type="continuationSeparator" w:id="0">
    <w:p w:rsidR="002C23F5" w:rsidRDefault="002C2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E8C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23F5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60B5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D7B8E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4620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B6E8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5839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35B0EC"/>
  <w15:docId w15:val="{58C5964C-E51F-41AE-B1DD-B7A4488F1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839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C35839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arti\Downloads\6be2afe5-e9df-426b-8515-eceea4b1aa5f%20(5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426E73-17F9-4F16-A439-4FB1AFBF5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 (5)</Template>
  <TotalTime>1</TotalTime>
  <Pages>3</Pages>
  <Words>765</Words>
  <Characters>3753</Characters>
  <Application>Microsoft Office Word</Application>
  <DocSecurity>0</DocSecurity>
  <Lines>110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mamarti</dc:creator>
  <cp:lastModifiedBy>PC1</cp:lastModifiedBy>
  <cp:revision>3</cp:revision>
  <cp:lastPrinted>2020-02-28T17:24:00Z</cp:lastPrinted>
  <dcterms:created xsi:type="dcterms:W3CDTF">2022-08-05T19:55:00Z</dcterms:created>
  <dcterms:modified xsi:type="dcterms:W3CDTF">2022-08-05T19:57:00Z</dcterms:modified>
</cp:coreProperties>
</file>