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E9" w:rsidRPr="00F200A2" w:rsidRDefault="00D75CE9" w:rsidP="00D75CE9">
      <w:pPr>
        <w:spacing w:line="360" w:lineRule="auto"/>
        <w:jc w:val="center"/>
        <w:rPr>
          <w:b/>
          <w:szCs w:val="24"/>
          <w:lang w:val="es-MX"/>
        </w:rPr>
      </w:pPr>
      <w:r w:rsidRPr="00F200A2">
        <w:rPr>
          <w:b/>
          <w:szCs w:val="24"/>
          <w:lang w:val="es-MX"/>
        </w:rPr>
        <w:t>PROYECTO DE DECLARACIÓN</w:t>
      </w:r>
    </w:p>
    <w:p w:rsidR="00D75CE9" w:rsidRPr="00F200A2" w:rsidRDefault="00D75CE9" w:rsidP="00D75CE9">
      <w:pPr>
        <w:spacing w:line="360" w:lineRule="auto"/>
        <w:rPr>
          <w:b/>
          <w:szCs w:val="24"/>
          <w:lang w:val="es-MX"/>
        </w:rPr>
      </w:pPr>
    </w:p>
    <w:p w:rsidR="00D75CE9" w:rsidRPr="00F200A2" w:rsidRDefault="00D75CE9" w:rsidP="00D75CE9">
      <w:pPr>
        <w:spacing w:line="360" w:lineRule="auto"/>
        <w:rPr>
          <w:b/>
          <w:szCs w:val="24"/>
          <w:lang w:val="es-MX"/>
        </w:rPr>
      </w:pPr>
    </w:p>
    <w:p w:rsidR="00D75CE9" w:rsidRPr="00F200A2" w:rsidRDefault="00D75CE9" w:rsidP="00D75CE9">
      <w:pPr>
        <w:spacing w:line="360" w:lineRule="auto"/>
        <w:rPr>
          <w:szCs w:val="24"/>
          <w:lang w:val="es-MX"/>
        </w:rPr>
      </w:pPr>
    </w:p>
    <w:p w:rsidR="00D75CE9" w:rsidRPr="00F200A2" w:rsidRDefault="002F2632" w:rsidP="00D75CE9">
      <w:pPr>
        <w:spacing w:line="360" w:lineRule="auto"/>
        <w:rPr>
          <w:szCs w:val="24"/>
          <w:lang w:val="es-MX"/>
        </w:rPr>
      </w:pPr>
      <w:r>
        <w:rPr>
          <w:szCs w:val="24"/>
          <w:lang w:val="es-MX"/>
        </w:rPr>
        <w:t>La Legislatura dela Ciudad Autónoma de Buenos Aires declara su beneplácito por el título de Campeón obtenido</w:t>
      </w:r>
      <w:r w:rsidR="00870091">
        <w:rPr>
          <w:szCs w:val="24"/>
          <w:lang w:val="es-MX"/>
        </w:rPr>
        <w:t xml:space="preserve"> por la Selección Argentina de B</w:t>
      </w:r>
      <w:r>
        <w:rPr>
          <w:szCs w:val="24"/>
          <w:lang w:val="es-MX"/>
        </w:rPr>
        <w:t>ásquet en la AmeriCup 2022.</w:t>
      </w:r>
    </w:p>
    <w:p w:rsidR="00D75CE9" w:rsidRPr="00F200A2" w:rsidRDefault="00D75CE9" w:rsidP="00D75CE9">
      <w:pPr>
        <w:spacing w:line="360" w:lineRule="auto"/>
        <w:rPr>
          <w:szCs w:val="24"/>
          <w:lang w:val="es-MX"/>
        </w:rPr>
      </w:pPr>
    </w:p>
    <w:p w:rsidR="00D75CE9" w:rsidRPr="00F200A2" w:rsidRDefault="00D75CE9" w:rsidP="00D75CE9">
      <w:pPr>
        <w:spacing w:line="360" w:lineRule="auto"/>
        <w:jc w:val="center"/>
        <w:rPr>
          <w:b/>
          <w:szCs w:val="24"/>
          <w:lang w:val="es-MX"/>
        </w:rPr>
      </w:pPr>
      <w:r w:rsidRPr="00F200A2">
        <w:rPr>
          <w:b/>
          <w:szCs w:val="24"/>
          <w:lang w:val="es-MX"/>
        </w:rPr>
        <w:t>FUNDAMENTOS</w:t>
      </w:r>
    </w:p>
    <w:p w:rsidR="00D75CE9" w:rsidRPr="00F200A2" w:rsidRDefault="00D75CE9" w:rsidP="00D75CE9">
      <w:pPr>
        <w:spacing w:line="360" w:lineRule="auto"/>
        <w:rPr>
          <w:szCs w:val="24"/>
          <w:lang w:val="es-MX"/>
        </w:rPr>
      </w:pPr>
    </w:p>
    <w:p w:rsidR="00D75CE9" w:rsidRDefault="00D75CE9" w:rsidP="00225414">
      <w:pPr>
        <w:spacing w:line="360" w:lineRule="auto"/>
        <w:rPr>
          <w:szCs w:val="24"/>
        </w:rPr>
      </w:pPr>
      <w:r w:rsidRPr="00F200A2">
        <w:rPr>
          <w:szCs w:val="24"/>
        </w:rPr>
        <w:t>Señor Presidente:</w:t>
      </w:r>
    </w:p>
    <w:p w:rsidR="002F2632" w:rsidRDefault="002F2632" w:rsidP="00225414">
      <w:pPr>
        <w:spacing w:line="360" w:lineRule="auto"/>
        <w:rPr>
          <w:szCs w:val="24"/>
        </w:rPr>
      </w:pPr>
    </w:p>
    <w:p w:rsidR="0047198C" w:rsidRDefault="0047198C" w:rsidP="00225414">
      <w:pPr>
        <w:spacing w:line="360" w:lineRule="auto"/>
        <w:rPr>
          <w:szCs w:val="24"/>
        </w:rPr>
      </w:pPr>
      <w:r>
        <w:rPr>
          <w:szCs w:val="24"/>
        </w:rPr>
        <w:t xml:space="preserve">          </w:t>
      </w:r>
      <w:r w:rsidRPr="0047198C">
        <w:rPr>
          <w:szCs w:val="24"/>
        </w:rPr>
        <w:t xml:space="preserve">La FIBA AmeriCup de 2022, </w:t>
      </w:r>
      <w:r w:rsidR="00870091">
        <w:rPr>
          <w:szCs w:val="24"/>
        </w:rPr>
        <w:t>fue la 19</w:t>
      </w:r>
      <w:bookmarkStart w:id="0" w:name="_GoBack"/>
      <w:bookmarkEnd w:id="0"/>
      <w:r w:rsidRPr="0047198C">
        <w:rPr>
          <w:szCs w:val="24"/>
        </w:rPr>
        <w:t>ª edición del torneo internacional de ba</w:t>
      </w:r>
      <w:r>
        <w:rPr>
          <w:szCs w:val="24"/>
        </w:rPr>
        <w:t>squet</w:t>
      </w:r>
      <w:r w:rsidRPr="0047198C">
        <w:rPr>
          <w:szCs w:val="24"/>
        </w:rPr>
        <w:t xml:space="preserve"> más importante del continente americano a nivel de selecciones, anteriormente conocido como Campeonato FIBA Américas.</w:t>
      </w:r>
      <w:r>
        <w:rPr>
          <w:szCs w:val="24"/>
        </w:rPr>
        <w:t xml:space="preserve"> Esta edición se llevó adelante </w:t>
      </w:r>
      <w:r w:rsidRPr="0047198C">
        <w:rPr>
          <w:szCs w:val="24"/>
        </w:rPr>
        <w:t xml:space="preserve">del 2 al 11 de septiembre de 2022 en el estadio Ginásio de Esportes Geraldo Magalhães de la ciudad de Recife, Brasil.​ El torneo otorgó siete cupos para los Juegos Panamericanos de 2023. </w:t>
      </w:r>
      <w:r>
        <w:rPr>
          <w:szCs w:val="24"/>
        </w:rPr>
        <w:t xml:space="preserve">Argentina se consagró </w:t>
      </w:r>
      <w:r w:rsidRPr="0047198C">
        <w:rPr>
          <w:szCs w:val="24"/>
        </w:rPr>
        <w:t xml:space="preserve">campeón </w:t>
      </w:r>
      <w:r>
        <w:rPr>
          <w:szCs w:val="24"/>
        </w:rPr>
        <w:t>derrotando</w:t>
      </w:r>
      <w:r w:rsidRPr="0047198C">
        <w:rPr>
          <w:szCs w:val="24"/>
        </w:rPr>
        <w:t xml:space="preserve"> en la final a Brasil </w:t>
      </w:r>
      <w:r>
        <w:rPr>
          <w:szCs w:val="24"/>
        </w:rPr>
        <w:t xml:space="preserve">por </w:t>
      </w:r>
      <w:r w:rsidRPr="0047198C">
        <w:rPr>
          <w:szCs w:val="24"/>
        </w:rPr>
        <w:t xml:space="preserve">75 a 73, </w:t>
      </w:r>
      <w:r>
        <w:rPr>
          <w:szCs w:val="24"/>
        </w:rPr>
        <w:t xml:space="preserve">llegando así a </w:t>
      </w:r>
      <w:r w:rsidRPr="0047198C">
        <w:rPr>
          <w:szCs w:val="24"/>
        </w:rPr>
        <w:t>su tercera Copa América</w:t>
      </w:r>
      <w:r>
        <w:rPr>
          <w:szCs w:val="24"/>
        </w:rPr>
        <w:t xml:space="preserve"> en esta disciplina.</w:t>
      </w:r>
    </w:p>
    <w:p w:rsidR="0034745B" w:rsidRDefault="0047198C" w:rsidP="00225414">
      <w:pPr>
        <w:spacing w:line="360" w:lineRule="auto"/>
        <w:rPr>
          <w:szCs w:val="24"/>
        </w:rPr>
      </w:pPr>
      <w:r>
        <w:rPr>
          <w:szCs w:val="24"/>
        </w:rPr>
        <w:t xml:space="preserve">          </w:t>
      </w:r>
      <w:r w:rsidR="00BD79E0">
        <w:rPr>
          <w:szCs w:val="24"/>
        </w:rPr>
        <w:t xml:space="preserve">La Selección Argentina ha cosechado en su larga trayectoria numerosos logros internacionales, comenzando por el Campeonato Mundial en el año 1950, luego obtuvo medallas de plata en 2002 y 2019, y sus participaciones olímpicas con la obtención de la medalla dorada en Atenas 2004 y de bronce en </w:t>
      </w:r>
      <w:r w:rsidR="0034745B">
        <w:rPr>
          <w:szCs w:val="24"/>
        </w:rPr>
        <w:t xml:space="preserve">Beijing </w:t>
      </w:r>
      <w:r w:rsidR="00BD79E0">
        <w:rPr>
          <w:szCs w:val="24"/>
        </w:rPr>
        <w:t>2008. En el Campeonato que en este caso nos ocupa, la presente es la tercera medalla dorada y se suma a las seis de plata y cinco de bronce.</w:t>
      </w:r>
      <w:r w:rsidR="0034745B">
        <w:rPr>
          <w:szCs w:val="24"/>
        </w:rPr>
        <w:t xml:space="preserve"> </w:t>
      </w:r>
    </w:p>
    <w:p w:rsidR="0047198C" w:rsidRDefault="0034745B" w:rsidP="00225414">
      <w:pPr>
        <w:spacing w:line="360" w:lineRule="auto"/>
        <w:rPr>
          <w:szCs w:val="24"/>
        </w:rPr>
      </w:pPr>
      <w:r>
        <w:rPr>
          <w:szCs w:val="24"/>
        </w:rPr>
        <w:t xml:space="preserve">          </w:t>
      </w:r>
      <w:r w:rsidR="0047198C">
        <w:rPr>
          <w:szCs w:val="24"/>
        </w:rPr>
        <w:t>El dese</w:t>
      </w:r>
      <w:r>
        <w:rPr>
          <w:szCs w:val="24"/>
        </w:rPr>
        <w:t>mpeño del equipo argentino en esta</w:t>
      </w:r>
      <w:r w:rsidR="0047198C">
        <w:rPr>
          <w:szCs w:val="24"/>
        </w:rPr>
        <w:t xml:space="preserve"> competencia fue perfecto</w:t>
      </w:r>
      <w:r w:rsidR="0047198C" w:rsidRPr="0047198C">
        <w:rPr>
          <w:szCs w:val="24"/>
        </w:rPr>
        <w:t xml:space="preserve">: 95-62 sobre Islas Vírgenes, 99-86 ante Puerto Rico y 90-87 sobre República Dominicana en fase de grupos; 76-53 contra Venezuela en cuartos; 82-73 ante Estados Unidos en semis y el 75-73 ante Brasil en la final. </w:t>
      </w:r>
      <w:r w:rsidR="0047198C">
        <w:rPr>
          <w:szCs w:val="24"/>
        </w:rPr>
        <w:t>En varios de esos partidos se pudo vislumbrar nuevamente el juego ca</w:t>
      </w:r>
      <w:r w:rsidR="0047198C" w:rsidRPr="0047198C">
        <w:rPr>
          <w:szCs w:val="24"/>
        </w:rPr>
        <w:t xml:space="preserve">racterístico </w:t>
      </w:r>
      <w:r w:rsidR="0047198C">
        <w:rPr>
          <w:szCs w:val="24"/>
        </w:rPr>
        <w:t xml:space="preserve">de la selección y el muy buen clima interno que </w:t>
      </w:r>
      <w:r w:rsidR="00A92CA0">
        <w:rPr>
          <w:szCs w:val="24"/>
        </w:rPr>
        <w:t xml:space="preserve">se vivió. La selección hizo un importante trabajo en Recife, demostrando un juego colectivo e inteligente, con una fuerte defensa, pasándose el balón y repartiendo el protagonismo en ofensiva. </w:t>
      </w:r>
    </w:p>
    <w:p w:rsidR="00A92CA0" w:rsidRDefault="00A92CA0" w:rsidP="00D75CE9">
      <w:pPr>
        <w:spacing w:line="360" w:lineRule="auto"/>
        <w:ind w:firstLine="567"/>
        <w:rPr>
          <w:szCs w:val="24"/>
        </w:rPr>
      </w:pPr>
      <w:r>
        <w:rPr>
          <w:szCs w:val="24"/>
        </w:rPr>
        <w:t xml:space="preserve">El plantel estuvo conformado por </w:t>
      </w:r>
      <w:r w:rsidRPr="00A92CA0">
        <w:rPr>
          <w:szCs w:val="24"/>
        </w:rPr>
        <w:t>Gabriel Deck, Nicolás Laprovíttola, Facundo Campazzo, Leandro Bolmaro, Juan Pablo Vaulet</w:t>
      </w:r>
      <w:r>
        <w:rPr>
          <w:szCs w:val="24"/>
        </w:rPr>
        <w:t>, Nicolás Brussino</w:t>
      </w:r>
      <w:r w:rsidRPr="00A92CA0">
        <w:rPr>
          <w:szCs w:val="24"/>
        </w:rPr>
        <w:t>, Marcos Delía, Carlos Delfino, Tayavek Gallizzi, José Vildoza, Máximo Fjellerup</w:t>
      </w:r>
      <w:r>
        <w:rPr>
          <w:szCs w:val="24"/>
        </w:rPr>
        <w:t xml:space="preserve"> y Tomás Chapero, DT Pablo Prigioni</w:t>
      </w:r>
      <w:r w:rsidRPr="00A92CA0">
        <w:rPr>
          <w:szCs w:val="24"/>
        </w:rPr>
        <w:t xml:space="preserve">. </w:t>
      </w:r>
    </w:p>
    <w:p w:rsidR="00AF6352" w:rsidRPr="00F200A2" w:rsidRDefault="0034745B" w:rsidP="0034745B">
      <w:pPr>
        <w:spacing w:line="360" w:lineRule="auto"/>
        <w:ind w:firstLine="567"/>
      </w:pPr>
      <w:r>
        <w:rPr>
          <w:szCs w:val="24"/>
        </w:rPr>
        <w:t>Por lo expuesto, s</w:t>
      </w:r>
      <w:r w:rsidR="00A92CA0" w:rsidRPr="00F200A2">
        <w:rPr>
          <w:szCs w:val="24"/>
        </w:rPr>
        <w:t>olicitamos al cuerpo la aprobación del presente proyecto de declaraci</w:t>
      </w:r>
      <w:r w:rsidR="00D75CE9" w:rsidRPr="00F200A2">
        <w:rPr>
          <w:szCs w:val="24"/>
        </w:rPr>
        <w:t>ón.</w:t>
      </w:r>
    </w:p>
    <w:sectPr w:rsidR="00AF6352" w:rsidRPr="00F200A2" w:rsidSect="00C40726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EAE" w:rsidRDefault="00B02EAE">
      <w:r>
        <w:separator/>
      </w:r>
    </w:p>
  </w:endnote>
  <w:endnote w:type="continuationSeparator" w:id="0">
    <w:p w:rsidR="00B02EAE" w:rsidRDefault="00B02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A75" w:rsidRPr="00D75CE9" w:rsidRDefault="00601A75" w:rsidP="00D75CE9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1" w:name="Proyecto"/>
    <w:bookmarkEnd w:id="1"/>
  </w:p>
  <w:p w:rsidR="00601A75" w:rsidRPr="00D75CE9" w:rsidRDefault="00601A75" w:rsidP="00D75CE9">
    <w:pPr>
      <w:pStyle w:val="Piedepgina"/>
      <w:jc w:val="center"/>
      <w:rPr>
        <w:rFonts w:asciiTheme="majorHAnsi" w:hAnsiTheme="majorHAnsi"/>
        <w:color w:val="333333"/>
        <w:sz w:val="20"/>
      </w:rPr>
    </w:pPr>
    <w:r w:rsidRPr="00D75CE9">
      <w:rPr>
        <w:rFonts w:asciiTheme="majorHAnsi" w:hAnsiTheme="majorHAnsi"/>
        <w:color w:val="333333"/>
        <w:sz w:val="20"/>
      </w:rPr>
      <w:t xml:space="preserve">Último cambio: </w:t>
    </w:r>
    <w:r w:rsidR="00243E24">
      <w:rPr>
        <w:rFonts w:asciiTheme="majorHAnsi" w:hAnsiTheme="majorHAnsi"/>
        <w:noProof/>
        <w:color w:val="333333"/>
        <w:sz w:val="20"/>
      </w:rPr>
      <w:fldChar w:fldCharType="begin"/>
    </w:r>
    <w:r w:rsidR="00243E24">
      <w:rPr>
        <w:rFonts w:asciiTheme="majorHAnsi" w:hAnsiTheme="majorHAnsi"/>
        <w:noProof/>
        <w:color w:val="333333"/>
        <w:sz w:val="20"/>
      </w:rPr>
      <w:instrText xml:space="preserve"> SAVEDATE  \* MERGEFORMAT </w:instrText>
    </w:r>
    <w:r w:rsidR="00243E24">
      <w:rPr>
        <w:rFonts w:asciiTheme="majorHAnsi" w:hAnsiTheme="majorHAnsi"/>
        <w:noProof/>
        <w:color w:val="333333"/>
        <w:sz w:val="20"/>
      </w:rPr>
      <w:fldChar w:fldCharType="separate"/>
    </w:r>
    <w:r w:rsidR="00C40726">
      <w:rPr>
        <w:rFonts w:asciiTheme="majorHAnsi" w:hAnsiTheme="majorHAnsi"/>
        <w:noProof/>
        <w:color w:val="333333"/>
        <w:sz w:val="20"/>
      </w:rPr>
      <w:t>14/09/2022 12:20:00</w:t>
    </w:r>
    <w:r w:rsidR="00243E24">
      <w:rPr>
        <w:rFonts w:asciiTheme="majorHAnsi" w:hAnsiTheme="majorHAnsi"/>
        <w:noProof/>
        <w:color w:val="333333"/>
        <w:sz w:val="20"/>
      </w:rPr>
      <w:fldChar w:fldCharType="end"/>
    </w:r>
    <w:r w:rsidRPr="00D75CE9">
      <w:rPr>
        <w:rFonts w:asciiTheme="majorHAnsi" w:hAnsiTheme="majorHAnsi"/>
        <w:color w:val="333333"/>
        <w:sz w:val="20"/>
      </w:rPr>
      <w:t xml:space="preserve"> - Cantidad de caracteres: </w:t>
    </w:r>
    <w:r w:rsidR="00243E24">
      <w:rPr>
        <w:rFonts w:asciiTheme="majorHAnsi" w:hAnsiTheme="majorHAnsi"/>
        <w:noProof/>
        <w:color w:val="333333"/>
        <w:sz w:val="20"/>
      </w:rPr>
      <w:fldChar w:fldCharType="begin"/>
    </w:r>
    <w:r w:rsidR="00243E24">
      <w:rPr>
        <w:rFonts w:asciiTheme="majorHAnsi" w:hAnsiTheme="majorHAnsi"/>
        <w:noProof/>
        <w:color w:val="333333"/>
        <w:sz w:val="20"/>
      </w:rPr>
      <w:instrText xml:space="preserve"> NUMCHARS  \* MERGEFORMAT </w:instrText>
    </w:r>
    <w:r w:rsidR="00243E24">
      <w:rPr>
        <w:rFonts w:asciiTheme="majorHAnsi" w:hAnsiTheme="majorHAnsi"/>
        <w:noProof/>
        <w:color w:val="333333"/>
        <w:sz w:val="20"/>
      </w:rPr>
      <w:fldChar w:fldCharType="separate"/>
    </w:r>
    <w:r w:rsidR="00C40726">
      <w:rPr>
        <w:rFonts w:asciiTheme="majorHAnsi" w:hAnsiTheme="majorHAnsi"/>
        <w:noProof/>
        <w:color w:val="333333"/>
        <w:sz w:val="20"/>
      </w:rPr>
      <w:t>1817</w:t>
    </w:r>
    <w:r w:rsidR="00243E24">
      <w:rPr>
        <w:rFonts w:asciiTheme="majorHAnsi" w:hAnsiTheme="majorHAnsi"/>
        <w:noProof/>
        <w:color w:val="333333"/>
        <w:sz w:val="20"/>
      </w:rPr>
      <w:fldChar w:fldCharType="end"/>
    </w:r>
    <w:r w:rsidRPr="00D75CE9">
      <w:rPr>
        <w:rFonts w:asciiTheme="majorHAnsi" w:hAnsiTheme="majorHAnsi"/>
        <w:color w:val="333333"/>
        <w:sz w:val="20"/>
      </w:rPr>
      <w:t xml:space="preserve"> - Cantidad de palabras: </w:t>
    </w:r>
    <w:r w:rsidR="00243E24">
      <w:rPr>
        <w:rFonts w:asciiTheme="majorHAnsi" w:hAnsiTheme="majorHAnsi"/>
        <w:noProof/>
        <w:color w:val="333333"/>
        <w:sz w:val="20"/>
      </w:rPr>
      <w:fldChar w:fldCharType="begin"/>
    </w:r>
    <w:r w:rsidR="00243E24">
      <w:rPr>
        <w:rFonts w:asciiTheme="majorHAnsi" w:hAnsiTheme="majorHAnsi"/>
        <w:noProof/>
        <w:color w:val="333333"/>
        <w:sz w:val="20"/>
      </w:rPr>
      <w:instrText xml:space="preserve"> NUMWORDS  \* MERGEFORMAT </w:instrText>
    </w:r>
    <w:r w:rsidR="00243E24">
      <w:rPr>
        <w:rFonts w:asciiTheme="majorHAnsi" w:hAnsiTheme="majorHAnsi"/>
        <w:noProof/>
        <w:color w:val="333333"/>
        <w:sz w:val="20"/>
      </w:rPr>
      <w:fldChar w:fldCharType="separate"/>
    </w:r>
    <w:r w:rsidR="00C40726">
      <w:rPr>
        <w:rFonts w:asciiTheme="majorHAnsi" w:hAnsiTheme="majorHAnsi"/>
        <w:noProof/>
        <w:color w:val="333333"/>
        <w:sz w:val="20"/>
      </w:rPr>
      <w:t>346</w:t>
    </w:r>
    <w:r w:rsidR="00243E24">
      <w:rPr>
        <w:rFonts w:asciiTheme="majorHAnsi" w:hAnsiTheme="majorHAnsi"/>
        <w:noProof/>
        <w:color w:val="333333"/>
        <w:sz w:val="20"/>
      </w:rPr>
      <w:fldChar w:fldCharType="end"/>
    </w:r>
  </w:p>
  <w:p w:rsidR="00601A75" w:rsidRPr="00D75CE9" w:rsidRDefault="00601A75" w:rsidP="00D75CE9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D75CE9">
      <w:rPr>
        <w:rFonts w:asciiTheme="majorHAnsi" w:hAnsiTheme="majorHAnsi"/>
        <w:color w:val="333333"/>
        <w:sz w:val="20"/>
      </w:rPr>
      <w:t xml:space="preserve">Pág. </w:t>
    </w:r>
    <w:r w:rsidRPr="00D75CE9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D75CE9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Pr="00D75CE9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B02EAE">
      <w:rPr>
        <w:rStyle w:val="Nmerodepgina"/>
        <w:rFonts w:asciiTheme="majorHAnsi" w:hAnsiTheme="majorHAnsi"/>
        <w:noProof/>
        <w:color w:val="333333"/>
        <w:sz w:val="20"/>
      </w:rPr>
      <w:t>1</w:t>
    </w:r>
    <w:r w:rsidRPr="00D75CE9">
      <w:rPr>
        <w:rStyle w:val="Nmerodepgina"/>
        <w:rFonts w:asciiTheme="majorHAnsi" w:hAnsiTheme="majorHAnsi"/>
        <w:color w:val="333333"/>
        <w:sz w:val="20"/>
      </w:rPr>
      <w:fldChar w:fldCharType="end"/>
    </w:r>
    <w:r w:rsidRPr="00D75CE9">
      <w:rPr>
        <w:rStyle w:val="Nmerodepgina"/>
        <w:rFonts w:asciiTheme="majorHAnsi" w:hAnsiTheme="majorHAnsi"/>
        <w:color w:val="333333"/>
        <w:sz w:val="20"/>
      </w:rPr>
      <w:t>/</w:t>
    </w:r>
    <w:r w:rsidR="00243E24">
      <w:rPr>
        <w:rStyle w:val="Nmerodepgina"/>
        <w:rFonts w:asciiTheme="majorHAnsi" w:hAnsiTheme="majorHAnsi"/>
        <w:noProof/>
        <w:color w:val="333333"/>
        <w:sz w:val="20"/>
      </w:rPr>
      <w:fldChar w:fldCharType="begin"/>
    </w:r>
    <w:r w:rsidR="00243E24">
      <w:rPr>
        <w:rStyle w:val="Nmerodepgina"/>
        <w:rFonts w:asciiTheme="majorHAnsi" w:hAnsiTheme="majorHAnsi"/>
        <w:noProof/>
        <w:color w:val="333333"/>
        <w:sz w:val="20"/>
      </w:rPr>
      <w:instrText xml:space="preserve"> NUMPAGES  \* MERGEFORMAT </w:instrText>
    </w:r>
    <w:r w:rsidR="00243E24">
      <w:rPr>
        <w:rStyle w:val="Nmerodepgina"/>
        <w:rFonts w:asciiTheme="majorHAnsi" w:hAnsiTheme="majorHAnsi"/>
        <w:noProof/>
        <w:color w:val="333333"/>
        <w:sz w:val="20"/>
      </w:rPr>
      <w:fldChar w:fldCharType="separate"/>
    </w:r>
    <w:r w:rsidR="00B02EAE">
      <w:rPr>
        <w:rStyle w:val="Nmerodepgina"/>
        <w:rFonts w:asciiTheme="majorHAnsi" w:hAnsiTheme="majorHAnsi"/>
        <w:noProof/>
        <w:color w:val="333333"/>
        <w:sz w:val="20"/>
      </w:rPr>
      <w:t>1</w:t>
    </w:r>
    <w:r w:rsidR="00243E24">
      <w:rPr>
        <w:rStyle w:val="Nmerodepgina"/>
        <w:rFonts w:asciiTheme="majorHAnsi" w:hAnsiTheme="majorHAnsi"/>
        <w:noProof/>
        <w:color w:val="333333"/>
        <w:sz w:val="20"/>
      </w:rPr>
      <w:fldChar w:fldCharType="end"/>
    </w:r>
  </w:p>
  <w:p w:rsidR="00601A75" w:rsidRPr="00D75CE9" w:rsidRDefault="00601A75" w:rsidP="00D75CE9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EAE" w:rsidRDefault="00B02EAE">
      <w:r>
        <w:separator/>
      </w:r>
    </w:p>
  </w:footnote>
  <w:footnote w:type="continuationSeparator" w:id="0">
    <w:p w:rsidR="00B02EAE" w:rsidRDefault="00B02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1A75" w:rsidRPr="00D75CE9" w:rsidRDefault="00D75CE9" w:rsidP="00D75CE9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9125" cy="344805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125" cy="344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133D"/>
    <w:rsid w:val="00001988"/>
    <w:rsid w:val="000031F8"/>
    <w:rsid w:val="00026430"/>
    <w:rsid w:val="00030D25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25414"/>
    <w:rsid w:val="002327DE"/>
    <w:rsid w:val="00243E24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0E44"/>
    <w:rsid w:val="002D533A"/>
    <w:rsid w:val="002D778C"/>
    <w:rsid w:val="002E0DC3"/>
    <w:rsid w:val="002E38C3"/>
    <w:rsid w:val="002F2632"/>
    <w:rsid w:val="002F7961"/>
    <w:rsid w:val="00302300"/>
    <w:rsid w:val="00305DD1"/>
    <w:rsid w:val="003145ED"/>
    <w:rsid w:val="00315C77"/>
    <w:rsid w:val="0033168A"/>
    <w:rsid w:val="00335CD9"/>
    <w:rsid w:val="00340F54"/>
    <w:rsid w:val="0034745B"/>
    <w:rsid w:val="0035681D"/>
    <w:rsid w:val="003A7311"/>
    <w:rsid w:val="003B471C"/>
    <w:rsid w:val="003D10AB"/>
    <w:rsid w:val="003D4000"/>
    <w:rsid w:val="003D590C"/>
    <w:rsid w:val="003F1EFD"/>
    <w:rsid w:val="003F4249"/>
    <w:rsid w:val="00401C75"/>
    <w:rsid w:val="0040761B"/>
    <w:rsid w:val="00422C3F"/>
    <w:rsid w:val="004354AC"/>
    <w:rsid w:val="00446E1A"/>
    <w:rsid w:val="0047198C"/>
    <w:rsid w:val="004847CA"/>
    <w:rsid w:val="004A79CB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5079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091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2CA0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2EAE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D79E0"/>
    <w:rsid w:val="00BF2B7B"/>
    <w:rsid w:val="00BF71C2"/>
    <w:rsid w:val="00C26F53"/>
    <w:rsid w:val="00C3133D"/>
    <w:rsid w:val="00C330CB"/>
    <w:rsid w:val="00C3675D"/>
    <w:rsid w:val="00C40726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5CE9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200A2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9D421EC-9634-4885-BAA6-E8E6C50C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CE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4E2062-7119-4C15-9CF3-760CF00D9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37</TotalTime>
  <Pages>1</Pages>
  <Words>352</Words>
  <Characters>1851</Characters>
  <Application>Microsoft Office Word</Application>
  <DocSecurity>0</DocSecurity>
  <Lines>40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Accenture</cp:lastModifiedBy>
  <cp:revision>8</cp:revision>
  <cp:lastPrinted>2020-10-26T15:51:00Z</cp:lastPrinted>
  <dcterms:created xsi:type="dcterms:W3CDTF">2022-09-13T23:09:00Z</dcterms:created>
  <dcterms:modified xsi:type="dcterms:W3CDTF">2022-09-14T15:20:00Z</dcterms:modified>
</cp:coreProperties>
</file>