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16" w:rsidRPr="00C97716" w:rsidRDefault="00C97716" w:rsidP="00A237F0">
      <w:pPr>
        <w:spacing w:before="240" w:after="240" w:line="360" w:lineRule="auto"/>
        <w:jc w:val="center"/>
        <w:rPr>
          <w:rFonts w:ascii="Arial" w:hAnsi="Arial" w:cs="Arial"/>
          <w:b/>
          <w:lang w:val="es-MX"/>
        </w:rPr>
      </w:pPr>
      <w:bookmarkStart w:id="0" w:name="PDeclaración"/>
      <w:bookmarkEnd w:id="0"/>
      <w:r w:rsidRPr="00C97716">
        <w:rPr>
          <w:rFonts w:ascii="Arial" w:hAnsi="Arial" w:cs="Arial"/>
          <w:b/>
          <w:lang w:val="es-MX"/>
        </w:rPr>
        <w:t>PROYECTO DE DECLARACIÓN</w:t>
      </w:r>
    </w:p>
    <w:p w:rsidR="00A237F0" w:rsidRDefault="00A237F0" w:rsidP="00A237F0">
      <w:pPr>
        <w:spacing w:before="240" w:after="240" w:line="360" w:lineRule="auto"/>
        <w:rPr>
          <w:rFonts w:ascii="Arial" w:hAnsi="Arial" w:cs="Arial"/>
          <w:lang w:val="es-MX"/>
        </w:rPr>
      </w:pPr>
    </w:p>
    <w:p w:rsidR="00C97716" w:rsidRPr="00C97716" w:rsidRDefault="00C97716" w:rsidP="00A237F0">
      <w:pPr>
        <w:spacing w:before="240" w:after="240" w:line="360" w:lineRule="auto"/>
        <w:rPr>
          <w:rFonts w:ascii="Arial" w:hAnsi="Arial" w:cs="Arial"/>
          <w:lang w:val="es-MX"/>
        </w:rPr>
      </w:pPr>
      <w:proofErr w:type="spellStart"/>
      <w:r w:rsidRPr="00C97716">
        <w:rPr>
          <w:rFonts w:ascii="Arial" w:hAnsi="Arial" w:cs="Arial"/>
          <w:lang w:val="es-MX"/>
        </w:rPr>
        <w:t>Declárase</w:t>
      </w:r>
      <w:proofErr w:type="spellEnd"/>
      <w:r w:rsidRPr="00C97716">
        <w:rPr>
          <w:rFonts w:ascii="Arial" w:hAnsi="Arial" w:cs="Arial"/>
          <w:lang w:val="es-MX"/>
        </w:rPr>
        <w:t xml:space="preserve"> de interés cultural de la Ciudad Autónoma de Buenos Aires a la revista </w:t>
      </w:r>
      <w:proofErr w:type="spellStart"/>
      <w:r w:rsidRPr="00A237F0">
        <w:rPr>
          <w:rFonts w:ascii="Arial" w:hAnsi="Arial" w:cs="Arial"/>
          <w:i/>
          <w:lang w:val="es-MX"/>
        </w:rPr>
        <w:t>Cuisine</w:t>
      </w:r>
      <w:proofErr w:type="spellEnd"/>
      <w:r w:rsidRPr="00A237F0">
        <w:rPr>
          <w:rFonts w:ascii="Arial" w:hAnsi="Arial" w:cs="Arial"/>
          <w:i/>
          <w:lang w:val="es-MX"/>
        </w:rPr>
        <w:t xml:space="preserve"> &amp; </w:t>
      </w:r>
      <w:proofErr w:type="spellStart"/>
      <w:r w:rsidRPr="00A237F0">
        <w:rPr>
          <w:rFonts w:ascii="Arial" w:hAnsi="Arial" w:cs="Arial"/>
          <w:i/>
          <w:lang w:val="es-MX"/>
        </w:rPr>
        <w:t>Vins</w:t>
      </w:r>
      <w:proofErr w:type="spellEnd"/>
      <w:r w:rsidRPr="00C97716">
        <w:rPr>
          <w:rFonts w:ascii="Arial" w:hAnsi="Arial" w:cs="Arial"/>
          <w:lang w:val="es-MX"/>
        </w:rPr>
        <w:t>.</w:t>
      </w:r>
    </w:p>
    <w:p w:rsidR="00C97716" w:rsidRPr="00C97716" w:rsidRDefault="00C97716" w:rsidP="00A237F0">
      <w:pPr>
        <w:spacing w:before="240" w:after="240" w:line="360" w:lineRule="auto"/>
        <w:rPr>
          <w:rFonts w:ascii="Arial" w:hAnsi="Arial" w:cs="Arial"/>
          <w:b/>
          <w:lang w:val="es-MX"/>
        </w:rPr>
      </w:pPr>
      <w:r w:rsidRPr="00C97716">
        <w:rPr>
          <w:rFonts w:ascii="Arial" w:hAnsi="Arial" w:cs="Arial"/>
          <w:lang w:val="es-MX"/>
        </w:rPr>
        <w:br w:type="page"/>
      </w:r>
      <w:r w:rsidRPr="00C97716">
        <w:rPr>
          <w:rFonts w:ascii="Arial" w:hAnsi="Arial" w:cs="Arial"/>
          <w:b/>
          <w:lang w:val="es-MX"/>
        </w:rPr>
        <w:lastRenderedPageBreak/>
        <w:t>FUNDAMENTOS</w:t>
      </w:r>
    </w:p>
    <w:p w:rsidR="00C97716" w:rsidRPr="00C97716" w:rsidRDefault="00C97716" w:rsidP="00A237F0">
      <w:pPr>
        <w:spacing w:before="240" w:after="240" w:line="360" w:lineRule="auto"/>
        <w:rPr>
          <w:rFonts w:ascii="Arial" w:hAnsi="Arial" w:cs="Arial"/>
          <w:lang w:val="es-MX"/>
        </w:rPr>
      </w:pPr>
      <w:r w:rsidRPr="00C97716">
        <w:rPr>
          <w:rFonts w:ascii="Arial" w:hAnsi="Arial" w:cs="Arial"/>
          <w:lang w:val="es-MX"/>
        </w:rPr>
        <w:t xml:space="preserve">Señor Presidente: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La revista </w:t>
      </w:r>
      <w:proofErr w:type="spellStart"/>
      <w:r w:rsidRPr="00C97716">
        <w:rPr>
          <w:rFonts w:ascii="Arial" w:hAnsi="Arial" w:cs="Arial"/>
          <w:i/>
          <w:szCs w:val="24"/>
        </w:rPr>
        <w:t>Cuisine</w:t>
      </w:r>
      <w:proofErr w:type="spellEnd"/>
      <w:r w:rsidRPr="00C97716">
        <w:rPr>
          <w:rFonts w:ascii="Arial" w:hAnsi="Arial" w:cs="Arial"/>
          <w:i/>
          <w:szCs w:val="24"/>
        </w:rPr>
        <w:t xml:space="preserve"> &amp; </w:t>
      </w:r>
      <w:proofErr w:type="spellStart"/>
      <w:r w:rsidRPr="00C97716">
        <w:rPr>
          <w:rFonts w:ascii="Arial" w:hAnsi="Arial" w:cs="Arial"/>
          <w:i/>
          <w:szCs w:val="24"/>
        </w:rPr>
        <w:t>Vins</w:t>
      </w:r>
      <w:proofErr w:type="spellEnd"/>
      <w:r w:rsidRPr="00C97716">
        <w:rPr>
          <w:rFonts w:ascii="Arial" w:hAnsi="Arial" w:cs="Arial"/>
          <w:szCs w:val="24"/>
        </w:rPr>
        <w:t xml:space="preserve"> fue creada en agosto de 1984 por la reconocida periodista Lucila </w:t>
      </w:r>
      <w:proofErr w:type="spellStart"/>
      <w:r w:rsidRPr="00C97716">
        <w:rPr>
          <w:rFonts w:ascii="Arial" w:hAnsi="Arial" w:cs="Arial"/>
          <w:szCs w:val="24"/>
        </w:rPr>
        <w:t>Goto</w:t>
      </w:r>
      <w:proofErr w:type="spellEnd"/>
      <w:r w:rsidRPr="00C97716">
        <w:rPr>
          <w:rFonts w:ascii="Arial" w:hAnsi="Arial" w:cs="Arial"/>
          <w:szCs w:val="24"/>
        </w:rPr>
        <w:t xml:space="preserve"> y su marido, el recordado abogado, poeta y crítico gastronómico Miguel </w:t>
      </w:r>
      <w:proofErr w:type="spellStart"/>
      <w:r w:rsidRPr="00C97716">
        <w:rPr>
          <w:rFonts w:ascii="Arial" w:hAnsi="Arial" w:cs="Arial"/>
          <w:szCs w:val="24"/>
        </w:rPr>
        <w:t>Brascó</w:t>
      </w:r>
      <w:proofErr w:type="spellEnd"/>
      <w:r w:rsidRPr="00C97716">
        <w:rPr>
          <w:rFonts w:ascii="Arial" w:hAnsi="Arial" w:cs="Arial"/>
          <w:szCs w:val="24"/>
        </w:rPr>
        <w:t xml:space="preserve">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>Pionera en Sudamérica en el abordaje de temáticas vinculadas con el mundo gastronómico, produjo una verdadera revolución en el mundo editorial, que en aquel entonces no se dedicaba a hablar de comida ni mucho menos de vinos. De esta manera inauguró un espacio que no solo recomendaba lugares</w:t>
      </w:r>
      <w:r w:rsidR="00A237F0">
        <w:rPr>
          <w:rFonts w:ascii="Arial" w:hAnsi="Arial" w:cs="Arial"/>
          <w:szCs w:val="24"/>
        </w:rPr>
        <w:t>,</w:t>
      </w:r>
      <w:r w:rsidRPr="00C97716">
        <w:rPr>
          <w:rFonts w:ascii="Arial" w:hAnsi="Arial" w:cs="Arial"/>
          <w:szCs w:val="24"/>
        </w:rPr>
        <w:t xml:space="preserve"> sino también presentaba </w:t>
      </w:r>
      <w:proofErr w:type="gramStart"/>
      <w:r w:rsidRPr="00C97716">
        <w:rPr>
          <w:rFonts w:ascii="Arial" w:hAnsi="Arial" w:cs="Arial"/>
          <w:szCs w:val="24"/>
        </w:rPr>
        <w:t>productos</w:t>
      </w:r>
      <w:r w:rsidR="00A237F0">
        <w:rPr>
          <w:rFonts w:ascii="Arial" w:hAnsi="Arial" w:cs="Arial"/>
          <w:szCs w:val="24"/>
        </w:rPr>
        <w:t xml:space="preserve"> </w:t>
      </w:r>
      <w:r w:rsidRPr="00C97716">
        <w:rPr>
          <w:rFonts w:ascii="Arial" w:hAnsi="Arial" w:cs="Arial"/>
          <w:szCs w:val="24"/>
        </w:rPr>
        <w:t>hasta ese entonces desconocidos</w:t>
      </w:r>
      <w:proofErr w:type="gramEnd"/>
      <w:r w:rsidRPr="00C97716">
        <w:rPr>
          <w:rFonts w:ascii="Arial" w:hAnsi="Arial" w:cs="Arial"/>
          <w:szCs w:val="24"/>
        </w:rPr>
        <w:t xml:space="preserve"> por los argentinos como el kiwi o la </w:t>
      </w:r>
      <w:proofErr w:type="spellStart"/>
      <w:r w:rsidRPr="00C97716">
        <w:rPr>
          <w:rFonts w:ascii="Arial" w:hAnsi="Arial" w:cs="Arial"/>
          <w:szCs w:val="24"/>
        </w:rPr>
        <w:t>rúcula</w:t>
      </w:r>
      <w:proofErr w:type="spellEnd"/>
      <w:r w:rsidRPr="00C97716">
        <w:rPr>
          <w:rFonts w:ascii="Arial" w:hAnsi="Arial" w:cs="Arial"/>
          <w:szCs w:val="24"/>
        </w:rPr>
        <w:t>.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Sus crónicas contribuyeron con la llegada a nuestro país de diferentes estilos culinarios, el más recordado sin duda es el del gran chef francés Paul </w:t>
      </w:r>
      <w:proofErr w:type="spellStart"/>
      <w:r w:rsidRPr="00C97716">
        <w:rPr>
          <w:rFonts w:ascii="Arial" w:hAnsi="Arial" w:cs="Arial"/>
          <w:szCs w:val="24"/>
        </w:rPr>
        <w:t>Bocuse</w:t>
      </w:r>
      <w:proofErr w:type="spellEnd"/>
      <w:r w:rsidRPr="00C97716">
        <w:rPr>
          <w:rFonts w:ascii="Arial" w:hAnsi="Arial" w:cs="Arial"/>
          <w:szCs w:val="24"/>
        </w:rPr>
        <w:t xml:space="preserve"> y su </w:t>
      </w:r>
      <w:proofErr w:type="spellStart"/>
      <w:r w:rsidRPr="00C97716">
        <w:rPr>
          <w:rFonts w:ascii="Arial" w:hAnsi="Arial" w:cs="Arial"/>
          <w:i/>
          <w:iCs/>
          <w:szCs w:val="24"/>
        </w:rPr>
        <w:t>nouvelle</w:t>
      </w:r>
      <w:proofErr w:type="spellEnd"/>
      <w:r w:rsidRPr="00C97716">
        <w:rPr>
          <w:rFonts w:ascii="Arial" w:hAnsi="Arial" w:cs="Arial"/>
          <w:i/>
          <w:iCs/>
          <w:szCs w:val="24"/>
        </w:rPr>
        <w:t xml:space="preserve"> </w:t>
      </w:r>
      <w:proofErr w:type="spellStart"/>
      <w:r w:rsidRPr="00C97716">
        <w:rPr>
          <w:rFonts w:ascii="Arial" w:hAnsi="Arial" w:cs="Arial"/>
          <w:i/>
          <w:iCs/>
          <w:szCs w:val="24"/>
        </w:rPr>
        <w:t>cuisine</w:t>
      </w:r>
      <w:proofErr w:type="spellEnd"/>
      <w:r w:rsidRPr="00C97716">
        <w:rPr>
          <w:rFonts w:ascii="Arial" w:hAnsi="Arial" w:cs="Arial"/>
          <w:szCs w:val="24"/>
        </w:rPr>
        <w:t>, movimiento gastronómico nacido en Francia en las décadas de los sesenta y setenta, que consistía en estimular al máximo los sentidos poniendo mucho énfasis en el atractivo visual del plato.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Influenciados por esos relatos, personalidades emblemáticas de nuestra cocina como Ramiro Rodríguez Pardo, Ada </w:t>
      </w:r>
      <w:proofErr w:type="spellStart"/>
      <w:r w:rsidRPr="00C97716">
        <w:rPr>
          <w:rFonts w:ascii="Arial" w:hAnsi="Arial" w:cs="Arial"/>
          <w:szCs w:val="24"/>
        </w:rPr>
        <w:t>Concaro</w:t>
      </w:r>
      <w:proofErr w:type="spellEnd"/>
      <w:r w:rsidRPr="00C97716">
        <w:rPr>
          <w:rFonts w:ascii="Arial" w:hAnsi="Arial" w:cs="Arial"/>
          <w:szCs w:val="24"/>
        </w:rPr>
        <w:t xml:space="preserve">, Francis </w:t>
      </w:r>
      <w:proofErr w:type="spellStart"/>
      <w:r w:rsidRPr="00C97716">
        <w:rPr>
          <w:rFonts w:ascii="Arial" w:hAnsi="Arial" w:cs="Arial"/>
          <w:szCs w:val="24"/>
        </w:rPr>
        <w:t>Mallmann</w:t>
      </w:r>
      <w:proofErr w:type="spellEnd"/>
      <w:r w:rsidRPr="00C97716">
        <w:rPr>
          <w:rFonts w:ascii="Arial" w:hAnsi="Arial" w:cs="Arial"/>
          <w:szCs w:val="24"/>
        </w:rPr>
        <w:t xml:space="preserve">, el Gato Dumas y Alicia Berger tomaron la posta de este movimiento. Cabe destacar que el hoy consagrado </w:t>
      </w:r>
      <w:proofErr w:type="spellStart"/>
      <w:r w:rsidRPr="00C97716">
        <w:rPr>
          <w:rFonts w:ascii="Arial" w:hAnsi="Arial" w:cs="Arial"/>
          <w:szCs w:val="24"/>
        </w:rPr>
        <w:t>Mallmann</w:t>
      </w:r>
      <w:proofErr w:type="spellEnd"/>
      <w:r w:rsidRPr="00C97716">
        <w:rPr>
          <w:rFonts w:ascii="Arial" w:hAnsi="Arial" w:cs="Arial"/>
          <w:szCs w:val="24"/>
        </w:rPr>
        <w:t xml:space="preserve"> fue la promesa en el número uno de la revista, siendo esta una muestra del ojo fino y la importancia de la misma.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 w:rsidRPr="00C97716">
        <w:rPr>
          <w:rFonts w:ascii="Arial" w:hAnsi="Arial" w:cs="Arial"/>
          <w:iCs/>
          <w:szCs w:val="24"/>
        </w:rPr>
        <w:t xml:space="preserve">Durante aquellos primeros años precursores, </w:t>
      </w:r>
      <w:proofErr w:type="spellStart"/>
      <w:r w:rsidRPr="00C97716">
        <w:rPr>
          <w:rFonts w:ascii="Arial" w:hAnsi="Arial" w:cs="Arial"/>
          <w:i/>
          <w:szCs w:val="24"/>
        </w:rPr>
        <w:t>Cuisine</w:t>
      </w:r>
      <w:proofErr w:type="spellEnd"/>
      <w:r w:rsidRPr="00C97716">
        <w:rPr>
          <w:rFonts w:ascii="Arial" w:hAnsi="Arial" w:cs="Arial"/>
          <w:i/>
          <w:szCs w:val="24"/>
        </w:rPr>
        <w:t xml:space="preserve"> &amp; </w:t>
      </w:r>
      <w:proofErr w:type="spellStart"/>
      <w:r w:rsidRPr="00C97716">
        <w:rPr>
          <w:rFonts w:ascii="Arial" w:hAnsi="Arial" w:cs="Arial"/>
          <w:i/>
          <w:szCs w:val="24"/>
        </w:rPr>
        <w:t>Vins</w:t>
      </w:r>
      <w:proofErr w:type="spellEnd"/>
      <w:r w:rsidRPr="00C97716">
        <w:rPr>
          <w:rFonts w:ascii="Arial" w:hAnsi="Arial" w:cs="Arial"/>
          <w:szCs w:val="24"/>
        </w:rPr>
        <w:t xml:space="preserve"> era además de una revista de colección, una herramienta que nos daba a conocer diferentes lugares donde </w:t>
      </w:r>
      <w:r w:rsidRPr="00C97716">
        <w:rPr>
          <w:rFonts w:ascii="Arial" w:hAnsi="Arial" w:cs="Arial"/>
          <w:szCs w:val="24"/>
          <w:highlight w:val="white"/>
        </w:rPr>
        <w:t xml:space="preserve">comer o sitios para viajar y conocer. Todo bajo la maestría de grandes escritores como Martin Caparrós, Fernando Vidal </w:t>
      </w:r>
      <w:proofErr w:type="spellStart"/>
      <w:r w:rsidRPr="00C97716">
        <w:rPr>
          <w:rFonts w:ascii="Arial" w:hAnsi="Arial" w:cs="Arial"/>
          <w:szCs w:val="24"/>
          <w:highlight w:val="white"/>
        </w:rPr>
        <w:t>Buzzi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Fanny </w:t>
      </w:r>
      <w:proofErr w:type="spellStart"/>
      <w:r w:rsidRPr="00C97716">
        <w:rPr>
          <w:rFonts w:ascii="Arial" w:hAnsi="Arial" w:cs="Arial"/>
          <w:szCs w:val="24"/>
          <w:highlight w:val="white"/>
        </w:rPr>
        <w:t>Polimeni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y Elizabeth Checa entre otros.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Sin dudas, la publicación logró ganarse su lugar, además de sus contenidos vanguardistas, gracias a sus tapas inolvidables. Retratadas a través de la lente de Carlos </w:t>
      </w:r>
      <w:proofErr w:type="spellStart"/>
      <w:r w:rsidRPr="00C97716">
        <w:rPr>
          <w:rFonts w:ascii="Arial" w:hAnsi="Arial" w:cs="Arial"/>
          <w:szCs w:val="24"/>
        </w:rPr>
        <w:t>Fadigati</w:t>
      </w:r>
      <w:proofErr w:type="spellEnd"/>
      <w:r w:rsidRPr="00C97716">
        <w:rPr>
          <w:rFonts w:ascii="Arial" w:hAnsi="Arial" w:cs="Arial"/>
          <w:szCs w:val="24"/>
        </w:rPr>
        <w:t xml:space="preserve">, un gran fotógrafo italiano que había estudiado iluminación en </w:t>
      </w:r>
      <w:r w:rsidRPr="00C97716">
        <w:rPr>
          <w:rFonts w:ascii="Arial" w:hAnsi="Arial" w:cs="Arial"/>
          <w:i/>
          <w:szCs w:val="24"/>
        </w:rPr>
        <w:t xml:space="preserve">Cine </w:t>
      </w:r>
      <w:proofErr w:type="spellStart"/>
      <w:r w:rsidRPr="00C97716">
        <w:rPr>
          <w:rFonts w:ascii="Arial" w:hAnsi="Arial" w:cs="Arial"/>
          <w:i/>
          <w:szCs w:val="24"/>
        </w:rPr>
        <w:t>Cittá</w:t>
      </w:r>
      <w:proofErr w:type="spellEnd"/>
      <w:r w:rsidR="00A237F0">
        <w:rPr>
          <w:rFonts w:ascii="Arial" w:hAnsi="Arial" w:cs="Arial"/>
          <w:i/>
          <w:szCs w:val="24"/>
        </w:rPr>
        <w:t>,</w:t>
      </w:r>
      <w:r w:rsidRPr="00C9771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l</w:t>
      </w:r>
      <w:r w:rsidRPr="00C97716">
        <w:rPr>
          <w:rFonts w:ascii="Arial" w:hAnsi="Arial" w:cs="Arial"/>
          <w:szCs w:val="24"/>
        </w:rPr>
        <w:t xml:space="preserve">as tapas fueron sumando poco a poco algunas exposiciones en escenarios de gran prestigio como el Plaza Hotel o el </w:t>
      </w:r>
      <w:proofErr w:type="spellStart"/>
      <w:r w:rsidRPr="00C97716">
        <w:rPr>
          <w:rFonts w:ascii="Arial" w:hAnsi="Arial" w:cs="Arial"/>
          <w:szCs w:val="24"/>
        </w:rPr>
        <w:t>Palais</w:t>
      </w:r>
      <w:proofErr w:type="spellEnd"/>
      <w:r w:rsidRPr="00C97716">
        <w:rPr>
          <w:rFonts w:ascii="Arial" w:hAnsi="Arial" w:cs="Arial"/>
          <w:szCs w:val="24"/>
        </w:rPr>
        <w:t xml:space="preserve"> de </w:t>
      </w:r>
      <w:proofErr w:type="spellStart"/>
      <w:r w:rsidRPr="00C97716">
        <w:rPr>
          <w:rFonts w:ascii="Arial" w:hAnsi="Arial" w:cs="Arial"/>
          <w:szCs w:val="24"/>
        </w:rPr>
        <w:t>Glace</w:t>
      </w:r>
      <w:proofErr w:type="spellEnd"/>
      <w:r w:rsidRPr="00C97716">
        <w:rPr>
          <w:rFonts w:ascii="Arial" w:hAnsi="Arial" w:cs="Arial"/>
          <w:szCs w:val="24"/>
        </w:rPr>
        <w:t>.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lastRenderedPageBreak/>
        <w:t xml:space="preserve">En esas jornadas podía encontrarse a Francis </w:t>
      </w:r>
      <w:proofErr w:type="spellStart"/>
      <w:r w:rsidRPr="00C97716">
        <w:rPr>
          <w:rFonts w:ascii="Arial" w:hAnsi="Arial" w:cs="Arial"/>
          <w:szCs w:val="24"/>
        </w:rPr>
        <w:t>Mallman</w:t>
      </w:r>
      <w:proofErr w:type="spellEnd"/>
      <w:r w:rsidRPr="00C97716">
        <w:rPr>
          <w:rFonts w:ascii="Arial" w:hAnsi="Arial" w:cs="Arial"/>
          <w:szCs w:val="24"/>
        </w:rPr>
        <w:t xml:space="preserve"> por ejemplo, en su stand de Las Leñas como gran embajador de la Patagonia, contando sus bondades y compartiendo sus entrañables experiencias.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 w:rsidRPr="00C97716">
        <w:rPr>
          <w:rFonts w:ascii="Arial" w:hAnsi="Arial" w:cs="Arial"/>
          <w:szCs w:val="24"/>
        </w:rPr>
        <w:t xml:space="preserve">Tiempo después, en el </w:t>
      </w:r>
      <w:proofErr w:type="spellStart"/>
      <w:r w:rsidRPr="00C97716">
        <w:rPr>
          <w:rFonts w:ascii="Arial" w:hAnsi="Arial" w:cs="Arial"/>
          <w:szCs w:val="24"/>
        </w:rPr>
        <w:t>Palais</w:t>
      </w:r>
      <w:proofErr w:type="spellEnd"/>
      <w:r w:rsidRPr="00C97716">
        <w:rPr>
          <w:rFonts w:ascii="Arial" w:hAnsi="Arial" w:cs="Arial"/>
          <w:szCs w:val="24"/>
        </w:rPr>
        <w:t xml:space="preserve"> de </w:t>
      </w:r>
      <w:proofErr w:type="spellStart"/>
      <w:r w:rsidRPr="00C97716">
        <w:rPr>
          <w:rFonts w:ascii="Arial" w:hAnsi="Arial" w:cs="Arial"/>
          <w:szCs w:val="24"/>
        </w:rPr>
        <w:t>Glace</w:t>
      </w:r>
      <w:proofErr w:type="spellEnd"/>
      <w:r w:rsidRPr="00C97716">
        <w:rPr>
          <w:rFonts w:ascii="Arial" w:hAnsi="Arial" w:cs="Arial"/>
          <w:szCs w:val="24"/>
        </w:rPr>
        <w:t xml:space="preserve">, comenzaron a organizarse las famosas clases de cocina y el concurso Joven Chef. Una gran cantidad de jóvenes cocineros, que con el tiempo se convertirían en reconocidos exponentes de la cocina local como </w:t>
      </w:r>
      <w:r w:rsidRPr="00C97716">
        <w:rPr>
          <w:rFonts w:ascii="Arial" w:hAnsi="Arial" w:cs="Arial"/>
          <w:szCs w:val="24"/>
          <w:highlight w:val="white"/>
        </w:rPr>
        <w:t xml:space="preserve">Luisa González de Urquiza, Rodrigo Toso, Roberto y Christian </w:t>
      </w:r>
      <w:proofErr w:type="spellStart"/>
      <w:r w:rsidRPr="00C97716">
        <w:rPr>
          <w:rFonts w:ascii="Arial" w:hAnsi="Arial" w:cs="Arial"/>
          <w:szCs w:val="24"/>
          <w:highlight w:val="white"/>
        </w:rPr>
        <w:t>Petersen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Germán </w:t>
      </w:r>
      <w:proofErr w:type="spellStart"/>
      <w:r w:rsidRPr="00C97716">
        <w:rPr>
          <w:rFonts w:ascii="Arial" w:hAnsi="Arial" w:cs="Arial"/>
          <w:szCs w:val="24"/>
          <w:highlight w:val="white"/>
        </w:rPr>
        <w:t>Martitegui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Paula Méndez Carreras y </w:t>
      </w:r>
      <w:proofErr w:type="spellStart"/>
      <w:r w:rsidRPr="00C97716">
        <w:rPr>
          <w:rFonts w:ascii="Arial" w:hAnsi="Arial" w:cs="Arial"/>
          <w:szCs w:val="24"/>
          <w:highlight w:val="white"/>
        </w:rPr>
        <w:t>Narda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</w:t>
      </w:r>
      <w:proofErr w:type="spellStart"/>
      <w:r w:rsidRPr="00C97716">
        <w:rPr>
          <w:rFonts w:ascii="Arial" w:hAnsi="Arial" w:cs="Arial"/>
          <w:szCs w:val="24"/>
          <w:highlight w:val="white"/>
        </w:rPr>
        <w:t>Lepes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entre otros, </w:t>
      </w:r>
      <w:r w:rsidRPr="00C97716">
        <w:rPr>
          <w:rFonts w:ascii="Arial" w:hAnsi="Arial" w:cs="Arial"/>
          <w:szCs w:val="24"/>
        </w:rPr>
        <w:t>fueron descubiertos a través de esta experiencia</w:t>
      </w:r>
      <w:r w:rsidRPr="00C97716">
        <w:rPr>
          <w:rFonts w:ascii="Arial" w:hAnsi="Arial" w:cs="Arial"/>
          <w:szCs w:val="24"/>
          <w:highlight w:val="white"/>
        </w:rPr>
        <w:t>.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 w:rsidRPr="00C97716">
        <w:rPr>
          <w:rFonts w:ascii="Arial" w:hAnsi="Arial" w:cs="Arial"/>
          <w:szCs w:val="24"/>
          <w:highlight w:val="white"/>
        </w:rPr>
        <w:t xml:space="preserve">Finalizada la década del 90 la Revista decidió refundarse y comenzar una nueva etapa de búsquedas culinarias y artísticas. Así surgieron las famosas exposiciones de Vinos del Palacio Paz, como también las tapas de la revista llevadas adelante por artistas plásticos homenajeando a Guillermo </w:t>
      </w:r>
      <w:proofErr w:type="spellStart"/>
      <w:r w:rsidRPr="00C97716">
        <w:rPr>
          <w:rFonts w:ascii="Arial" w:hAnsi="Arial" w:cs="Arial"/>
          <w:szCs w:val="24"/>
          <w:highlight w:val="white"/>
        </w:rPr>
        <w:t>Roux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Dalila </w:t>
      </w:r>
      <w:proofErr w:type="spellStart"/>
      <w:r w:rsidRPr="00C97716">
        <w:rPr>
          <w:rFonts w:ascii="Arial" w:hAnsi="Arial" w:cs="Arial"/>
          <w:szCs w:val="24"/>
          <w:highlight w:val="white"/>
        </w:rPr>
        <w:t>Puzzovio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Rogelio </w:t>
      </w:r>
      <w:proofErr w:type="spellStart"/>
      <w:r w:rsidRPr="00C97716">
        <w:rPr>
          <w:rFonts w:ascii="Arial" w:hAnsi="Arial" w:cs="Arial"/>
          <w:szCs w:val="24"/>
          <w:highlight w:val="white"/>
        </w:rPr>
        <w:t>Polesello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</w:t>
      </w:r>
      <w:proofErr w:type="spellStart"/>
      <w:r w:rsidRPr="00C97716">
        <w:rPr>
          <w:rFonts w:ascii="Arial" w:hAnsi="Arial" w:cs="Arial"/>
          <w:szCs w:val="24"/>
          <w:highlight w:val="white"/>
        </w:rPr>
        <w:t>Clorindo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Testa, Marta </w:t>
      </w:r>
      <w:proofErr w:type="spellStart"/>
      <w:r w:rsidRPr="00C97716">
        <w:rPr>
          <w:rFonts w:ascii="Arial" w:hAnsi="Arial" w:cs="Arial"/>
          <w:szCs w:val="24"/>
          <w:highlight w:val="white"/>
        </w:rPr>
        <w:t>Minujín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o Pérez </w:t>
      </w:r>
      <w:proofErr w:type="spellStart"/>
      <w:r w:rsidRPr="00C97716">
        <w:rPr>
          <w:rFonts w:ascii="Arial" w:hAnsi="Arial" w:cs="Arial"/>
          <w:szCs w:val="24"/>
          <w:highlight w:val="white"/>
        </w:rPr>
        <w:t>Celis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. También hubo lugar para diseñadores como Jessica </w:t>
      </w:r>
      <w:proofErr w:type="spellStart"/>
      <w:r w:rsidRPr="00C97716">
        <w:rPr>
          <w:rFonts w:ascii="Arial" w:hAnsi="Arial" w:cs="Arial"/>
          <w:szCs w:val="24"/>
          <w:highlight w:val="white"/>
        </w:rPr>
        <w:t>Trosman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, Martín </w:t>
      </w:r>
      <w:proofErr w:type="spellStart"/>
      <w:r w:rsidRPr="00C97716">
        <w:rPr>
          <w:rFonts w:ascii="Arial" w:hAnsi="Arial" w:cs="Arial"/>
          <w:szCs w:val="24"/>
          <w:highlight w:val="white"/>
        </w:rPr>
        <w:t>Churba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o Pablo Ramírez.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  <w:highlight w:val="white"/>
        </w:rPr>
      </w:pPr>
      <w:r w:rsidRPr="00C97716">
        <w:rPr>
          <w:rFonts w:ascii="Arial" w:hAnsi="Arial" w:cs="Arial"/>
          <w:szCs w:val="24"/>
          <w:highlight w:val="white"/>
        </w:rPr>
        <w:t xml:space="preserve">Para celebrar el final de cada año, en esta nueva etapa la revista decidió tener una portada dedicada a una celebridad la farándula local, que contó con figuras de la talla de Susana Giménez amasando el pan a lo Sofía Loren, </w:t>
      </w:r>
      <w:proofErr w:type="spellStart"/>
      <w:r w:rsidRPr="00C97716">
        <w:rPr>
          <w:rFonts w:ascii="Arial" w:hAnsi="Arial" w:cs="Arial"/>
          <w:szCs w:val="24"/>
          <w:highlight w:val="white"/>
        </w:rPr>
        <w:t>Mirtha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</w:t>
      </w:r>
      <w:proofErr w:type="spellStart"/>
      <w:r w:rsidRPr="00C97716">
        <w:rPr>
          <w:rFonts w:ascii="Arial" w:hAnsi="Arial" w:cs="Arial"/>
          <w:szCs w:val="24"/>
          <w:highlight w:val="white"/>
        </w:rPr>
        <w:t>Legrand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con sus peonías y </w:t>
      </w:r>
      <w:proofErr w:type="spellStart"/>
      <w:r w:rsidRPr="00C97716">
        <w:rPr>
          <w:rFonts w:ascii="Arial" w:hAnsi="Arial" w:cs="Arial"/>
          <w:szCs w:val="24"/>
          <w:highlight w:val="white"/>
        </w:rPr>
        <w:t>macarons</w:t>
      </w:r>
      <w:proofErr w:type="spellEnd"/>
      <w:r w:rsidRPr="00C97716">
        <w:rPr>
          <w:rFonts w:ascii="Arial" w:hAnsi="Arial" w:cs="Arial"/>
          <w:szCs w:val="24"/>
          <w:highlight w:val="white"/>
        </w:rPr>
        <w:t xml:space="preserve"> rosados o a la gran Mercedes Sosa festejando el aniversario con torta de crema y túnica de Chabuca Granda.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Hoy </w:t>
      </w:r>
      <w:proofErr w:type="spellStart"/>
      <w:r w:rsidRPr="00C97716">
        <w:rPr>
          <w:rFonts w:ascii="Arial" w:hAnsi="Arial" w:cs="Arial"/>
          <w:i/>
          <w:szCs w:val="24"/>
        </w:rPr>
        <w:t>Cuisine</w:t>
      </w:r>
      <w:proofErr w:type="spellEnd"/>
      <w:r w:rsidRPr="00C97716">
        <w:rPr>
          <w:rFonts w:ascii="Arial" w:hAnsi="Arial" w:cs="Arial"/>
          <w:i/>
          <w:szCs w:val="24"/>
        </w:rPr>
        <w:t xml:space="preserve"> </w:t>
      </w:r>
      <w:r w:rsidRPr="00C97716">
        <w:rPr>
          <w:rFonts w:ascii="Arial" w:hAnsi="Arial" w:cs="Arial"/>
          <w:szCs w:val="24"/>
        </w:rPr>
        <w:t xml:space="preserve">sigue ampliando su vasta trayectoria, a fin de dar a conocer a los futuros grandes cocineros y cocineras de nuestro país, destacando a los que más trabajan y dejan su vida en sus cocinas, sean grandes o pequeñas, premiando al productor pero también destacando a quien hace el trabajo, rescatando a las grandes figuras femeninas y a las nuevas generaciones que se animan a implementar cambios fundamentales, fusiones y se expanden a nuevos barrios y territorios. </w:t>
      </w:r>
    </w:p>
    <w:p w:rsidR="00C97716" w:rsidRPr="00C97716" w:rsidRDefault="00C97716" w:rsidP="00A237F0">
      <w:pPr>
        <w:spacing w:before="240" w:after="240" w:line="360" w:lineRule="auto"/>
        <w:ind w:firstLine="720"/>
        <w:rPr>
          <w:rFonts w:ascii="Arial" w:hAnsi="Arial" w:cs="Arial"/>
          <w:szCs w:val="24"/>
        </w:rPr>
      </w:pPr>
      <w:r w:rsidRPr="00C97716">
        <w:rPr>
          <w:rFonts w:ascii="Arial" w:hAnsi="Arial" w:cs="Arial"/>
          <w:szCs w:val="24"/>
        </w:rPr>
        <w:t xml:space="preserve">El último número cuenta con la nueva guía porteña que otra vez, como en sus comienzos nos recomienda a dónde ir, qué comer, y cómo disfrutar de la gran escena gastronómica que tiene la Ciudad de Buenos Aires. </w:t>
      </w:r>
    </w:p>
    <w:p w:rsidR="00C97716" w:rsidRPr="00C97716" w:rsidRDefault="00C97716" w:rsidP="00A237F0">
      <w:pPr>
        <w:spacing w:before="240" w:after="240" w:line="360" w:lineRule="auto"/>
        <w:ind w:firstLine="709"/>
        <w:rPr>
          <w:rFonts w:ascii="Arial" w:hAnsi="Arial" w:cs="Arial"/>
          <w:lang w:val="es-MX"/>
        </w:rPr>
      </w:pPr>
      <w:bookmarkStart w:id="1" w:name="_l2yj9lzh9nfu" w:colFirst="0" w:colLast="0"/>
      <w:bookmarkEnd w:id="1"/>
      <w:r w:rsidRPr="00C97716">
        <w:rPr>
          <w:rFonts w:ascii="Arial" w:hAnsi="Arial" w:cs="Arial"/>
          <w:szCs w:val="24"/>
        </w:rPr>
        <w:t>Por todo lo expresado, es que solicito a mis pares la aprobación de la presente declaración.</w:t>
      </w:r>
    </w:p>
    <w:sectPr w:rsidR="00C97716" w:rsidRPr="00C9771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34C" w:rsidRDefault="00E0134C">
      <w:r>
        <w:separator/>
      </w:r>
    </w:p>
  </w:endnote>
  <w:endnote w:type="continuationSeparator" w:id="0">
    <w:p w:rsidR="00E0134C" w:rsidRDefault="00E01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97716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C97716" w:rsidRDefault="00601A75">
    <w:pPr>
      <w:pStyle w:val="Piedepgina"/>
      <w:rPr>
        <w:color w:val="333333"/>
        <w:sz w:val="20"/>
      </w:rPr>
    </w:pPr>
    <w:r w:rsidRPr="00C97716">
      <w:rPr>
        <w:color w:val="333333"/>
        <w:sz w:val="20"/>
      </w:rPr>
      <w:t xml:space="preserve">Último cambio: </w:t>
    </w:r>
    <w:fldSimple w:instr=" SAVEDATE  \* MERGEFORMAT ">
      <w:r w:rsidR="007234A1" w:rsidRPr="007234A1">
        <w:rPr>
          <w:noProof/>
          <w:color w:val="333333"/>
          <w:sz w:val="20"/>
        </w:rPr>
        <w:t>22/09/2022 18:30:00</w:t>
      </w:r>
    </w:fldSimple>
    <w:r w:rsidRPr="00C97716">
      <w:rPr>
        <w:color w:val="333333"/>
        <w:sz w:val="20"/>
      </w:rPr>
      <w:t xml:space="preserve">  -  Cantidad de caracteres: </w:t>
    </w:r>
    <w:fldSimple w:instr=" NUMCHARS  \* MERGEFORMAT ">
      <w:r w:rsidR="007234A1" w:rsidRPr="007234A1">
        <w:rPr>
          <w:noProof/>
          <w:color w:val="333333"/>
          <w:sz w:val="20"/>
        </w:rPr>
        <w:t>3712</w:t>
      </w:r>
    </w:fldSimple>
    <w:r w:rsidRPr="00C97716">
      <w:rPr>
        <w:color w:val="333333"/>
        <w:sz w:val="20"/>
      </w:rPr>
      <w:t xml:space="preserve"> - Cantidad de palabras: </w:t>
    </w:r>
    <w:fldSimple w:instr=" NUMWORDS  \* MERGEFORMAT ">
      <w:r w:rsidR="007234A1" w:rsidRPr="007234A1">
        <w:rPr>
          <w:noProof/>
          <w:color w:val="333333"/>
          <w:sz w:val="20"/>
        </w:rPr>
        <w:t>714</w:t>
      </w:r>
    </w:fldSimple>
  </w:p>
  <w:p w:rsidR="00601A75" w:rsidRPr="00C9771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97716">
      <w:rPr>
        <w:color w:val="333333"/>
        <w:sz w:val="20"/>
      </w:rPr>
      <w:tab/>
      <w:t>Pág.</w:t>
    </w:r>
    <w:r w:rsidRPr="00C97716">
      <w:rPr>
        <w:color w:val="333333"/>
      </w:rPr>
      <w:t xml:space="preserve"> </w:t>
    </w:r>
    <w:r w:rsidR="00DB49A9" w:rsidRPr="00C97716">
      <w:rPr>
        <w:rStyle w:val="Nmerodepgina"/>
        <w:color w:val="333333"/>
      </w:rPr>
      <w:fldChar w:fldCharType="begin"/>
    </w:r>
    <w:r w:rsidRPr="00C97716">
      <w:rPr>
        <w:rStyle w:val="Nmerodepgina"/>
        <w:color w:val="333333"/>
      </w:rPr>
      <w:instrText xml:space="preserve"> PAGE </w:instrText>
    </w:r>
    <w:r w:rsidR="00DB49A9" w:rsidRPr="00C97716">
      <w:rPr>
        <w:rStyle w:val="Nmerodepgina"/>
        <w:color w:val="333333"/>
      </w:rPr>
      <w:fldChar w:fldCharType="separate"/>
    </w:r>
    <w:r w:rsidR="007234A1">
      <w:rPr>
        <w:rStyle w:val="Nmerodepgina"/>
        <w:noProof/>
        <w:color w:val="333333"/>
      </w:rPr>
      <w:t>2</w:t>
    </w:r>
    <w:r w:rsidR="00DB49A9" w:rsidRPr="00C97716">
      <w:rPr>
        <w:rStyle w:val="Nmerodepgina"/>
        <w:color w:val="333333"/>
      </w:rPr>
      <w:fldChar w:fldCharType="end"/>
    </w:r>
    <w:r w:rsidRPr="00C97716">
      <w:rPr>
        <w:rStyle w:val="Nmerodepgina"/>
        <w:color w:val="333333"/>
      </w:rPr>
      <w:t>/</w:t>
    </w:r>
    <w:fldSimple w:instr=" NUMPAGES  \* MERGEFORMAT ">
      <w:r w:rsidR="007234A1" w:rsidRPr="007234A1">
        <w:rPr>
          <w:rStyle w:val="Nmerodepgina"/>
          <w:noProof/>
          <w:color w:val="333333"/>
        </w:rPr>
        <w:t>3</w:t>
      </w:r>
    </w:fldSimple>
    <w:r w:rsidRPr="00C97716">
      <w:rPr>
        <w:rStyle w:val="Nmerodepgina"/>
        <w:color w:val="333333"/>
      </w:rPr>
      <w:t xml:space="preserve"> </w:t>
    </w:r>
  </w:p>
  <w:p w:rsidR="00601A75" w:rsidRPr="00C9771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34C" w:rsidRDefault="00E0134C">
      <w:r>
        <w:separator/>
      </w:r>
    </w:p>
  </w:footnote>
  <w:footnote w:type="continuationSeparator" w:id="0">
    <w:p w:rsidR="00E0134C" w:rsidRDefault="00E013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C9771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001ED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0C8D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234A1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37F0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07D3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97716"/>
    <w:rsid w:val="00CC20B0"/>
    <w:rsid w:val="00CC3AA1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B49A9"/>
    <w:rsid w:val="00DD2795"/>
    <w:rsid w:val="00DD4DE2"/>
    <w:rsid w:val="00DD520D"/>
    <w:rsid w:val="00DF0164"/>
    <w:rsid w:val="00DF54AA"/>
    <w:rsid w:val="00E001ED"/>
    <w:rsid w:val="00E0134C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AA1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C3AA1"/>
    <w:pPr>
      <w:ind w:left="3686"/>
    </w:pPr>
  </w:style>
  <w:style w:type="paragraph" w:styleId="Encabezado">
    <w:name w:val="header"/>
    <w:basedOn w:val="Normal"/>
    <w:link w:val="EncabezadoCar"/>
    <w:uiPriority w:val="99"/>
    <w:rsid w:val="00CC3AA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C3AA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C3AA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37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37F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egSy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CA9D1-D884-417B-BCD5-A5871BFB0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9</TotalTime>
  <Pages>3</Pages>
  <Words>714</Words>
  <Characters>3712</Characters>
  <Application>Microsoft Office Word</Application>
  <DocSecurity>0</DocSecurity>
  <Lines>70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cefarias</dc:creator>
  <cp:lastModifiedBy>cefarias</cp:lastModifiedBy>
  <cp:revision>5</cp:revision>
  <cp:lastPrinted>2022-09-22T20:00:00Z</cp:lastPrinted>
  <dcterms:created xsi:type="dcterms:W3CDTF">2022-09-22T19:54:00Z</dcterms:created>
  <dcterms:modified xsi:type="dcterms:W3CDTF">2022-09-22T21:31:00Z</dcterms:modified>
</cp:coreProperties>
</file>