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697" w:rsidRDefault="00CC1697" w:rsidP="00CC1697">
      <w:pPr>
        <w:pStyle w:val="Normal1"/>
        <w:shd w:val="clear" w:color="auto" w:fill="FFFFFF"/>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PROYECTO DE RESOLUCIÓN</w:t>
      </w:r>
    </w:p>
    <w:p w:rsidR="00CC1697" w:rsidRDefault="00CC1697" w:rsidP="00CC1697">
      <w:pPr>
        <w:pStyle w:val="Normal1"/>
        <w:shd w:val="clear" w:color="auto" w:fill="FFFFFF"/>
        <w:spacing w:line="240" w:lineRule="auto"/>
        <w:jc w:val="both"/>
        <w:rPr>
          <w:rFonts w:ascii="Times New Roman" w:eastAsia="Times New Roman" w:hAnsi="Times New Roman" w:cs="Times New Roman"/>
          <w:sz w:val="24"/>
          <w:szCs w:val="24"/>
        </w:rPr>
      </w:pPr>
    </w:p>
    <w:p w:rsidR="00CC1697" w:rsidRDefault="00CC1697" w:rsidP="00CC1697">
      <w:pPr>
        <w:pStyle w:val="Normal1"/>
        <w:shd w:val="clear" w:color="auto" w:fill="FFFFFF"/>
        <w:spacing w:line="360" w:lineRule="auto"/>
        <w:jc w:val="both"/>
        <w:rPr>
          <w:rFonts w:ascii="Times New Roman" w:eastAsia="Times New Roman" w:hAnsi="Times New Roman" w:cs="Times New Roman"/>
          <w:sz w:val="24"/>
          <w:szCs w:val="24"/>
        </w:rPr>
      </w:pPr>
    </w:p>
    <w:p w:rsidR="003C6E52" w:rsidRPr="000D4782" w:rsidRDefault="00CC1697" w:rsidP="000D4782">
      <w:pPr>
        <w:pStyle w:val="Normal1"/>
        <w:shd w:val="clear" w:color="auto" w:fill="FFFFFF"/>
        <w:spacing w:after="120" w:line="360" w:lineRule="auto"/>
        <w:jc w:val="both"/>
        <w:rPr>
          <w:rFonts w:ascii="Times New Roman" w:hAnsi="Times New Roman" w:cs="Times New Roman"/>
          <w:sz w:val="24"/>
          <w:szCs w:val="24"/>
        </w:rPr>
      </w:pPr>
      <w:r w:rsidRPr="000D4782">
        <w:rPr>
          <w:rFonts w:ascii="Times New Roman" w:hAnsi="Times New Roman" w:cs="Times New Roman"/>
          <w:sz w:val="24"/>
          <w:szCs w:val="24"/>
          <w:lang w:val="es-MX"/>
        </w:rPr>
        <w:t>Artículo 1°. - La Legislatura de la Ciudad Autónoma de Buenos Aires reconoce la</w:t>
      </w:r>
      <w:r w:rsidR="003C6E52" w:rsidRPr="000D4782">
        <w:rPr>
          <w:rFonts w:ascii="Times New Roman" w:hAnsi="Times New Roman" w:cs="Times New Roman"/>
          <w:sz w:val="24"/>
          <w:szCs w:val="24"/>
          <w:lang w:val="es-MX"/>
        </w:rPr>
        <w:t xml:space="preserve"> actividad y</w:t>
      </w:r>
      <w:r w:rsidRPr="000D4782">
        <w:rPr>
          <w:rFonts w:ascii="Times New Roman" w:hAnsi="Times New Roman" w:cs="Times New Roman"/>
          <w:sz w:val="24"/>
          <w:szCs w:val="24"/>
          <w:lang w:val="es-MX"/>
        </w:rPr>
        <w:t xml:space="preserve"> labor </w:t>
      </w:r>
      <w:r w:rsidR="003C6E52" w:rsidRPr="000D4782">
        <w:rPr>
          <w:rFonts w:ascii="Times New Roman" w:hAnsi="Times New Roman" w:cs="Times New Roman"/>
          <w:sz w:val="24"/>
          <w:szCs w:val="24"/>
          <w:lang w:val="es-MX"/>
        </w:rPr>
        <w:t>inclusiva de</w:t>
      </w:r>
      <w:r w:rsidR="000D4782" w:rsidRPr="000D4782">
        <w:rPr>
          <w:rFonts w:ascii="Times New Roman" w:hAnsi="Times New Roman" w:cs="Times New Roman"/>
          <w:sz w:val="24"/>
          <w:szCs w:val="24"/>
          <w:lang w:val="es-MX"/>
        </w:rPr>
        <w:t xml:space="preserve"> la iniciativa</w:t>
      </w:r>
      <w:r w:rsidR="003C6E52" w:rsidRPr="000D4782">
        <w:rPr>
          <w:rFonts w:ascii="Times New Roman" w:hAnsi="Times New Roman" w:cs="Times New Roman"/>
          <w:sz w:val="24"/>
          <w:szCs w:val="24"/>
          <w:lang w:val="es-MX"/>
        </w:rPr>
        <w:t xml:space="preserve"> Buceo sin Barreras </w:t>
      </w:r>
      <w:r w:rsidR="003C6E52" w:rsidRPr="000D4782">
        <w:rPr>
          <w:rFonts w:ascii="Times New Roman" w:hAnsi="Times New Roman" w:cs="Times New Roman"/>
          <w:sz w:val="24"/>
          <w:szCs w:val="24"/>
        </w:rPr>
        <w:t>llevada a cabo</w:t>
      </w:r>
      <w:r w:rsidR="003C6E52" w:rsidRPr="000D4782">
        <w:rPr>
          <w:rFonts w:ascii="Times New Roman" w:hAnsi="Times New Roman" w:cs="Times New Roman"/>
          <w:sz w:val="24"/>
          <w:szCs w:val="24"/>
          <w:lang w:val="es-MX"/>
        </w:rPr>
        <w:t xml:space="preserve"> por Asociación Civil La Amalgama</w:t>
      </w:r>
      <w:r w:rsidR="00876AC7">
        <w:rPr>
          <w:rFonts w:ascii="Times New Roman" w:hAnsi="Times New Roman" w:cs="Times New Roman"/>
          <w:sz w:val="24"/>
          <w:szCs w:val="24"/>
          <w:lang w:val="es-MX"/>
        </w:rPr>
        <w:t>.</w:t>
      </w:r>
      <w:r w:rsidR="003C6E52" w:rsidRPr="000D4782">
        <w:rPr>
          <w:rFonts w:ascii="Times New Roman" w:hAnsi="Times New Roman" w:cs="Times New Roman"/>
          <w:sz w:val="24"/>
          <w:szCs w:val="24"/>
          <w:lang w:val="es-MX"/>
        </w:rPr>
        <w:t xml:space="preserve"> </w:t>
      </w:r>
    </w:p>
    <w:p w:rsidR="00CC1697" w:rsidRPr="000D4782" w:rsidRDefault="00CC1697" w:rsidP="000D4782">
      <w:pPr>
        <w:pStyle w:val="Normal1"/>
        <w:shd w:val="clear" w:color="auto" w:fill="FFFFFF"/>
        <w:spacing w:line="360" w:lineRule="auto"/>
        <w:jc w:val="both"/>
        <w:rPr>
          <w:rFonts w:ascii="Times New Roman" w:hAnsi="Times New Roman" w:cs="Times New Roman"/>
          <w:sz w:val="24"/>
          <w:szCs w:val="24"/>
        </w:rPr>
      </w:pPr>
      <w:r w:rsidRPr="000D4782">
        <w:rPr>
          <w:rFonts w:ascii="Times New Roman" w:hAnsi="Times New Roman" w:cs="Times New Roman"/>
          <w:sz w:val="24"/>
          <w:szCs w:val="24"/>
          <w:lang w:val="es-MX"/>
        </w:rPr>
        <w:t>Artículo 2°. - Dispónese</w:t>
      </w:r>
      <w:r w:rsidR="003C6E52" w:rsidRPr="000D4782">
        <w:rPr>
          <w:rFonts w:ascii="Times New Roman" w:hAnsi="Times New Roman" w:cs="Times New Roman"/>
          <w:sz w:val="24"/>
          <w:szCs w:val="24"/>
          <w:lang w:val="es-MX"/>
        </w:rPr>
        <w:t xml:space="preserve"> en homenaje </w:t>
      </w:r>
      <w:r w:rsidRPr="000D4782">
        <w:rPr>
          <w:rFonts w:ascii="Times New Roman" w:hAnsi="Times New Roman" w:cs="Times New Roman"/>
          <w:sz w:val="24"/>
          <w:szCs w:val="24"/>
          <w:lang w:val="es-MX"/>
        </w:rPr>
        <w:t>la entrega de una bandeja protocolar al S</w:t>
      </w:r>
      <w:r w:rsidR="003C6E52" w:rsidRPr="000D4782">
        <w:rPr>
          <w:rFonts w:ascii="Times New Roman" w:hAnsi="Times New Roman" w:cs="Times New Roman"/>
          <w:sz w:val="24"/>
          <w:szCs w:val="24"/>
          <w:lang w:val="es-MX"/>
        </w:rPr>
        <w:t>eñor Daniel Zuber</w:t>
      </w:r>
      <w:r w:rsidRPr="000D4782">
        <w:rPr>
          <w:rFonts w:ascii="Times New Roman" w:hAnsi="Times New Roman" w:cs="Times New Roman"/>
          <w:sz w:val="24"/>
          <w:szCs w:val="24"/>
        </w:rPr>
        <w:t xml:space="preserve">, </w:t>
      </w:r>
      <w:r w:rsidR="003C6E52" w:rsidRPr="000D4782">
        <w:rPr>
          <w:rFonts w:ascii="Times New Roman" w:hAnsi="Times New Roman" w:cs="Times New Roman"/>
          <w:sz w:val="24"/>
          <w:szCs w:val="24"/>
        </w:rPr>
        <w:t xml:space="preserve">en su carácter de </w:t>
      </w:r>
      <w:r w:rsidR="000D4782" w:rsidRPr="000D4782">
        <w:rPr>
          <w:rFonts w:ascii="Times New Roman" w:hAnsi="Times New Roman" w:cs="Times New Roman"/>
          <w:sz w:val="24"/>
          <w:szCs w:val="24"/>
        </w:rPr>
        <w:t>f</w:t>
      </w:r>
      <w:r w:rsidR="003C6E52" w:rsidRPr="000D4782">
        <w:rPr>
          <w:rFonts w:ascii="Times New Roman" w:hAnsi="Times New Roman" w:cs="Times New Roman"/>
          <w:sz w:val="24"/>
          <w:szCs w:val="24"/>
        </w:rPr>
        <w:t>undador</w:t>
      </w:r>
      <w:r w:rsidR="00150E5A">
        <w:rPr>
          <w:rFonts w:ascii="Times New Roman" w:hAnsi="Times New Roman" w:cs="Times New Roman"/>
          <w:sz w:val="24"/>
          <w:szCs w:val="24"/>
        </w:rPr>
        <w:t>, referente</w:t>
      </w:r>
      <w:r w:rsidR="003C6E52" w:rsidRPr="000D4782">
        <w:rPr>
          <w:rFonts w:ascii="Times New Roman" w:hAnsi="Times New Roman" w:cs="Times New Roman"/>
          <w:sz w:val="24"/>
          <w:szCs w:val="24"/>
        </w:rPr>
        <w:t xml:space="preserve"> y desarrollador</w:t>
      </w:r>
      <w:r w:rsidRPr="000D4782">
        <w:rPr>
          <w:rFonts w:ascii="Times New Roman" w:hAnsi="Times New Roman" w:cs="Times New Roman"/>
          <w:sz w:val="24"/>
          <w:szCs w:val="24"/>
        </w:rPr>
        <w:t>:</w:t>
      </w:r>
    </w:p>
    <w:p w:rsidR="00CC1697" w:rsidRPr="000D4782" w:rsidRDefault="00CC1697" w:rsidP="000D4782">
      <w:pPr>
        <w:pStyle w:val="Normal1"/>
        <w:shd w:val="clear" w:color="auto" w:fill="FFFFFF"/>
        <w:spacing w:line="360" w:lineRule="auto"/>
        <w:jc w:val="both"/>
        <w:rPr>
          <w:rFonts w:ascii="Times New Roman" w:hAnsi="Times New Roman" w:cs="Times New Roman"/>
          <w:sz w:val="24"/>
          <w:szCs w:val="24"/>
        </w:rPr>
      </w:pPr>
    </w:p>
    <w:p w:rsidR="00CC1697" w:rsidRPr="000D4782" w:rsidRDefault="00CC1697" w:rsidP="000D4782">
      <w:pPr>
        <w:pStyle w:val="Normal1"/>
        <w:shd w:val="clear" w:color="auto" w:fill="FFFFFF"/>
        <w:spacing w:line="360" w:lineRule="auto"/>
        <w:jc w:val="center"/>
        <w:rPr>
          <w:rFonts w:ascii="Times New Roman" w:hAnsi="Times New Roman" w:cs="Times New Roman"/>
          <w:sz w:val="24"/>
          <w:szCs w:val="24"/>
        </w:rPr>
      </w:pPr>
      <w:r w:rsidRPr="000D4782">
        <w:rPr>
          <w:rFonts w:ascii="Times New Roman" w:hAnsi="Times New Roman" w:cs="Times New Roman"/>
          <w:sz w:val="24"/>
          <w:szCs w:val="24"/>
        </w:rPr>
        <w:t>(Escudo de la Legislatura)</w:t>
      </w:r>
    </w:p>
    <w:p w:rsidR="00CC1697" w:rsidRPr="000D4782" w:rsidRDefault="00CC1697" w:rsidP="000D4782">
      <w:pPr>
        <w:pStyle w:val="Normal1"/>
        <w:shd w:val="clear" w:color="auto" w:fill="FFFFFF"/>
        <w:spacing w:line="360" w:lineRule="auto"/>
        <w:jc w:val="center"/>
        <w:rPr>
          <w:rFonts w:ascii="Times New Roman" w:hAnsi="Times New Roman" w:cs="Times New Roman"/>
          <w:sz w:val="24"/>
          <w:szCs w:val="24"/>
        </w:rPr>
      </w:pPr>
      <w:r w:rsidRPr="000D4782">
        <w:rPr>
          <w:rFonts w:ascii="Times New Roman" w:hAnsi="Times New Roman" w:cs="Times New Roman"/>
          <w:sz w:val="24"/>
          <w:szCs w:val="24"/>
        </w:rPr>
        <w:t>Legislatura de la Ciudad Autónoma de Buenos Aires</w:t>
      </w:r>
    </w:p>
    <w:p w:rsidR="000D4782" w:rsidRPr="000D4782" w:rsidRDefault="000D4782" w:rsidP="000D4782">
      <w:pPr>
        <w:pStyle w:val="Normal1"/>
        <w:shd w:val="clear" w:color="auto" w:fill="FFFFFF"/>
        <w:spacing w:after="120" w:line="240" w:lineRule="auto"/>
        <w:jc w:val="center"/>
        <w:rPr>
          <w:rFonts w:ascii="Times New Roman" w:hAnsi="Times New Roman" w:cs="Times New Roman"/>
          <w:sz w:val="24"/>
          <w:szCs w:val="24"/>
          <w:shd w:val="clear" w:color="auto" w:fill="FFFFFF"/>
        </w:rPr>
      </w:pPr>
      <w:r w:rsidRPr="000D4782">
        <w:rPr>
          <w:rFonts w:ascii="Times New Roman" w:hAnsi="Times New Roman" w:cs="Times New Roman"/>
          <w:sz w:val="24"/>
          <w:szCs w:val="24"/>
        </w:rPr>
        <w:t>E</w:t>
      </w:r>
      <w:r w:rsidR="00CC1697" w:rsidRPr="000D4782">
        <w:rPr>
          <w:rFonts w:ascii="Times New Roman" w:hAnsi="Times New Roman" w:cs="Times New Roman"/>
          <w:sz w:val="24"/>
          <w:szCs w:val="24"/>
        </w:rPr>
        <w:t xml:space="preserve">n reconocimiento a </w:t>
      </w:r>
      <w:r w:rsidRPr="000D4782">
        <w:rPr>
          <w:rFonts w:ascii="Times New Roman" w:hAnsi="Times New Roman" w:cs="Times New Roman"/>
          <w:sz w:val="24"/>
          <w:szCs w:val="24"/>
        </w:rPr>
        <w:t xml:space="preserve">Buceo sin Barreras por </w:t>
      </w:r>
      <w:r w:rsidR="00CC1697" w:rsidRPr="000D4782">
        <w:rPr>
          <w:rFonts w:ascii="Times New Roman" w:hAnsi="Times New Roman" w:cs="Times New Roman"/>
          <w:sz w:val="24"/>
          <w:szCs w:val="24"/>
        </w:rPr>
        <w:t>su</w:t>
      </w:r>
      <w:r w:rsidRPr="000D4782">
        <w:rPr>
          <w:rFonts w:ascii="Times New Roman" w:hAnsi="Times New Roman" w:cs="Times New Roman"/>
          <w:sz w:val="24"/>
          <w:szCs w:val="24"/>
        </w:rPr>
        <w:t xml:space="preserve"> trayectoria y</w:t>
      </w:r>
      <w:r w:rsidR="00CC1697" w:rsidRPr="000D4782">
        <w:rPr>
          <w:rFonts w:ascii="Times New Roman" w:hAnsi="Times New Roman" w:cs="Times New Roman"/>
          <w:sz w:val="24"/>
          <w:szCs w:val="24"/>
        </w:rPr>
        <w:t xml:space="preserve"> </w:t>
      </w:r>
      <w:r w:rsidRPr="000D4782">
        <w:rPr>
          <w:rFonts w:ascii="Times New Roman" w:hAnsi="Times New Roman" w:cs="Times New Roman"/>
          <w:sz w:val="24"/>
          <w:szCs w:val="24"/>
        </w:rPr>
        <w:t xml:space="preserve">actividad, en pos de la inclusión </w:t>
      </w:r>
      <w:r w:rsidRPr="000D4782">
        <w:rPr>
          <w:rFonts w:ascii="Times New Roman" w:hAnsi="Times New Roman" w:cs="Times New Roman"/>
          <w:sz w:val="24"/>
          <w:szCs w:val="24"/>
          <w:shd w:val="clear" w:color="auto" w:fill="FFFFFF"/>
        </w:rPr>
        <w:t>comunitaria y socia</w:t>
      </w:r>
      <w:r w:rsidR="00CC008B">
        <w:rPr>
          <w:rFonts w:ascii="Times New Roman" w:hAnsi="Times New Roman" w:cs="Times New Roman"/>
          <w:sz w:val="24"/>
          <w:szCs w:val="24"/>
          <w:shd w:val="clear" w:color="auto" w:fill="FFFFFF"/>
        </w:rPr>
        <w:t>l</w:t>
      </w:r>
      <w:r w:rsidRPr="000D4782">
        <w:rPr>
          <w:rFonts w:ascii="Times New Roman" w:hAnsi="Times New Roman" w:cs="Times New Roman"/>
          <w:sz w:val="24"/>
          <w:szCs w:val="24"/>
          <w:shd w:val="clear" w:color="auto" w:fill="FFFFFF"/>
        </w:rPr>
        <w:t xml:space="preserve"> </w:t>
      </w:r>
      <w:r w:rsidRPr="000D4782">
        <w:rPr>
          <w:rFonts w:ascii="Times New Roman" w:hAnsi="Times New Roman" w:cs="Times New Roman"/>
          <w:sz w:val="24"/>
          <w:szCs w:val="24"/>
        </w:rPr>
        <w:t xml:space="preserve">y el </w:t>
      </w:r>
      <w:r w:rsidRPr="000D4782">
        <w:rPr>
          <w:rFonts w:ascii="Times New Roman" w:hAnsi="Times New Roman" w:cs="Times New Roman"/>
          <w:sz w:val="24"/>
          <w:szCs w:val="24"/>
          <w:shd w:val="clear" w:color="auto" w:fill="FFFFFF"/>
        </w:rPr>
        <w:t>bienestar de las personas con discapacidad, de acuerdo a la Convención Internacional de los Derechos para Personas con Discapacidad.</w:t>
      </w:r>
    </w:p>
    <w:p w:rsidR="00CC1697" w:rsidRPr="000D4782" w:rsidRDefault="00CC1697" w:rsidP="000D4782">
      <w:pPr>
        <w:pStyle w:val="Normal1"/>
        <w:shd w:val="clear" w:color="auto" w:fill="FFFFFF"/>
        <w:spacing w:after="120" w:line="360" w:lineRule="auto"/>
        <w:jc w:val="both"/>
        <w:rPr>
          <w:rFonts w:ascii="Times New Roman" w:hAnsi="Times New Roman" w:cs="Times New Roman"/>
          <w:sz w:val="24"/>
          <w:szCs w:val="24"/>
        </w:rPr>
      </w:pPr>
    </w:p>
    <w:p w:rsidR="00CC1697" w:rsidRPr="000D4782" w:rsidRDefault="00CC1697" w:rsidP="000D4782">
      <w:pPr>
        <w:pStyle w:val="Normal1"/>
        <w:shd w:val="clear" w:color="auto" w:fill="FFFFFF"/>
        <w:spacing w:after="120" w:line="360" w:lineRule="auto"/>
        <w:jc w:val="both"/>
        <w:rPr>
          <w:rFonts w:ascii="Times New Roman" w:hAnsi="Times New Roman" w:cs="Times New Roman"/>
          <w:sz w:val="24"/>
          <w:szCs w:val="24"/>
        </w:rPr>
      </w:pPr>
      <w:r w:rsidRPr="000D4782">
        <w:rPr>
          <w:rFonts w:ascii="Times New Roman" w:hAnsi="Times New Roman" w:cs="Times New Roman"/>
          <w:sz w:val="24"/>
          <w:szCs w:val="24"/>
        </w:rPr>
        <w:t xml:space="preserve">Artículo 3°. - Comuníquese, etc. </w:t>
      </w:r>
    </w:p>
    <w:p w:rsidR="00CC1697" w:rsidRPr="000D4782" w:rsidRDefault="00CC1697" w:rsidP="000D4782">
      <w:pPr>
        <w:pStyle w:val="Normal1"/>
        <w:shd w:val="clear" w:color="auto" w:fill="FFFFFF"/>
        <w:spacing w:after="120" w:line="360" w:lineRule="auto"/>
        <w:jc w:val="both"/>
        <w:rPr>
          <w:rFonts w:ascii="Times New Roman" w:hAnsi="Times New Roman" w:cs="Times New Roman"/>
          <w:sz w:val="24"/>
          <w:szCs w:val="24"/>
        </w:rPr>
      </w:pPr>
    </w:p>
    <w:p w:rsidR="00CC1697" w:rsidRPr="000D4782" w:rsidRDefault="00CC1697" w:rsidP="000D4782">
      <w:pPr>
        <w:pStyle w:val="Normal1"/>
        <w:shd w:val="clear" w:color="auto" w:fill="FFFFFF"/>
        <w:spacing w:after="120" w:line="360" w:lineRule="auto"/>
        <w:jc w:val="both"/>
        <w:rPr>
          <w:rFonts w:ascii="Times New Roman" w:hAnsi="Times New Roman" w:cs="Times New Roman"/>
          <w:sz w:val="24"/>
          <w:szCs w:val="24"/>
        </w:rPr>
      </w:pPr>
    </w:p>
    <w:p w:rsidR="00CC1697" w:rsidRPr="000D4782" w:rsidRDefault="00CC1697" w:rsidP="000D4782">
      <w:pPr>
        <w:pStyle w:val="Normal1"/>
        <w:shd w:val="clear" w:color="auto" w:fill="FFFFFF"/>
        <w:spacing w:after="120" w:line="360" w:lineRule="auto"/>
        <w:jc w:val="both"/>
        <w:rPr>
          <w:rFonts w:ascii="Times New Roman" w:hAnsi="Times New Roman" w:cs="Times New Roman"/>
          <w:sz w:val="24"/>
          <w:szCs w:val="24"/>
        </w:rPr>
      </w:pPr>
    </w:p>
    <w:p w:rsidR="00CC1697" w:rsidRPr="000D4782" w:rsidRDefault="00CC1697" w:rsidP="000D4782">
      <w:pPr>
        <w:pStyle w:val="Normal1"/>
        <w:shd w:val="clear" w:color="auto" w:fill="FFFFFF"/>
        <w:spacing w:after="120" w:line="360" w:lineRule="auto"/>
        <w:jc w:val="both"/>
        <w:rPr>
          <w:rFonts w:ascii="Times New Roman" w:hAnsi="Times New Roman" w:cs="Times New Roman"/>
          <w:sz w:val="24"/>
          <w:szCs w:val="24"/>
        </w:rPr>
      </w:pPr>
    </w:p>
    <w:p w:rsidR="00CC1697" w:rsidRDefault="00CC1697" w:rsidP="00CC1697">
      <w:pPr>
        <w:pStyle w:val="Normal1"/>
        <w:shd w:val="clear" w:color="auto" w:fill="FFFFFF"/>
        <w:spacing w:line="240" w:lineRule="auto"/>
        <w:jc w:val="center"/>
      </w:pPr>
    </w:p>
    <w:p w:rsidR="00CC1697" w:rsidRDefault="00CC1697" w:rsidP="00CC1697">
      <w:pPr>
        <w:pStyle w:val="Normal1"/>
        <w:shd w:val="clear" w:color="auto" w:fill="FFFFFF"/>
        <w:spacing w:line="240" w:lineRule="auto"/>
        <w:jc w:val="center"/>
      </w:pPr>
    </w:p>
    <w:p w:rsidR="00CC1697" w:rsidRDefault="00CC1697" w:rsidP="00CC1697">
      <w:pPr>
        <w:pStyle w:val="Normal1"/>
        <w:shd w:val="clear" w:color="auto" w:fill="FFFFFF"/>
        <w:spacing w:line="240" w:lineRule="auto"/>
        <w:jc w:val="center"/>
      </w:pPr>
    </w:p>
    <w:p w:rsidR="00CC1697" w:rsidRDefault="00CC1697" w:rsidP="00CC1697">
      <w:pPr>
        <w:pStyle w:val="Normal1"/>
        <w:shd w:val="clear" w:color="auto" w:fill="FFFFFF"/>
        <w:spacing w:line="240" w:lineRule="auto"/>
        <w:jc w:val="center"/>
      </w:pPr>
    </w:p>
    <w:p w:rsidR="00CC1697" w:rsidRDefault="00CC1697" w:rsidP="00CC1697">
      <w:pPr>
        <w:pStyle w:val="Normal1"/>
        <w:shd w:val="clear" w:color="auto" w:fill="FFFFFF"/>
        <w:spacing w:line="240" w:lineRule="auto"/>
        <w:jc w:val="center"/>
      </w:pPr>
    </w:p>
    <w:p w:rsidR="00CC1697" w:rsidRDefault="00CC1697" w:rsidP="00CC1697">
      <w:pPr>
        <w:pStyle w:val="Normal1"/>
        <w:shd w:val="clear" w:color="auto" w:fill="FFFFFF"/>
        <w:spacing w:line="240" w:lineRule="auto"/>
        <w:jc w:val="center"/>
      </w:pPr>
    </w:p>
    <w:p w:rsidR="005E3C49" w:rsidRDefault="005E3C49"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p w:rsidR="000D4782" w:rsidRDefault="000D4782" w:rsidP="00E5658D">
      <w:bookmarkStart w:id="0" w:name="_GoBack"/>
      <w:bookmarkEnd w:id="0"/>
    </w:p>
    <w:p w:rsidR="000D4782" w:rsidRDefault="000D4782" w:rsidP="00E5658D"/>
    <w:p w:rsidR="000D4782" w:rsidRDefault="009D59B4" w:rsidP="009D59B4">
      <w:pPr>
        <w:jc w:val="center"/>
        <w:rPr>
          <w:b/>
          <w:u w:val="single"/>
        </w:rPr>
      </w:pPr>
      <w:r w:rsidRPr="009D59B4">
        <w:rPr>
          <w:b/>
          <w:u w:val="single"/>
        </w:rPr>
        <w:lastRenderedPageBreak/>
        <w:t>Fundamentos</w:t>
      </w:r>
    </w:p>
    <w:p w:rsidR="009D59B4" w:rsidRDefault="009D59B4" w:rsidP="009D59B4">
      <w:pPr>
        <w:spacing w:after="120" w:line="360" w:lineRule="auto"/>
        <w:rPr>
          <w:b/>
          <w:u w:val="single"/>
        </w:rPr>
      </w:pPr>
    </w:p>
    <w:p w:rsidR="000D4782" w:rsidRDefault="009D59B4" w:rsidP="009D59B4">
      <w:pPr>
        <w:spacing w:after="120" w:line="360" w:lineRule="auto"/>
      </w:pPr>
      <w:r>
        <w:t>Señor Presidente:</w:t>
      </w:r>
    </w:p>
    <w:p w:rsidR="00EC5DB0" w:rsidRPr="00BE34ED" w:rsidRDefault="009D59B4" w:rsidP="00AB6EEE">
      <w:pPr>
        <w:spacing w:after="120" w:line="360" w:lineRule="auto"/>
        <w:rPr>
          <w:b/>
        </w:rPr>
      </w:pPr>
      <w:r>
        <w:t xml:space="preserve">                                 </w:t>
      </w:r>
      <w:r w:rsidRPr="00BE34ED">
        <w:rPr>
          <w:b/>
        </w:rPr>
        <w:t>Buceo Sin Barreras es una iniciativa</w:t>
      </w:r>
      <w:r>
        <w:t xml:space="preserve"> </w:t>
      </w:r>
      <w:r w:rsidR="00AB6EEE">
        <w:t xml:space="preserve">sin fines de lucro </w:t>
      </w:r>
      <w:r>
        <w:t>de la Asociación Civil “La Amalgama” que surgió en el año 2009 en Buenos Aires</w:t>
      </w:r>
      <w:r w:rsidR="00AB6EEE">
        <w:t>. Actúa como una red</w:t>
      </w:r>
      <w:r>
        <w:t xml:space="preserve"> conformada por</w:t>
      </w:r>
      <w:r w:rsidR="00AB6EEE">
        <w:t xml:space="preserve"> voluntarios,</w:t>
      </w:r>
      <w:r>
        <w:t xml:space="preserve"> profesionales y asistentes especializados en </w:t>
      </w:r>
      <w:r w:rsidR="00AB6EEE">
        <w:t>b</w:t>
      </w:r>
      <w:r>
        <w:t xml:space="preserve">uceo </w:t>
      </w:r>
      <w:r w:rsidR="00AB6EEE">
        <w:t>a</w:t>
      </w:r>
      <w:r>
        <w:t>daptado</w:t>
      </w:r>
      <w:r w:rsidR="00EC5DB0">
        <w:t>,</w:t>
      </w:r>
      <w:r>
        <w:t xml:space="preserve"> </w:t>
      </w:r>
      <w:r w:rsidR="00EC5DB0">
        <w:t>formados</w:t>
      </w:r>
      <w:r w:rsidR="009239C6">
        <w:t xml:space="preserve"> e instruidos como tales</w:t>
      </w:r>
      <w:r w:rsidR="00876AC7">
        <w:t>,</w:t>
      </w:r>
      <w:r w:rsidR="00EC5DB0">
        <w:t xml:space="preserve"> </w:t>
      </w:r>
      <w:r w:rsidR="00AB6EEE">
        <w:t xml:space="preserve">que actúan </w:t>
      </w:r>
      <w:r>
        <w:t>bajo estándares internacionales y directrices de accesibilidad</w:t>
      </w:r>
      <w:r w:rsidR="00EC5DB0">
        <w:t>,</w:t>
      </w:r>
      <w:r w:rsidR="00EC5DB0" w:rsidRPr="00EC5DB0">
        <w:t xml:space="preserve"> </w:t>
      </w:r>
      <w:r w:rsidR="00EC5DB0">
        <w:t xml:space="preserve">y </w:t>
      </w:r>
      <w:r w:rsidR="00EC5DB0" w:rsidRPr="00BE34ED">
        <w:rPr>
          <w:b/>
        </w:rPr>
        <w:t xml:space="preserve">que tiene como meta </w:t>
      </w:r>
      <w:r w:rsidR="009239C6" w:rsidRPr="00BE34ED">
        <w:rPr>
          <w:b/>
        </w:rPr>
        <w:t xml:space="preserve">fundamental </w:t>
      </w:r>
      <w:r w:rsidR="00EC5DB0" w:rsidRPr="00BE34ED">
        <w:rPr>
          <w:b/>
        </w:rPr>
        <w:t>ofrecer el buceo adaptado como una actividad inclusiva alternativa, promoviendo la independencia y mejora de la autoestima a adultos y niños con y sin discapacidad.</w:t>
      </w:r>
    </w:p>
    <w:p w:rsidR="000D4782" w:rsidRPr="00AB6EEE" w:rsidRDefault="009D59B4" w:rsidP="00AB6EEE">
      <w:pPr>
        <w:spacing w:after="120" w:line="360" w:lineRule="auto"/>
        <w:rPr>
          <w:szCs w:val="24"/>
        </w:rPr>
      </w:pPr>
      <w:r>
        <w:t xml:space="preserve"> Su fundador, Daniel Zuber, es referente internacional de buceo adaptado. Desde </w:t>
      </w:r>
      <w:r w:rsidR="009239C6">
        <w:t>su nacimiento</w:t>
      </w:r>
      <w:r w:rsidR="00AB6EEE">
        <w:t>,</w:t>
      </w:r>
      <w:r>
        <w:t xml:space="preserve"> </w:t>
      </w:r>
      <w:r w:rsidR="009239C6">
        <w:t xml:space="preserve">Buceo sin Barreras </w:t>
      </w:r>
      <w:r>
        <w:t>ha brindado de manera completamente gratuita</w:t>
      </w:r>
      <w:r w:rsidR="00E11E9D">
        <w:t xml:space="preserve"> a más de 7.000 personas</w:t>
      </w:r>
      <w:r w:rsidR="00876AC7" w:rsidRPr="00876AC7">
        <w:t xml:space="preserve"> con y sin discapacidad</w:t>
      </w:r>
      <w:r w:rsidRPr="00876AC7">
        <w:t>,</w:t>
      </w:r>
      <w:r>
        <w:t xml:space="preserve"> los beneficios recreativos, terapéuticos</w:t>
      </w:r>
      <w:r w:rsidR="00EC5DB0">
        <w:t>, turísticos, formativos,</w:t>
      </w:r>
      <w:r>
        <w:t xml:space="preserve"> </w:t>
      </w:r>
      <w:r w:rsidR="00EC5DB0">
        <w:t>de rehabilitación, de integración e inclusión comunitaria y social</w:t>
      </w:r>
      <w:r>
        <w:t xml:space="preserve"> del buceo para todos, realizando jornadas inclusivas en distintos lugares del país. El principal objetivo es ofrecer una actividad alternativa como lo es el buceo, a niños y adultos con y sin discapacidad, creando espacios </w:t>
      </w:r>
      <w:r w:rsidRPr="00AB6EEE">
        <w:rPr>
          <w:szCs w:val="24"/>
        </w:rPr>
        <w:t>igualadores que permiten la plena participación de todos en igualdad de condiciones. A</w:t>
      </w:r>
      <w:r w:rsidR="009239C6">
        <w:rPr>
          <w:szCs w:val="24"/>
        </w:rPr>
        <w:t>demás, a</w:t>
      </w:r>
      <w:r w:rsidRPr="00AB6EEE">
        <w:rPr>
          <w:szCs w:val="24"/>
        </w:rPr>
        <w:t>dhiere a la Convención Internacional de los Derechos de las Personas Con Discapacidad</w:t>
      </w:r>
      <w:r w:rsidR="005443B0" w:rsidRPr="00AB6EEE">
        <w:rPr>
          <w:szCs w:val="24"/>
        </w:rPr>
        <w:t xml:space="preserve"> (</w:t>
      </w:r>
      <w:r w:rsidRPr="00AB6EEE">
        <w:rPr>
          <w:szCs w:val="24"/>
        </w:rPr>
        <w:t xml:space="preserve">Ley </w:t>
      </w:r>
      <w:r w:rsidR="005443B0" w:rsidRPr="00AB6EEE">
        <w:rPr>
          <w:szCs w:val="24"/>
        </w:rPr>
        <w:t>26378).</w:t>
      </w:r>
    </w:p>
    <w:p w:rsidR="00AB6EEE" w:rsidRPr="00BE34ED" w:rsidRDefault="00AB6EEE" w:rsidP="00AB6EEE">
      <w:pPr>
        <w:shd w:val="clear" w:color="auto" w:fill="FFFFFF"/>
        <w:spacing w:after="120" w:line="360" w:lineRule="auto"/>
        <w:rPr>
          <w:b/>
          <w:szCs w:val="24"/>
          <w:lang w:val="es-ES" w:eastAsia="en-US"/>
        </w:rPr>
      </w:pPr>
      <w:r w:rsidRPr="00BE34ED">
        <w:rPr>
          <w:b/>
          <w:szCs w:val="24"/>
          <w:lang w:val="es-ES" w:eastAsia="en-US"/>
        </w:rPr>
        <w:t xml:space="preserve">Buceo sin Barreras, </w:t>
      </w:r>
      <w:r w:rsidR="00EC5DB0" w:rsidRPr="00BE34ED">
        <w:rPr>
          <w:b/>
          <w:szCs w:val="24"/>
          <w:lang w:val="es-ES" w:eastAsia="en-US"/>
        </w:rPr>
        <w:t xml:space="preserve">se </w:t>
      </w:r>
      <w:r w:rsidRPr="00BE34ED">
        <w:rPr>
          <w:b/>
          <w:szCs w:val="24"/>
          <w:lang w:val="es-ES" w:eastAsia="en-US"/>
        </w:rPr>
        <w:t xml:space="preserve">ofrece por medio de Jornadas Inclusivas de Introducción al Buceo, </w:t>
      </w:r>
      <w:r w:rsidR="00EC5DB0" w:rsidRPr="00BE34ED">
        <w:rPr>
          <w:b/>
          <w:szCs w:val="24"/>
          <w:lang w:val="es-ES" w:eastAsia="en-US"/>
        </w:rPr>
        <w:t>F</w:t>
      </w:r>
      <w:r w:rsidRPr="00BE34ED">
        <w:rPr>
          <w:b/>
          <w:szCs w:val="24"/>
          <w:lang w:val="es-ES" w:eastAsia="en-US"/>
        </w:rPr>
        <w:t xml:space="preserve">ormación y </w:t>
      </w:r>
      <w:r w:rsidR="00EC5DB0" w:rsidRPr="00BE34ED">
        <w:rPr>
          <w:b/>
          <w:szCs w:val="24"/>
          <w:lang w:val="es-ES" w:eastAsia="en-US"/>
        </w:rPr>
        <w:t>c</w:t>
      </w:r>
      <w:r w:rsidRPr="00BE34ED">
        <w:rPr>
          <w:b/>
          <w:szCs w:val="24"/>
          <w:lang w:val="es-ES" w:eastAsia="en-US"/>
        </w:rPr>
        <w:t xml:space="preserve">apacitación en </w:t>
      </w:r>
      <w:r w:rsidR="00EC5DB0" w:rsidRPr="00BE34ED">
        <w:rPr>
          <w:b/>
          <w:szCs w:val="24"/>
          <w:lang w:val="es-ES" w:eastAsia="en-US"/>
        </w:rPr>
        <w:t>B</w:t>
      </w:r>
      <w:r w:rsidRPr="00BE34ED">
        <w:rPr>
          <w:b/>
          <w:szCs w:val="24"/>
          <w:lang w:val="es-ES" w:eastAsia="en-US"/>
        </w:rPr>
        <w:t xml:space="preserve">uceo </w:t>
      </w:r>
      <w:r w:rsidR="00EC5DB0" w:rsidRPr="00BE34ED">
        <w:rPr>
          <w:b/>
          <w:szCs w:val="24"/>
          <w:lang w:val="es-ES" w:eastAsia="en-US"/>
        </w:rPr>
        <w:t>A</w:t>
      </w:r>
      <w:r w:rsidRPr="00BE34ED">
        <w:rPr>
          <w:b/>
          <w:szCs w:val="24"/>
          <w:lang w:val="es-ES" w:eastAsia="en-US"/>
        </w:rPr>
        <w:t xml:space="preserve">daptado y </w:t>
      </w:r>
      <w:r w:rsidR="00EC5DB0" w:rsidRPr="00BE34ED">
        <w:rPr>
          <w:b/>
          <w:szCs w:val="24"/>
          <w:lang w:val="es-ES" w:eastAsia="en-US"/>
        </w:rPr>
        <w:t>A</w:t>
      </w:r>
      <w:r w:rsidRPr="00BE34ED">
        <w:rPr>
          <w:b/>
          <w:szCs w:val="24"/>
          <w:lang w:val="es-ES" w:eastAsia="en-US"/>
        </w:rPr>
        <w:t xml:space="preserve">sesoramiento en </w:t>
      </w:r>
      <w:r w:rsidR="00EC5DB0" w:rsidRPr="00BE34ED">
        <w:rPr>
          <w:b/>
          <w:szCs w:val="24"/>
          <w:lang w:val="es-ES" w:eastAsia="en-US"/>
        </w:rPr>
        <w:t>D</w:t>
      </w:r>
      <w:r w:rsidRPr="00BE34ED">
        <w:rPr>
          <w:b/>
          <w:szCs w:val="24"/>
          <w:lang w:val="es-ES" w:eastAsia="en-US"/>
        </w:rPr>
        <w:t xml:space="preserve">irectrices de </w:t>
      </w:r>
      <w:r w:rsidR="00EC5DB0" w:rsidRPr="00BE34ED">
        <w:rPr>
          <w:b/>
          <w:szCs w:val="24"/>
          <w:lang w:val="es-ES" w:eastAsia="en-US"/>
        </w:rPr>
        <w:t>A</w:t>
      </w:r>
      <w:r w:rsidRPr="00BE34ED">
        <w:rPr>
          <w:b/>
          <w:szCs w:val="24"/>
          <w:lang w:val="es-ES" w:eastAsia="en-US"/>
        </w:rPr>
        <w:t>ccesibilidad, buscando ser un referente de inclusión en buceo adaptado a nivel internacional.</w:t>
      </w:r>
    </w:p>
    <w:p w:rsidR="00AB6EEE" w:rsidRDefault="00EC5DB0" w:rsidP="00AB6EEE">
      <w:pPr>
        <w:spacing w:after="120" w:line="360" w:lineRule="auto"/>
      </w:pPr>
      <w:r>
        <w:rPr>
          <w:lang w:val="es-ES"/>
        </w:rPr>
        <w:t>Asimismo, c</w:t>
      </w:r>
      <w:r w:rsidR="00AB6EEE">
        <w:t>on miembros reconocidos en Argentina, Colombia, México, Uruguay, Honduras, Chile, España y Holanda</w:t>
      </w:r>
      <w:r>
        <w:t>,</w:t>
      </w:r>
      <w:r w:rsidR="00AB6EEE">
        <w:t xml:space="preserve"> Buceo Sin Barreras ofrece </w:t>
      </w:r>
      <w:r w:rsidR="00CC008B">
        <w:t xml:space="preserve">otros </w:t>
      </w:r>
      <w:r w:rsidR="00AB6EEE">
        <w:t xml:space="preserve">diversos programas de formación y de acción comunitaria y social, adaptados a los objetivos particulares de cada actividad y población específica involucrada. </w:t>
      </w:r>
    </w:p>
    <w:p w:rsidR="00156B8C" w:rsidRPr="00156B8C" w:rsidRDefault="00AB6EEE" w:rsidP="00156B8C">
      <w:pPr>
        <w:spacing w:after="120" w:line="360" w:lineRule="auto"/>
        <w:rPr>
          <w:lang w:val="es-ES"/>
        </w:rPr>
      </w:pPr>
      <w:r>
        <w:t xml:space="preserve">Entre las instituciones que han reconocido e implementado </w:t>
      </w:r>
      <w:r w:rsidR="00EC5DB0">
        <w:t xml:space="preserve">sus </w:t>
      </w:r>
      <w:r>
        <w:t xml:space="preserve">programas se destacan:         </w:t>
      </w:r>
      <w:r w:rsidR="00EC5DB0">
        <w:t xml:space="preserve">la </w:t>
      </w:r>
      <w:r>
        <w:t>Agencia Nacional de Discapacidad</w:t>
      </w:r>
      <w:r w:rsidR="001D394C">
        <w:t>;</w:t>
      </w:r>
      <w:r>
        <w:t xml:space="preserve"> </w:t>
      </w:r>
      <w:r w:rsidR="00EC5DB0">
        <w:t>A</w:t>
      </w:r>
      <w:r>
        <w:t>gencia Córdoba Deportes</w:t>
      </w:r>
      <w:r w:rsidR="00EC5DB0">
        <w:t xml:space="preserve"> (</w:t>
      </w:r>
      <w:r>
        <w:t>Min. Deportes</w:t>
      </w:r>
      <w:r w:rsidR="00EC5DB0">
        <w:t>)</w:t>
      </w:r>
      <w:r w:rsidR="00062B8C">
        <w:t>;</w:t>
      </w:r>
      <w:r>
        <w:t xml:space="preserve"> Turismo Accesible </w:t>
      </w:r>
      <w:r w:rsidR="004552CE">
        <w:t>(</w:t>
      </w:r>
      <w:r>
        <w:t>Min. de Turismo</w:t>
      </w:r>
      <w:r w:rsidR="004552CE">
        <w:t xml:space="preserve"> de la Nación)</w:t>
      </w:r>
      <w:r w:rsidR="00062B8C">
        <w:t>;</w:t>
      </w:r>
      <w:r w:rsidR="004552CE">
        <w:t xml:space="preserve"> S</w:t>
      </w:r>
      <w:r>
        <w:t>ecretaria de Deportes de la Provincia de Bs. As</w:t>
      </w:r>
      <w:r w:rsidR="00062B8C">
        <w:t>;</w:t>
      </w:r>
      <w:r>
        <w:t xml:space="preserve"> </w:t>
      </w:r>
      <w:r w:rsidR="004552CE">
        <w:t>S</w:t>
      </w:r>
      <w:r>
        <w:t>ecretaria de Turismo de Puerto Madryn</w:t>
      </w:r>
      <w:r w:rsidR="00062B8C">
        <w:t>;</w:t>
      </w:r>
      <w:r w:rsidR="004552CE">
        <w:t xml:space="preserve"> </w:t>
      </w:r>
      <w:r>
        <w:t>Asociación de Operadoras de Buceo</w:t>
      </w:r>
      <w:r w:rsidR="004552CE">
        <w:t xml:space="preserve"> (</w:t>
      </w:r>
      <w:r>
        <w:t>Argentina</w:t>
      </w:r>
      <w:r w:rsidR="004552CE">
        <w:t>)</w:t>
      </w:r>
      <w:r w:rsidR="00062B8C">
        <w:t>;</w:t>
      </w:r>
      <w:r w:rsidR="004552CE">
        <w:t xml:space="preserve"> </w:t>
      </w:r>
      <w:r>
        <w:t>Grupo SAR - Policía Metropolitana</w:t>
      </w:r>
      <w:r w:rsidR="004552CE">
        <w:t xml:space="preserve"> (Argentina)</w:t>
      </w:r>
      <w:r w:rsidR="00062B8C">
        <w:t>;</w:t>
      </w:r>
      <w:r w:rsidR="004552CE">
        <w:t xml:space="preserve"> Centro</w:t>
      </w:r>
      <w:r>
        <w:t xml:space="preserve"> de Rehabilitación El Puente Terapéutico </w:t>
      </w:r>
      <w:r w:rsidR="004552CE">
        <w:t>(</w:t>
      </w:r>
      <w:r>
        <w:t>Argentina</w:t>
      </w:r>
      <w:r w:rsidR="004552CE">
        <w:t>)</w:t>
      </w:r>
      <w:r w:rsidR="00062B8C">
        <w:t>;</w:t>
      </w:r>
      <w:r w:rsidR="004552CE">
        <w:t xml:space="preserve"> </w:t>
      </w:r>
      <w:r>
        <w:t>Proyecto Sociocultural  Academia Clerc</w:t>
      </w:r>
      <w:r w:rsidR="004552CE">
        <w:t xml:space="preserve"> (</w:t>
      </w:r>
      <w:r>
        <w:t>Argentina</w:t>
      </w:r>
      <w:r w:rsidR="004552CE">
        <w:t>)</w:t>
      </w:r>
      <w:r w:rsidR="00062B8C">
        <w:t xml:space="preserve">; Municipalidad de San Isidro, Bs As; </w:t>
      </w:r>
      <w:r>
        <w:t xml:space="preserve">Municipalidad de Río </w:t>
      </w:r>
      <w:r w:rsidR="00062B8C">
        <w:t>Tercero</w:t>
      </w:r>
      <w:r>
        <w:t>, Pcia de Córdoba</w:t>
      </w:r>
      <w:r w:rsidR="00062B8C">
        <w:t>;</w:t>
      </w:r>
      <w:r w:rsidR="004552CE">
        <w:t xml:space="preserve"> </w:t>
      </w:r>
      <w:r w:rsidR="00062B8C">
        <w:t xml:space="preserve">Municipalidad de San Juan, Argentina; </w:t>
      </w:r>
      <w:r>
        <w:t xml:space="preserve">Agencia Presidencial de Cooperación Internacional </w:t>
      </w:r>
      <w:r w:rsidR="004552CE">
        <w:t>(</w:t>
      </w:r>
      <w:r>
        <w:t>Colombia</w:t>
      </w:r>
      <w:r w:rsidR="004552CE">
        <w:t>)</w:t>
      </w:r>
      <w:r w:rsidR="00062B8C">
        <w:t>;</w:t>
      </w:r>
      <w:r w:rsidR="004552CE">
        <w:t xml:space="preserve"> Se</w:t>
      </w:r>
      <w:r>
        <w:t>cretaria de Integración Comunitaria de San Isidro</w:t>
      </w:r>
      <w:r w:rsidR="004552CE">
        <w:t xml:space="preserve"> (Bs As)</w:t>
      </w:r>
      <w:r w:rsidR="00062B8C">
        <w:t>;</w:t>
      </w:r>
      <w:r w:rsidR="004552CE">
        <w:t xml:space="preserve"> </w:t>
      </w:r>
      <w:r w:rsidR="00062B8C">
        <w:lastRenderedPageBreak/>
        <w:t xml:space="preserve">Centro Municipal para la Inclusión de las Personas con Discapacidad de San Isidro, Bs As; </w:t>
      </w:r>
      <w:r>
        <w:t>Empatikos Equipo Interdisciplinario, Buenos Aires</w:t>
      </w:r>
      <w:r w:rsidR="00062B8C">
        <w:t xml:space="preserve">; </w:t>
      </w:r>
      <w:r>
        <w:t>OEI Organización de Estados Iberoamericanos</w:t>
      </w:r>
      <w:r w:rsidR="001D394C">
        <w:t xml:space="preserve"> (C</w:t>
      </w:r>
      <w:r>
        <w:t>olombia</w:t>
      </w:r>
      <w:r w:rsidR="001D394C">
        <w:t>)</w:t>
      </w:r>
      <w:r w:rsidR="00062B8C">
        <w:t>;</w:t>
      </w:r>
      <w:r w:rsidR="001D394C">
        <w:t xml:space="preserve"> </w:t>
      </w:r>
      <w:r>
        <w:t xml:space="preserve">Programa Presidencial de Acción Integral contra las Minas Antipersonal </w:t>
      </w:r>
      <w:r w:rsidR="001D394C">
        <w:t>(</w:t>
      </w:r>
      <w:r>
        <w:t>Min. Seguridad</w:t>
      </w:r>
      <w:r w:rsidR="001D394C">
        <w:t>,</w:t>
      </w:r>
      <w:r>
        <w:t xml:space="preserve"> Colombia</w:t>
      </w:r>
      <w:r w:rsidR="001D394C">
        <w:t>)</w:t>
      </w:r>
      <w:r w:rsidR="00062B8C">
        <w:t>;</w:t>
      </w:r>
      <w:r w:rsidR="001D394C">
        <w:t xml:space="preserve"> </w:t>
      </w:r>
      <w:r>
        <w:t xml:space="preserve">Fundación Malpelo </w:t>
      </w:r>
      <w:r w:rsidR="00062B8C">
        <w:t>(</w:t>
      </w:r>
      <w:r>
        <w:t>Colombia</w:t>
      </w:r>
      <w:r w:rsidR="001D394C">
        <w:t>)</w:t>
      </w:r>
      <w:r w:rsidR="00062B8C">
        <w:t>;</w:t>
      </w:r>
      <w:r w:rsidR="001D394C">
        <w:t xml:space="preserve"> </w:t>
      </w:r>
      <w:r>
        <w:t>Fundación Diving Planet</w:t>
      </w:r>
      <w:r w:rsidR="001D394C">
        <w:t xml:space="preserve"> (</w:t>
      </w:r>
      <w:r>
        <w:t>Colombia</w:t>
      </w:r>
      <w:r w:rsidR="001D394C">
        <w:t>)</w:t>
      </w:r>
      <w:r w:rsidR="00062B8C">
        <w:t>;</w:t>
      </w:r>
      <w:r w:rsidR="001D394C">
        <w:t xml:space="preserve"> </w:t>
      </w:r>
      <w:r>
        <w:t>Colegio Rochester</w:t>
      </w:r>
      <w:r w:rsidR="001D394C">
        <w:t xml:space="preserve"> (</w:t>
      </w:r>
      <w:r>
        <w:t>Colombia</w:t>
      </w:r>
      <w:r w:rsidR="001D394C">
        <w:t>)</w:t>
      </w:r>
      <w:r w:rsidR="00062B8C">
        <w:t>;</w:t>
      </w:r>
      <w:r w:rsidR="001D394C">
        <w:t xml:space="preserve"> </w:t>
      </w:r>
      <w:r>
        <w:t xml:space="preserve">Universidad Andrés Bello </w:t>
      </w:r>
      <w:r w:rsidR="001D394C">
        <w:t>(</w:t>
      </w:r>
      <w:r>
        <w:t>Chile</w:t>
      </w:r>
      <w:r w:rsidR="001D394C">
        <w:t>)</w:t>
      </w:r>
      <w:r w:rsidR="00062B8C">
        <w:t>;</w:t>
      </w:r>
      <w:r w:rsidR="001D394C">
        <w:t xml:space="preserve"> </w:t>
      </w:r>
      <w:r>
        <w:t>Municipalidad de Las Condes</w:t>
      </w:r>
      <w:r w:rsidR="001D394C">
        <w:t xml:space="preserve"> (</w:t>
      </w:r>
      <w:r>
        <w:t>Santiago</w:t>
      </w:r>
      <w:r w:rsidR="001D394C">
        <w:t>,</w:t>
      </w:r>
      <w:r>
        <w:t xml:space="preserve"> Chile</w:t>
      </w:r>
      <w:r w:rsidR="001D394C">
        <w:t>)</w:t>
      </w:r>
      <w:r w:rsidR="00062B8C">
        <w:t>;</w:t>
      </w:r>
      <w:r w:rsidR="001D394C">
        <w:t xml:space="preserve"> Centr</w:t>
      </w:r>
      <w:r>
        <w:t>o de Rehabilitación e Inclusión Infantil Teletón Baja California Sur (CRIT – México</w:t>
      </w:r>
      <w:r w:rsidR="001D394C">
        <w:t>)</w:t>
      </w:r>
      <w:r w:rsidR="00062B8C">
        <w:t>;</w:t>
      </w:r>
      <w:r w:rsidR="001D394C">
        <w:t xml:space="preserve"> </w:t>
      </w:r>
      <w:r>
        <w:t>Fideicomiso de Turismo Baja California Sur</w:t>
      </w:r>
      <w:r w:rsidR="001D394C">
        <w:t xml:space="preserve"> (</w:t>
      </w:r>
      <w:r>
        <w:t>México</w:t>
      </w:r>
      <w:r w:rsidR="001D394C">
        <w:t>)</w:t>
      </w:r>
      <w:r w:rsidR="00062B8C">
        <w:t>;</w:t>
      </w:r>
      <w:r w:rsidR="001D394C">
        <w:t xml:space="preserve"> </w:t>
      </w:r>
      <w:r>
        <w:t>D</w:t>
      </w:r>
      <w:r w:rsidR="006C189B">
        <w:t xml:space="preserve">irección </w:t>
      </w:r>
      <w:r>
        <w:t>Integral de la Familia Baja California Sur (DIF</w:t>
      </w:r>
      <w:r w:rsidR="001D394C">
        <w:t xml:space="preserve">, </w:t>
      </w:r>
      <w:r>
        <w:t>México</w:t>
      </w:r>
      <w:r w:rsidR="001D394C">
        <w:t>)</w:t>
      </w:r>
      <w:r w:rsidR="00062B8C">
        <w:t>;</w:t>
      </w:r>
      <w:r w:rsidR="001D394C">
        <w:t xml:space="preserve"> </w:t>
      </w:r>
      <w:r w:rsidR="006C189B">
        <w:t xml:space="preserve">Sistema Estatal para el Desarrollo Integral de la Familia (SEDIF-BCS, México); </w:t>
      </w:r>
      <w:r>
        <w:t>Fundación Discar</w:t>
      </w:r>
      <w:r w:rsidR="001D394C">
        <w:t xml:space="preserve"> (</w:t>
      </w:r>
      <w:r>
        <w:t>Argentina</w:t>
      </w:r>
      <w:r w:rsidR="001D394C">
        <w:t>)</w:t>
      </w:r>
      <w:r w:rsidR="00062B8C">
        <w:t xml:space="preserve">; </w:t>
      </w:r>
      <w:r>
        <w:t>Área de Deportes Integrados de la Municipalidad de Quilmes</w:t>
      </w:r>
      <w:r w:rsidR="001D394C">
        <w:t>, Bs As</w:t>
      </w:r>
      <w:r w:rsidR="00062B8C">
        <w:t>;</w:t>
      </w:r>
      <w:r w:rsidR="001D394C">
        <w:t xml:space="preserve"> </w:t>
      </w:r>
      <w:r>
        <w:t>Secretaría de Inclusión, Municipalidad de Pilar</w:t>
      </w:r>
      <w:r w:rsidR="001D394C">
        <w:t>, Bs As</w:t>
      </w:r>
      <w:r w:rsidR="00062B8C">
        <w:t>;</w:t>
      </w:r>
      <w:r w:rsidR="001D394C">
        <w:t xml:space="preserve"> </w:t>
      </w:r>
      <w:r w:rsidRPr="001D394C">
        <w:rPr>
          <w:lang w:val="es-ES"/>
        </w:rPr>
        <w:t>The Children´s Foundation Baja California Sur</w:t>
      </w:r>
      <w:r w:rsidR="001D394C">
        <w:rPr>
          <w:lang w:val="es-ES"/>
        </w:rPr>
        <w:t>, México</w:t>
      </w:r>
      <w:r w:rsidR="00062B8C">
        <w:rPr>
          <w:lang w:val="es-ES"/>
        </w:rPr>
        <w:t>;</w:t>
      </w:r>
      <w:r w:rsidR="001D394C">
        <w:rPr>
          <w:lang w:val="es-ES"/>
        </w:rPr>
        <w:t xml:space="preserve"> </w:t>
      </w:r>
      <w:r>
        <w:t xml:space="preserve">Fundación Questro - Baja California Sur </w:t>
      </w:r>
      <w:r w:rsidR="001D394C">
        <w:t>–</w:t>
      </w:r>
      <w:r>
        <w:t xml:space="preserve"> México</w:t>
      </w:r>
      <w:r w:rsidR="00062B8C">
        <w:t>;</w:t>
      </w:r>
      <w:r w:rsidR="001D394C">
        <w:t xml:space="preserve"> </w:t>
      </w:r>
      <w:r>
        <w:t>Municipalidad de Ñuñoa, Chile</w:t>
      </w:r>
      <w:r w:rsidR="00062B8C">
        <w:t>;</w:t>
      </w:r>
      <w:r>
        <w:t xml:space="preserve">  Ministerio de desarrollo Humano, Pcia de San Juan</w:t>
      </w:r>
      <w:r w:rsidR="00062B8C">
        <w:t>;</w:t>
      </w:r>
      <w:r>
        <w:t xml:space="preserve"> Red de Turismo Accesible, Argentina</w:t>
      </w:r>
      <w:r w:rsidR="00062B8C">
        <w:t>;</w:t>
      </w:r>
      <w:r w:rsidR="001D394C">
        <w:t xml:space="preserve"> </w:t>
      </w:r>
      <w:r>
        <w:t xml:space="preserve">Asociación Internacional de Buceadores con Discapacidad, (IAHD) </w:t>
      </w:r>
      <w:r w:rsidR="001D394C">
        <w:t>–</w:t>
      </w:r>
      <w:r>
        <w:t xml:space="preserve"> Internacional</w:t>
      </w:r>
      <w:r w:rsidR="00062B8C">
        <w:t>;</w:t>
      </w:r>
      <w:r>
        <w:t xml:space="preserve">  Scuba Schools International</w:t>
      </w:r>
      <w:r w:rsidR="00062B8C">
        <w:t>;</w:t>
      </w:r>
      <w:r>
        <w:t xml:space="preserve"> Red Iberoamericana de Turismo Accesible</w:t>
      </w:r>
      <w:r w:rsidR="00062B8C">
        <w:t>;</w:t>
      </w:r>
      <w:r w:rsidR="001D394C">
        <w:t xml:space="preserve"> </w:t>
      </w:r>
      <w:r>
        <w:t>Red Estable de Turismo Accesible</w:t>
      </w:r>
      <w:r w:rsidR="001D394C">
        <w:t xml:space="preserve">, </w:t>
      </w:r>
      <w:r>
        <w:t>España</w:t>
      </w:r>
      <w:r w:rsidR="006C189B">
        <w:t>; El Maravilloso Mundo del Silencia ONG ( Antofagasta, Chile)</w:t>
      </w:r>
      <w:r w:rsidR="00E11E9D">
        <w:t>;</w:t>
      </w:r>
      <w:r w:rsidR="00156B8C">
        <w:t xml:space="preserve"> y,</w:t>
      </w:r>
      <w:r w:rsidR="00E11E9D">
        <w:t xml:space="preserve"> Subsecretaría de Deportes de la Municipalidad de </w:t>
      </w:r>
      <w:r w:rsidR="00E11E9D" w:rsidRPr="00156B8C">
        <w:t>Tigre, Bs. As</w:t>
      </w:r>
      <w:r w:rsidR="006C189B" w:rsidRPr="00156B8C">
        <w:t>.</w:t>
      </w:r>
      <w:r w:rsidR="00156B8C">
        <w:t>.</w:t>
      </w:r>
      <w:r w:rsidR="00156B8C" w:rsidRPr="00156B8C">
        <w:t xml:space="preserve"> </w:t>
      </w:r>
    </w:p>
    <w:p w:rsidR="00F30101" w:rsidRDefault="00062B8C" w:rsidP="00F30101">
      <w:pPr>
        <w:spacing w:after="120" w:line="360" w:lineRule="auto"/>
      </w:pPr>
      <w:r>
        <w:t>A</w:t>
      </w:r>
      <w:r w:rsidR="005443B0">
        <w:t xml:space="preserve"> través del Programa denominado Bautismo de Buceo Inclusivo</w:t>
      </w:r>
      <w:r w:rsidR="009239C6">
        <w:t>,</w:t>
      </w:r>
      <w:r w:rsidR="005443B0">
        <w:t xml:space="preserve"> personas con y sin discapacidad comparten el entorno subacuático al realizar un bautismo de buceo con equipo autónomo guiado por profesionales especializados,</w:t>
      </w:r>
      <w:r w:rsidR="005443B0" w:rsidRPr="005443B0">
        <w:t xml:space="preserve"> </w:t>
      </w:r>
      <w:r w:rsidR="005443B0">
        <w:t>instructores y asistentes expertos en buceo adaptado y directrices de accesibilidad. Buceo Sin Barreras, provee todo el equipamiento de buceo (cilindros de aire, chalecos compensadores, reguladores con instrumentos, máscaras, máscaras faciales, silla anfibia para transferencias, aletas, accesorios, un arrecife multi sensorial</w:t>
      </w:r>
      <w:r w:rsidR="00876AC7">
        <w:t>)</w:t>
      </w:r>
      <w:r w:rsidR="005443B0">
        <w:t>, y a los instructores y asistentes de superficie que coordinan cada jornada dentro y fuera del agua.</w:t>
      </w:r>
      <w:r w:rsidR="005443B0" w:rsidRPr="005443B0">
        <w:t xml:space="preserve"> </w:t>
      </w:r>
      <w:r w:rsidR="005443B0">
        <w:t>Este programa tiene como objetivo principal permitir a quienes lo disfrutan acceder al mundo subacuático y experimentar en un entorno controlado, la sensación de ingravidez, lo entretenido y gratificante que es la práctica de este deporte.</w:t>
      </w:r>
    </w:p>
    <w:p w:rsidR="00062B8C" w:rsidRPr="00062B8C" w:rsidRDefault="00F30101" w:rsidP="00F30101">
      <w:pPr>
        <w:shd w:val="clear" w:color="auto" w:fill="FFFFFF"/>
        <w:spacing w:after="120" w:line="360" w:lineRule="auto"/>
        <w:rPr>
          <w:szCs w:val="24"/>
          <w:lang w:val="es-ES" w:eastAsia="en-US"/>
        </w:rPr>
      </w:pPr>
      <w:r w:rsidRPr="00F30101">
        <w:rPr>
          <w:bCs/>
          <w:szCs w:val="24"/>
          <w:lang w:val="es-ES" w:eastAsia="en-US"/>
        </w:rPr>
        <w:t xml:space="preserve">Mediante la </w:t>
      </w:r>
      <w:r w:rsidR="00062B8C" w:rsidRPr="00062B8C">
        <w:rPr>
          <w:bCs/>
          <w:szCs w:val="24"/>
          <w:lang w:val="es-ES" w:eastAsia="en-US"/>
        </w:rPr>
        <w:t>Formación y Capacitación en Buceo</w:t>
      </w:r>
      <w:r w:rsidRPr="00F30101">
        <w:rPr>
          <w:bCs/>
          <w:szCs w:val="24"/>
          <w:lang w:val="es-ES" w:eastAsia="en-US"/>
        </w:rPr>
        <w:t xml:space="preserve"> </w:t>
      </w:r>
      <w:r w:rsidR="00062B8C" w:rsidRPr="00062B8C">
        <w:rPr>
          <w:szCs w:val="24"/>
          <w:lang w:val="es-ES" w:eastAsia="en-US"/>
        </w:rPr>
        <w:t>(desde Niveles Iniciales hasta Nivel Profesional)</w:t>
      </w:r>
      <w:r w:rsidRPr="00F30101">
        <w:rPr>
          <w:szCs w:val="24"/>
          <w:lang w:val="es-ES" w:eastAsia="en-US"/>
        </w:rPr>
        <w:t>,</w:t>
      </w:r>
      <w:r w:rsidR="00062B8C" w:rsidRPr="00062B8C">
        <w:rPr>
          <w:szCs w:val="24"/>
          <w:lang w:val="es-ES" w:eastAsia="en-US"/>
        </w:rPr>
        <w:t xml:space="preserve"> </w:t>
      </w:r>
      <w:r w:rsidRPr="00F30101">
        <w:rPr>
          <w:szCs w:val="24"/>
          <w:lang w:val="es-ES" w:eastAsia="en-US"/>
        </w:rPr>
        <w:t>p</w:t>
      </w:r>
      <w:r w:rsidR="00062B8C" w:rsidRPr="00062B8C">
        <w:rPr>
          <w:szCs w:val="24"/>
          <w:lang w:val="es-ES" w:eastAsia="en-US"/>
        </w:rPr>
        <w:t xml:space="preserve">ersonas con o sin discapacidad se capacitan en distintos niveles, desde básicos hasta avanzados. Los niveles profesionales se </w:t>
      </w:r>
      <w:r w:rsidRPr="00F30101">
        <w:rPr>
          <w:szCs w:val="24"/>
          <w:lang w:val="es-ES" w:eastAsia="en-US"/>
        </w:rPr>
        <w:t>instruyen</w:t>
      </w:r>
      <w:r w:rsidR="00062B8C" w:rsidRPr="00062B8C">
        <w:rPr>
          <w:szCs w:val="24"/>
          <w:lang w:val="es-ES" w:eastAsia="en-US"/>
        </w:rPr>
        <w:t xml:space="preserve"> en buceo deportivo con especial énfasis en la inclusión de personas con discapacidad a la disciplina. </w:t>
      </w:r>
    </w:p>
    <w:p w:rsidR="00062B8C" w:rsidRPr="00062B8C" w:rsidRDefault="00F30101" w:rsidP="00F30101">
      <w:pPr>
        <w:shd w:val="clear" w:color="auto" w:fill="FFFFFF"/>
        <w:spacing w:after="120" w:line="360" w:lineRule="auto"/>
        <w:rPr>
          <w:szCs w:val="24"/>
          <w:lang w:val="es-ES" w:eastAsia="en-US"/>
        </w:rPr>
      </w:pPr>
      <w:r w:rsidRPr="00F30101">
        <w:rPr>
          <w:bCs/>
          <w:szCs w:val="24"/>
          <w:lang w:val="es-ES" w:eastAsia="en-US"/>
        </w:rPr>
        <w:t xml:space="preserve">Por medio del </w:t>
      </w:r>
      <w:r w:rsidR="00062B8C" w:rsidRPr="00062B8C">
        <w:rPr>
          <w:bCs/>
          <w:szCs w:val="24"/>
          <w:lang w:val="es-ES" w:eastAsia="en-US"/>
        </w:rPr>
        <w:t>Asesoramiento en Directrices de Accesibilidad</w:t>
      </w:r>
      <w:r w:rsidRPr="00F30101">
        <w:rPr>
          <w:bCs/>
          <w:szCs w:val="24"/>
          <w:lang w:val="es-ES" w:eastAsia="en-US"/>
        </w:rPr>
        <w:t xml:space="preserve">, se desarrolla la </w:t>
      </w:r>
      <w:r w:rsidR="00062B8C" w:rsidRPr="00062B8C">
        <w:rPr>
          <w:szCs w:val="24"/>
          <w:lang w:val="es-ES" w:eastAsia="en-US"/>
        </w:rPr>
        <w:t xml:space="preserve">Capacitación e implementación de Directrices de Accesibilidad de acuerdo a la </w:t>
      </w:r>
      <w:r w:rsidR="00062B8C" w:rsidRPr="00062B8C">
        <w:rPr>
          <w:szCs w:val="24"/>
          <w:lang w:val="es-ES" w:eastAsia="en-US"/>
        </w:rPr>
        <w:lastRenderedPageBreak/>
        <w:t xml:space="preserve">Convención Internacional de los Derechos de las Personas con Discapacidad y normativas nacionales vigentes. </w:t>
      </w:r>
    </w:p>
    <w:p w:rsidR="00062B8C" w:rsidRDefault="00F30101" w:rsidP="00F30101">
      <w:pPr>
        <w:shd w:val="clear" w:color="auto" w:fill="FFFFFF"/>
        <w:spacing w:after="120" w:line="360" w:lineRule="auto"/>
        <w:rPr>
          <w:szCs w:val="24"/>
          <w:lang w:val="es-ES" w:eastAsia="en-US"/>
        </w:rPr>
      </w:pPr>
      <w:r>
        <w:rPr>
          <w:szCs w:val="24"/>
          <w:lang w:val="es-ES" w:eastAsia="en-US"/>
        </w:rPr>
        <w:t>En cuanto a los beneficios del buceo, el mismo es ut</w:t>
      </w:r>
      <w:r w:rsidR="00062B8C" w:rsidRPr="00062B8C">
        <w:rPr>
          <w:szCs w:val="24"/>
          <w:lang w:val="es-ES" w:eastAsia="en-US"/>
        </w:rPr>
        <w:t xml:space="preserve">ilizado como </w:t>
      </w:r>
      <w:r>
        <w:rPr>
          <w:szCs w:val="24"/>
          <w:lang w:val="es-ES" w:eastAsia="en-US"/>
        </w:rPr>
        <w:t>deporte alternativo y recreativo. E</w:t>
      </w:r>
      <w:r w:rsidR="00062B8C" w:rsidRPr="00062B8C">
        <w:rPr>
          <w:szCs w:val="24"/>
          <w:lang w:val="es-ES" w:eastAsia="en-US"/>
        </w:rPr>
        <w:t xml:space="preserve">l buceo con equipo autónomo es una actividad segura, altamente terapéutica, rehabilitadora e inclusiva, que amplía las posibilidades vitales de todas las personas, mejorando su calidad de vida. Con la eliminación de la gravedad, la </w:t>
      </w:r>
      <w:r>
        <w:rPr>
          <w:szCs w:val="24"/>
          <w:lang w:val="es-ES" w:eastAsia="en-US"/>
        </w:rPr>
        <w:t xml:space="preserve">coordinación y flexibilidad muscular </w:t>
      </w:r>
      <w:r w:rsidR="00062B8C" w:rsidRPr="00062B8C">
        <w:rPr>
          <w:szCs w:val="24"/>
          <w:lang w:val="es-ES" w:eastAsia="en-US"/>
        </w:rPr>
        <w:t xml:space="preserve">se ven notablemente incrementadas, al igual que la atención y la sincronización del movimiento. Para cualquier persona (niño o adulto), experimentar el buceo puede tener </w:t>
      </w:r>
      <w:r>
        <w:rPr>
          <w:szCs w:val="24"/>
          <w:lang w:val="es-ES" w:eastAsia="en-US"/>
        </w:rPr>
        <w:t>consecuencias psicológicas muy satisfactorias</w:t>
      </w:r>
      <w:r w:rsidR="00062B8C" w:rsidRPr="00062B8C">
        <w:rPr>
          <w:szCs w:val="24"/>
          <w:lang w:val="es-ES" w:eastAsia="en-US"/>
        </w:rPr>
        <w:t xml:space="preserve">. La sensación de independencia y libertad que ofrece la ingravidez subacuática potencia el desarrollo de una actitud positiva y optimista. Este deporte a su vez </w:t>
      </w:r>
      <w:r>
        <w:rPr>
          <w:szCs w:val="24"/>
          <w:lang w:val="es-ES" w:eastAsia="en-US"/>
        </w:rPr>
        <w:t>fortalece los vínculos grupales</w:t>
      </w:r>
      <w:r w:rsidR="00062B8C" w:rsidRPr="00062B8C">
        <w:rPr>
          <w:szCs w:val="24"/>
          <w:lang w:val="es-ES" w:eastAsia="en-US"/>
        </w:rPr>
        <w:t xml:space="preserve">, fomenta el trabajo en equipo, el respeto por la naturaleza, el cuidado de sí mismo y de los compañeros de buceo. Ofrece y posibilita un espacio de encuentro, que por sus características </w:t>
      </w:r>
      <w:r>
        <w:rPr>
          <w:szCs w:val="24"/>
          <w:lang w:val="es-ES" w:eastAsia="en-US"/>
        </w:rPr>
        <w:t>iguala a tod</w:t>
      </w:r>
      <w:r w:rsidR="00E11E9D">
        <w:rPr>
          <w:szCs w:val="24"/>
          <w:lang w:val="es-ES" w:eastAsia="en-US"/>
        </w:rPr>
        <w:t>a</w:t>
      </w:r>
      <w:r>
        <w:rPr>
          <w:szCs w:val="24"/>
          <w:lang w:val="es-ES" w:eastAsia="en-US"/>
        </w:rPr>
        <w:t>s l</w:t>
      </w:r>
      <w:r w:rsidR="00E11E9D">
        <w:rPr>
          <w:szCs w:val="24"/>
          <w:lang w:val="es-ES" w:eastAsia="en-US"/>
        </w:rPr>
        <w:t>a</w:t>
      </w:r>
      <w:r>
        <w:rPr>
          <w:szCs w:val="24"/>
          <w:lang w:val="es-ES" w:eastAsia="en-US"/>
        </w:rPr>
        <w:t xml:space="preserve">s </w:t>
      </w:r>
      <w:r w:rsidR="00E11E9D">
        <w:rPr>
          <w:szCs w:val="24"/>
          <w:lang w:val="es-ES" w:eastAsia="en-US"/>
        </w:rPr>
        <w:t xml:space="preserve">personas </w:t>
      </w:r>
      <w:r>
        <w:rPr>
          <w:szCs w:val="24"/>
          <w:lang w:val="es-ES" w:eastAsia="en-US"/>
        </w:rPr>
        <w:t>que lo desarrollan</w:t>
      </w:r>
      <w:r w:rsidR="00062B8C" w:rsidRPr="00062B8C">
        <w:rPr>
          <w:szCs w:val="24"/>
          <w:lang w:val="es-ES" w:eastAsia="en-US"/>
        </w:rPr>
        <w:t>.</w:t>
      </w:r>
    </w:p>
    <w:p w:rsidR="00CC008B" w:rsidRPr="00BE34ED" w:rsidRDefault="00CC008B" w:rsidP="00F30101">
      <w:pPr>
        <w:shd w:val="clear" w:color="auto" w:fill="FFFFFF"/>
        <w:spacing w:after="120" w:line="360" w:lineRule="auto"/>
        <w:rPr>
          <w:b/>
          <w:szCs w:val="24"/>
          <w:lang w:val="es-ES" w:eastAsia="en-US"/>
        </w:rPr>
      </w:pPr>
      <w:r>
        <w:rPr>
          <w:szCs w:val="24"/>
          <w:lang w:val="es-ES" w:eastAsia="en-US"/>
        </w:rPr>
        <w:t xml:space="preserve">Los invito a conocer más en detalle sobre este importante proyecto a través de su página web </w:t>
      </w:r>
      <w:r w:rsidR="00C65D95" w:rsidRPr="00C65D95">
        <w:rPr>
          <w:szCs w:val="24"/>
          <w:lang w:val="es-ES" w:eastAsia="en-US"/>
        </w:rPr>
        <w:t>http://</w:t>
      </w:r>
      <w:r w:rsidR="00C65D95" w:rsidRPr="00BE34ED">
        <w:rPr>
          <w:b/>
          <w:szCs w:val="24"/>
          <w:lang w:val="es-ES" w:eastAsia="en-US"/>
        </w:rPr>
        <w:t>www.buceosinbarreras.org/</w:t>
      </w:r>
      <w:r w:rsidR="00876AC7" w:rsidRPr="00BE34ED">
        <w:rPr>
          <w:b/>
          <w:szCs w:val="24"/>
          <w:lang w:val="es-ES" w:eastAsia="en-US"/>
        </w:rPr>
        <w:t>.</w:t>
      </w:r>
    </w:p>
    <w:p w:rsidR="00C65D95" w:rsidRPr="00062B8C" w:rsidRDefault="00C65D95" w:rsidP="00F30101">
      <w:pPr>
        <w:shd w:val="clear" w:color="auto" w:fill="FFFFFF"/>
        <w:spacing w:after="120" w:line="360" w:lineRule="auto"/>
        <w:rPr>
          <w:szCs w:val="24"/>
          <w:lang w:val="es-ES" w:eastAsia="en-US"/>
        </w:rPr>
      </w:pPr>
      <w:r>
        <w:rPr>
          <w:szCs w:val="24"/>
          <w:lang w:val="es-ES" w:eastAsia="en-US"/>
        </w:rPr>
        <w:t xml:space="preserve">Comparto </w:t>
      </w:r>
      <w:r w:rsidR="00FB29DB">
        <w:rPr>
          <w:szCs w:val="24"/>
          <w:lang w:val="es-ES" w:eastAsia="en-US"/>
        </w:rPr>
        <w:t xml:space="preserve">solo </w:t>
      </w:r>
      <w:r>
        <w:rPr>
          <w:szCs w:val="24"/>
          <w:lang w:val="es-ES" w:eastAsia="en-US"/>
        </w:rPr>
        <w:t>algunos links de videos, testimonios de participantes, notas o entrevistas además de los que se p</w:t>
      </w:r>
      <w:r w:rsidR="009239C6">
        <w:rPr>
          <w:szCs w:val="24"/>
          <w:lang w:val="es-ES" w:eastAsia="en-US"/>
        </w:rPr>
        <w:t>ueden</w:t>
      </w:r>
      <w:r>
        <w:rPr>
          <w:szCs w:val="24"/>
          <w:lang w:val="es-ES" w:eastAsia="en-US"/>
        </w:rPr>
        <w:t xml:space="preserve"> apreciar en la página </w:t>
      </w:r>
      <w:r w:rsidR="009239C6">
        <w:rPr>
          <w:szCs w:val="24"/>
          <w:lang w:val="es-ES" w:eastAsia="en-US"/>
        </w:rPr>
        <w:t xml:space="preserve">referida en el párrafo anterior, </w:t>
      </w:r>
      <w:r>
        <w:rPr>
          <w:szCs w:val="24"/>
          <w:lang w:val="es-ES" w:eastAsia="en-US"/>
        </w:rPr>
        <w:t>a fin de conocer con más detalle las actividades de esta ONG</w:t>
      </w:r>
      <w:r w:rsidR="00FB29DB">
        <w:rPr>
          <w:szCs w:val="24"/>
          <w:lang w:val="es-ES" w:eastAsia="en-US"/>
        </w:rPr>
        <w:t xml:space="preserve">, que en forma ininterrumpida y constante </w:t>
      </w:r>
      <w:r w:rsidR="001F2330">
        <w:rPr>
          <w:szCs w:val="24"/>
          <w:lang w:val="es-ES" w:eastAsia="en-US"/>
        </w:rPr>
        <w:t xml:space="preserve">hasta el día de hoy </w:t>
      </w:r>
      <w:r w:rsidR="00FB29DB">
        <w:rPr>
          <w:szCs w:val="24"/>
          <w:lang w:val="es-ES" w:eastAsia="en-US"/>
        </w:rPr>
        <w:t>realiza actividades en pos de la inclusión y ayuda enorme a las personas con discapacidad.</w:t>
      </w:r>
      <w:r>
        <w:rPr>
          <w:szCs w:val="24"/>
          <w:lang w:val="es-ES" w:eastAsia="en-US"/>
        </w:rPr>
        <w:t xml:space="preserve">  </w:t>
      </w:r>
    </w:p>
    <w:p w:rsidR="00062B8C" w:rsidRPr="00F30101" w:rsidRDefault="00C65D95" w:rsidP="00F30101">
      <w:pPr>
        <w:spacing w:after="120" w:line="360" w:lineRule="auto"/>
        <w:rPr>
          <w:szCs w:val="24"/>
          <w:lang w:val="es-ES"/>
        </w:rPr>
      </w:pPr>
      <w:r w:rsidRPr="00C65D95">
        <w:rPr>
          <w:szCs w:val="24"/>
          <w:lang w:val="es-ES"/>
        </w:rPr>
        <w:t>https://www.facebook.com/buceosinbarreras/videos/1631059343653366/</w:t>
      </w:r>
    </w:p>
    <w:p w:rsidR="005443B0" w:rsidRPr="00F30101" w:rsidRDefault="00C65D95" w:rsidP="009D59B4">
      <w:pPr>
        <w:spacing w:after="120" w:line="360" w:lineRule="auto"/>
        <w:rPr>
          <w:szCs w:val="24"/>
        </w:rPr>
      </w:pPr>
      <w:r w:rsidRPr="00C65D95">
        <w:rPr>
          <w:szCs w:val="24"/>
        </w:rPr>
        <w:t>https://www.lanacion.com.ar/sociedad/buceo-sin-barreras-instructores-especializados-ofrecen-a-personas-con-discapacidad-una-experiencia-subacuatica-nid2048292/</w:t>
      </w:r>
    </w:p>
    <w:p w:rsidR="005443B0" w:rsidRDefault="00FB29DB" w:rsidP="009D59B4">
      <w:pPr>
        <w:spacing w:after="120" w:line="360" w:lineRule="auto"/>
        <w:rPr>
          <w:szCs w:val="24"/>
        </w:rPr>
      </w:pPr>
      <w:r w:rsidRPr="00FB29DB">
        <w:rPr>
          <w:szCs w:val="24"/>
        </w:rPr>
        <w:t>https://www.facebook.com/buceosinbarreras/videos/776905745988080/</w:t>
      </w:r>
    </w:p>
    <w:p w:rsidR="00FB29DB" w:rsidRPr="00F30101" w:rsidRDefault="00FB29DB" w:rsidP="009D59B4">
      <w:pPr>
        <w:spacing w:after="120" w:line="360" w:lineRule="auto"/>
        <w:rPr>
          <w:szCs w:val="24"/>
        </w:rPr>
      </w:pPr>
      <w:r w:rsidRPr="00FB29DB">
        <w:rPr>
          <w:szCs w:val="24"/>
        </w:rPr>
        <w:t>https://www.facebook.com/buceosinbarreras/videos/1703484163077550/</w:t>
      </w:r>
    </w:p>
    <w:p w:rsidR="005443B0" w:rsidRPr="00F30101" w:rsidRDefault="00FB29DB" w:rsidP="009D59B4">
      <w:pPr>
        <w:spacing w:after="120" w:line="360" w:lineRule="auto"/>
        <w:rPr>
          <w:szCs w:val="24"/>
        </w:rPr>
      </w:pPr>
      <w:r w:rsidRPr="00FB29DB">
        <w:rPr>
          <w:szCs w:val="24"/>
        </w:rPr>
        <w:t>https://www.youtube.com/watch?v=0agel_adzwQ&amp;t=13s</w:t>
      </w:r>
    </w:p>
    <w:p w:rsidR="005443B0" w:rsidRPr="00F30101" w:rsidRDefault="00FB29DB" w:rsidP="009D59B4">
      <w:pPr>
        <w:spacing w:after="120" w:line="360" w:lineRule="auto"/>
        <w:rPr>
          <w:szCs w:val="24"/>
        </w:rPr>
      </w:pPr>
      <w:r w:rsidRPr="00FB29DB">
        <w:rPr>
          <w:szCs w:val="24"/>
        </w:rPr>
        <w:t>https://www.youtube.com/watch?v=nxMq5DitRas</w:t>
      </w:r>
    </w:p>
    <w:p w:rsidR="005443B0" w:rsidRDefault="00FB29DB" w:rsidP="009D59B4">
      <w:pPr>
        <w:spacing w:after="120" w:line="360" w:lineRule="auto"/>
        <w:rPr>
          <w:szCs w:val="24"/>
        </w:rPr>
      </w:pPr>
      <w:r w:rsidRPr="00FB29DB">
        <w:rPr>
          <w:szCs w:val="24"/>
        </w:rPr>
        <w:t>https://www.youtube.com/watch?v=-OAI1YU800M</w:t>
      </w:r>
    </w:p>
    <w:p w:rsidR="00FB29DB" w:rsidRDefault="00FB29DB" w:rsidP="009D59B4">
      <w:pPr>
        <w:spacing w:after="120" w:line="360" w:lineRule="auto"/>
        <w:rPr>
          <w:szCs w:val="24"/>
        </w:rPr>
      </w:pPr>
      <w:r w:rsidRPr="00FB29DB">
        <w:rPr>
          <w:szCs w:val="24"/>
        </w:rPr>
        <w:t>https://www.facebook.com/buceosinbarreras/videos/296382164499746/</w:t>
      </w:r>
    </w:p>
    <w:p w:rsidR="00FB29DB" w:rsidRDefault="00FB29DB" w:rsidP="009D59B4">
      <w:pPr>
        <w:spacing w:after="120" w:line="360" w:lineRule="auto"/>
        <w:rPr>
          <w:szCs w:val="24"/>
        </w:rPr>
      </w:pPr>
      <w:r w:rsidRPr="00FB29DB">
        <w:rPr>
          <w:szCs w:val="24"/>
        </w:rPr>
        <w:t>https://www.youtube.com/watch?v=sVsL6R2HvBc</w:t>
      </w:r>
    </w:p>
    <w:p w:rsidR="00FB29DB" w:rsidRDefault="00FB29DB" w:rsidP="009D59B4">
      <w:pPr>
        <w:spacing w:after="120" w:line="360" w:lineRule="auto"/>
        <w:rPr>
          <w:szCs w:val="24"/>
        </w:rPr>
      </w:pPr>
      <w:r w:rsidRPr="00FB29DB">
        <w:rPr>
          <w:szCs w:val="24"/>
        </w:rPr>
        <w:t>https://www.youtube.com/watch?v=eHElZYsBVg8</w:t>
      </w:r>
    </w:p>
    <w:p w:rsidR="00FB29DB" w:rsidRDefault="00FB29DB" w:rsidP="009D59B4">
      <w:pPr>
        <w:spacing w:after="120" w:line="360" w:lineRule="auto"/>
        <w:rPr>
          <w:szCs w:val="24"/>
        </w:rPr>
      </w:pPr>
      <w:r w:rsidRPr="00FB29DB">
        <w:rPr>
          <w:szCs w:val="24"/>
        </w:rPr>
        <w:t>https://www.youtube.com/watch?v=YtJIt3iDqWQ&amp;t=908s</w:t>
      </w:r>
    </w:p>
    <w:p w:rsidR="00FB29DB" w:rsidRDefault="00FB29DB" w:rsidP="009D59B4">
      <w:pPr>
        <w:spacing w:after="120" w:line="360" w:lineRule="auto"/>
        <w:rPr>
          <w:szCs w:val="24"/>
        </w:rPr>
      </w:pPr>
      <w:r w:rsidRPr="00FB29DB">
        <w:rPr>
          <w:szCs w:val="24"/>
        </w:rPr>
        <w:lastRenderedPageBreak/>
        <w:t>https://www.youtube.com/watch?v=4hdS8tbt5UQ</w:t>
      </w:r>
    </w:p>
    <w:p w:rsidR="00FB29DB" w:rsidRDefault="00FB29DB" w:rsidP="00FB29DB">
      <w:r w:rsidRPr="00FB29DB">
        <w:t>https://www.youtube.com/watch?v=BnCXspyfpyk</w:t>
      </w:r>
    </w:p>
    <w:p w:rsidR="00FB29DB" w:rsidRDefault="00FB29DB" w:rsidP="00FB29DB"/>
    <w:p w:rsidR="00FB29DB" w:rsidRPr="00F30101" w:rsidRDefault="00FB29DB" w:rsidP="009D59B4">
      <w:pPr>
        <w:spacing w:after="120" w:line="360" w:lineRule="auto"/>
        <w:rPr>
          <w:szCs w:val="24"/>
        </w:rPr>
      </w:pPr>
      <w:r w:rsidRPr="00FB29DB">
        <w:rPr>
          <w:szCs w:val="24"/>
        </w:rPr>
        <w:t>https://www.youtube.com/watch?v=YtJIt3iDqWQ&amp;t=106s</w:t>
      </w:r>
    </w:p>
    <w:p w:rsidR="005443B0" w:rsidRDefault="006C189B" w:rsidP="009D59B4">
      <w:pPr>
        <w:spacing w:after="120" w:line="360" w:lineRule="auto"/>
        <w:rPr>
          <w:szCs w:val="24"/>
        </w:rPr>
      </w:pPr>
      <w:r w:rsidRPr="006C189B">
        <w:rPr>
          <w:szCs w:val="24"/>
        </w:rPr>
        <w:t>https://www.youtube.com/watch?v=LYQv4Iq_eP0</w:t>
      </w:r>
    </w:p>
    <w:p w:rsidR="006C189B" w:rsidRDefault="00156B8C" w:rsidP="006C189B">
      <w:pPr>
        <w:rPr>
          <w:lang w:val="es-ES"/>
        </w:rPr>
      </w:pPr>
      <w:r w:rsidRPr="00156B8C">
        <w:rPr>
          <w:lang w:val="es-ES"/>
        </w:rPr>
        <w:t>https://www.youtube.com/watch?v=SKLREt0iNc0</w:t>
      </w:r>
    </w:p>
    <w:p w:rsidR="00156B8C" w:rsidRDefault="00156B8C" w:rsidP="006C189B">
      <w:pPr>
        <w:rPr>
          <w:lang w:val="es-ES"/>
        </w:rPr>
      </w:pPr>
    </w:p>
    <w:p w:rsidR="006C189B" w:rsidRPr="006C189B" w:rsidRDefault="00156B8C" w:rsidP="009D59B4">
      <w:pPr>
        <w:spacing w:after="120" w:line="360" w:lineRule="auto"/>
        <w:rPr>
          <w:szCs w:val="24"/>
          <w:lang w:val="es-ES"/>
        </w:rPr>
      </w:pPr>
      <w:r w:rsidRPr="00156B8C">
        <w:rPr>
          <w:szCs w:val="24"/>
          <w:lang w:val="es-ES"/>
        </w:rPr>
        <w:t>https://www.youtube.com/watch?v=u70fdMm-dkw</w:t>
      </w:r>
    </w:p>
    <w:p w:rsidR="005443B0" w:rsidRPr="00F30101" w:rsidRDefault="00FB29DB" w:rsidP="009D59B4">
      <w:pPr>
        <w:spacing w:after="120" w:line="360" w:lineRule="auto"/>
        <w:rPr>
          <w:szCs w:val="24"/>
        </w:rPr>
      </w:pPr>
      <w:r>
        <w:rPr>
          <w:szCs w:val="24"/>
        </w:rPr>
        <w:t xml:space="preserve">Asimismo, en las redes sociales de esta ONG pueden apreciarse y disfrutarse múltiples fotos, videos y notas. </w:t>
      </w:r>
    </w:p>
    <w:p w:rsidR="005443B0" w:rsidRPr="00F30101" w:rsidRDefault="00150E5A" w:rsidP="00150E5A">
      <w:pPr>
        <w:spacing w:after="120" w:line="360" w:lineRule="auto"/>
        <w:rPr>
          <w:szCs w:val="24"/>
        </w:rPr>
      </w:pPr>
      <w:r>
        <w:rPr>
          <w:szCs w:val="24"/>
        </w:rPr>
        <w:t>Por último, antes de concluir los fundamentos del Proyecto de resolución que insto</w:t>
      </w:r>
      <w:r w:rsidRPr="00150E5A">
        <w:rPr>
          <w:szCs w:val="24"/>
        </w:rPr>
        <w:t xml:space="preserve"> </w:t>
      </w:r>
      <w:r>
        <w:rPr>
          <w:szCs w:val="24"/>
        </w:rPr>
        <w:t>por el</w:t>
      </w:r>
      <w:r w:rsidRPr="00150E5A">
        <w:rPr>
          <w:szCs w:val="24"/>
        </w:rPr>
        <w:t xml:space="preserve"> </w:t>
      </w:r>
      <w:r>
        <w:rPr>
          <w:szCs w:val="24"/>
        </w:rPr>
        <w:t xml:space="preserve">presente, realizaré una breve reseña de la persona referente de este emprendimiento quien proponemos reciba la bandeja en nombre del proyecto: </w:t>
      </w:r>
    </w:p>
    <w:p w:rsidR="005443B0" w:rsidRPr="00F30101" w:rsidRDefault="00150E5A" w:rsidP="009D59B4">
      <w:pPr>
        <w:spacing w:after="120" w:line="360" w:lineRule="auto"/>
        <w:rPr>
          <w:szCs w:val="24"/>
        </w:rPr>
      </w:pPr>
      <w:r>
        <w:t xml:space="preserve">Daniel Zuber nació en Buenos Aires y comenzó su carrera profesional de buceo en el año 1987 bajo estándares de la Prefectura Naval Argentina. En 1989 se traslada a Israel donde continua su carrera profesional bajo estándares de la Israeli Diving Federation / CMAS (Confederación Mundial de Actividades Subacuáticas). Participa durante 8 años como buzo técnico, científico en proyectos medioambientales para prestigiosos centros de investigación en: Israel, (The National Center for Mariculture / The Israel Oceanographic &amp; Limnological Research), Alemania (Institut fur Meereskunde and der Universitat Kiel, Coastal Research &amp; Management), Chipre (The Fisheries Department) y proyectos de cooperación con NOAA/USA en el Golfo de Eilat / Aqaba. En el año 1993 obtiene la certificación de Instructor de Buceo Internacional PADI, especializándose en el uso de mezclas enriquecidas Nitrox por ANDI. Como Instructor ha trabajado para centros de buceo en Brasil, Israel, España, Argentina y ha dirigido cursos en Puerto Rico, Islas Bahamas, Islas Caimán, Egipto, Colombia, México, Chile entre otros; certificando cientos de buceadores desde niveles iniciales hasta profesionales especializados. En el año 1999 realiza el cross over a SSI (Scuba Schools International), actualmente es Instructor Trainer de Buceo Adaptado de SSI - (Classified Diving Instructor Trainer). En el año 1996 realiza la especialización de Instructor de Buceo Adaptado IAHD (International Association For Handicapped Divers) con su fundador Maurice Parry en Israel, introduciéndose en el ámbito del buceo adaptado con soldados veteranos con discapacidad. Desde ese momento se encuentra desarrollando el buceo adaptado, formando buceadores con discapacidad y acompañantes certificados en España, Portugal y Sudamérica. Instructor Trainer y Representante para Latino América de IAHD (www.iahd.org) desde el 2002 y ha formado profesionales del buceo adaptado en Argentina, Chile, México, Colombia, España y Portugal. Asimismo, Daniel Zuber ha desarrollado protocolos de enseñanza específicos </w:t>
      </w:r>
      <w:r>
        <w:lastRenderedPageBreak/>
        <w:t xml:space="preserve">junto a equipos interdisciplinarios y promueve el buceo como terapia alternativa de rehabilitación y actividad inclusiva, por ejemplo. en El Puente Terapéutico en Argentina </w:t>
      </w:r>
      <w:r w:rsidRPr="00150E5A">
        <w:t>http://www.elpuenteterapeutico.com.ar/</w:t>
      </w:r>
      <w:r>
        <w:t>, o en el Centro de Rehabilitación Infantil Teletón – México https://elinformantebcs.mx/ofreceran-sesion-de-buceo-gratuita-para-personas-con-discapacidad-en-la-paz/. Entre los años 2007 y 2012 Daniel ha instruido a profesionales y asistentes especializados en Buceo Adaptado en Portugal (Sesimbra, Peniche y Portimao) y en España (Madrid, Murcia, Valencia y Almería).</w:t>
      </w:r>
    </w:p>
    <w:p w:rsidR="005443B0" w:rsidRDefault="00150E5A" w:rsidP="00150E5A">
      <w:pPr>
        <w:spacing w:after="120" w:line="360" w:lineRule="auto"/>
      </w:pPr>
      <w:r>
        <w:t xml:space="preserve">A su vez, Daniel, en el año 2008 dicta el primer curso de especialidad en Buceo Adaptado en la ciudad de Puerto Madryn, Argentina con el apoyo del INADI y la Secretaría de Turismo de Puerto Madryn. Este curso fue declarado de Interés por el consejo deliberante de la ciudad de Puerto Madryn. En 2012 es convocado por el área de Turismo Accesible dependiente del Ministerio de Turismo de la </w:t>
      </w:r>
      <w:r w:rsidR="00A311A0">
        <w:t>Nación</w:t>
      </w:r>
      <w:r>
        <w:t xml:space="preserve"> para capacitar Operadores de Buceo en la ciudad de Puerto Madryn, en adhesión a las Directrices Nacionales e Internacionales de Servicios Turísticos Accesibles. En el año 2012 </w:t>
      </w:r>
      <w:r w:rsidR="00A311A0">
        <w:t>también, d</w:t>
      </w:r>
      <w:r>
        <w:t xml:space="preserve">irige el primer curso de formación de Instructores especializados en Buceo Adaptado en La Universidad de Las Condes, Chile. En </w:t>
      </w:r>
      <w:r w:rsidR="00A311A0">
        <w:t>junio</w:t>
      </w:r>
      <w:r>
        <w:t xml:space="preserve"> de 2013 dirige el Primer curso de Instructores de Buceo Adaptado IAHD en Cartagena, Colombia, como parte del proyecto del Ministerio de Defensa y la Fundación Diving Planet: “Rehabilitación de Victimas de Minas Antipersonal, Municiones sin explotar y artefactos explosivos improvisados a través del buceo". Dirigiendo en las Islas del Rosario el equipo de Instructores durante el programa. Entre 2013 </w:t>
      </w:r>
      <w:r w:rsidR="00A311A0">
        <w:t xml:space="preserve">y </w:t>
      </w:r>
      <w:r>
        <w:t xml:space="preserve">2014 </w:t>
      </w:r>
      <w:r w:rsidR="00A311A0">
        <w:t>c</w:t>
      </w:r>
      <w:r>
        <w:t xml:space="preserve">olabora con el equipo de Salvamento y Rescate de la Policía Metropolitana de la Ciudad de Buenos Aires en el proyecto Sociocultural, Buceo Especial de la Academia Clerc para niños con discapacidad. </w:t>
      </w:r>
      <w:r w:rsidR="00A311A0">
        <w:t xml:space="preserve">En </w:t>
      </w:r>
      <w:r>
        <w:t xml:space="preserve">2014 es </w:t>
      </w:r>
      <w:r w:rsidR="00A311A0">
        <w:t>i</w:t>
      </w:r>
      <w:r>
        <w:t>nvitado por la Agencia Presidencial de Cooperación Internacional y la Organización de Estados Iberoamericanos para formar parte como conferencista del Lanzamiento Oficial del Instituto de Educación en Derechos Humanos y coordinador de la II jornada de Buceo Sin Barreras para personas con discapacidad</w:t>
      </w:r>
      <w:r w:rsidR="00A311A0">
        <w:t xml:space="preserve">. </w:t>
      </w:r>
      <w:r>
        <w:t xml:space="preserve">En 2015, 2016 y 2017 Es convocado por el Fideicomiso de turismo de Baja California Sur, México para dirigir cursos de Instructores especializados en Buceo Adaptado y Accesibilidad en Actividades Acuáticas, bajo estándares IAHD/EUF organizado por el Centro de Rehabilitación e Inclusión Infantil Teletón. Entre 2015 </w:t>
      </w:r>
      <w:r w:rsidR="00A311A0">
        <w:t xml:space="preserve">y </w:t>
      </w:r>
      <w:r>
        <w:t xml:space="preserve">2017 </w:t>
      </w:r>
      <w:r w:rsidR="00A311A0">
        <w:t>d</w:t>
      </w:r>
      <w:r>
        <w:t xml:space="preserve">irige cursos de capacitación en Las Condes y Ñuñoa organizados por el centro de Buceo Pintarroja Chile. En el año 2021 dicta el primer curso de Capacitación en Buceo Adaptado y Accesibilidad en Actividades Acuáticas en Antofagasta Chile. </w:t>
      </w:r>
    </w:p>
    <w:p w:rsidR="00A311A0" w:rsidRDefault="00A311A0" w:rsidP="00150E5A">
      <w:pPr>
        <w:spacing w:after="120" w:line="360" w:lineRule="auto"/>
      </w:pPr>
      <w:r>
        <w:t>Por todo lo expuesto, solicito a mis pares el acompañamiento y aprobación del presente proyecto de Resolución</w:t>
      </w:r>
      <w:r w:rsidR="00156B8C">
        <w:t>.</w:t>
      </w:r>
    </w:p>
    <w:p w:rsidR="00A311A0" w:rsidRPr="00F30101" w:rsidRDefault="00A311A0" w:rsidP="00150E5A">
      <w:pPr>
        <w:spacing w:after="120" w:line="360" w:lineRule="auto"/>
        <w:rPr>
          <w:szCs w:val="24"/>
        </w:rPr>
      </w:pPr>
    </w:p>
    <w:sectPr w:rsidR="00A311A0" w:rsidRPr="00F30101"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DFA" w:rsidRDefault="008E3DFA">
      <w:r>
        <w:separator/>
      </w:r>
    </w:p>
  </w:endnote>
  <w:endnote w:type="continuationSeparator" w:id="0">
    <w:p w:rsidR="008E3DFA" w:rsidRDefault="008E3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7D7B7E" w:rsidRPr="007D7B7E">
        <w:rPr>
          <w:noProof/>
          <w:color w:val="333333"/>
          <w:sz w:val="20"/>
        </w:rPr>
        <w:t>04/08/2022 9:50:00</w:t>
      </w:r>
    </w:fldSimple>
    <w:r w:rsidRPr="001C19C4">
      <w:rPr>
        <w:color w:val="333333"/>
        <w:sz w:val="20"/>
      </w:rPr>
      <w:t xml:space="preserve">  -  Cantidad de caracteres: </w:t>
    </w:r>
    <w:fldSimple w:instr=" NUMCHARS  \* MERGEFORMAT ">
      <w:r w:rsidR="007D7B7E" w:rsidRPr="007D7B7E">
        <w:rPr>
          <w:noProof/>
          <w:color w:val="333333"/>
          <w:sz w:val="20"/>
        </w:rPr>
        <w:t>12199</w:t>
      </w:r>
    </w:fldSimple>
    <w:r w:rsidRPr="001C19C4">
      <w:rPr>
        <w:color w:val="333333"/>
        <w:sz w:val="20"/>
      </w:rPr>
      <w:t xml:space="preserve"> - Cantidad de palabras: </w:t>
    </w:r>
    <w:fldSimple w:instr=" NUMWORDS  \* MERGEFORMAT ">
      <w:r w:rsidR="007D7B7E" w:rsidRPr="007D7B7E">
        <w:rPr>
          <w:noProof/>
          <w:color w:val="333333"/>
          <w:sz w:val="20"/>
        </w:rPr>
        <w:t>1923</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EE165B" w:rsidRPr="001C19C4">
      <w:rPr>
        <w:rStyle w:val="Nmerodepgina"/>
        <w:color w:val="333333"/>
      </w:rPr>
      <w:fldChar w:fldCharType="begin"/>
    </w:r>
    <w:r w:rsidRPr="001C19C4">
      <w:rPr>
        <w:rStyle w:val="Nmerodepgina"/>
        <w:color w:val="333333"/>
      </w:rPr>
      <w:instrText xml:space="preserve"> PAGE </w:instrText>
    </w:r>
    <w:r w:rsidR="00EE165B" w:rsidRPr="001C19C4">
      <w:rPr>
        <w:rStyle w:val="Nmerodepgina"/>
        <w:color w:val="333333"/>
      </w:rPr>
      <w:fldChar w:fldCharType="separate"/>
    </w:r>
    <w:r w:rsidR="007D7B7E">
      <w:rPr>
        <w:rStyle w:val="Nmerodepgina"/>
        <w:noProof/>
        <w:color w:val="333333"/>
      </w:rPr>
      <w:t>2</w:t>
    </w:r>
    <w:r w:rsidR="00EE165B" w:rsidRPr="001C19C4">
      <w:rPr>
        <w:rStyle w:val="Nmerodepgina"/>
        <w:color w:val="333333"/>
      </w:rPr>
      <w:fldChar w:fldCharType="end"/>
    </w:r>
    <w:r w:rsidRPr="001C19C4">
      <w:rPr>
        <w:rStyle w:val="Nmerodepgina"/>
        <w:color w:val="333333"/>
      </w:rPr>
      <w:t>/</w:t>
    </w:r>
    <w:fldSimple w:instr=" NUMPAGES  \* MERGEFORMAT ">
      <w:r w:rsidR="007D7B7E" w:rsidRPr="007D7B7E">
        <w:rPr>
          <w:rStyle w:val="Nmerodepgina"/>
          <w:noProof/>
          <w:color w:val="333333"/>
        </w:rPr>
        <w:t>6</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DFA" w:rsidRDefault="008E3DFA">
      <w:r>
        <w:separator/>
      </w:r>
    </w:p>
  </w:footnote>
  <w:footnote w:type="continuationSeparator" w:id="0">
    <w:p w:rsidR="008E3DFA" w:rsidRDefault="008E3D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68A" w:rsidRDefault="00E5658D" w:rsidP="0033168A">
    <w:pPr>
      <w:pStyle w:val="Encabezado"/>
      <w:ind w:left="-2410" w:firstLine="850"/>
      <w:jc w:val="center"/>
      <w:rPr>
        <w:i/>
        <w:sz w:val="18"/>
        <w:szCs w:val="18"/>
      </w:rPr>
    </w:pPr>
    <w:r>
      <w:rPr>
        <w:noProof/>
        <w:lang w:val="en-US" w:eastAsia="en-U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97"/>
    <w:rsid w:val="00026430"/>
    <w:rsid w:val="00030DF5"/>
    <w:rsid w:val="0003615C"/>
    <w:rsid w:val="000376AB"/>
    <w:rsid w:val="00043882"/>
    <w:rsid w:val="00062864"/>
    <w:rsid w:val="00062B8C"/>
    <w:rsid w:val="00067370"/>
    <w:rsid w:val="000713D7"/>
    <w:rsid w:val="00071CFB"/>
    <w:rsid w:val="00072414"/>
    <w:rsid w:val="00077DAC"/>
    <w:rsid w:val="00080837"/>
    <w:rsid w:val="00081FFF"/>
    <w:rsid w:val="00085D07"/>
    <w:rsid w:val="000B1C75"/>
    <w:rsid w:val="000B2290"/>
    <w:rsid w:val="000D1497"/>
    <w:rsid w:val="000D2860"/>
    <w:rsid w:val="000D4782"/>
    <w:rsid w:val="000D6C54"/>
    <w:rsid w:val="000E3949"/>
    <w:rsid w:val="000F74CB"/>
    <w:rsid w:val="000F7E30"/>
    <w:rsid w:val="00103C6B"/>
    <w:rsid w:val="00104335"/>
    <w:rsid w:val="00127D10"/>
    <w:rsid w:val="00136787"/>
    <w:rsid w:val="00145948"/>
    <w:rsid w:val="00150E5A"/>
    <w:rsid w:val="00155C7C"/>
    <w:rsid w:val="00156B8C"/>
    <w:rsid w:val="00160A2A"/>
    <w:rsid w:val="001614A7"/>
    <w:rsid w:val="0019414B"/>
    <w:rsid w:val="001B770D"/>
    <w:rsid w:val="001C18CC"/>
    <w:rsid w:val="001C19C4"/>
    <w:rsid w:val="001D394C"/>
    <w:rsid w:val="001D480C"/>
    <w:rsid w:val="001E0E01"/>
    <w:rsid w:val="001E5394"/>
    <w:rsid w:val="001F2330"/>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215D4"/>
    <w:rsid w:val="0033168A"/>
    <w:rsid w:val="00335CD9"/>
    <w:rsid w:val="00340F54"/>
    <w:rsid w:val="0035681D"/>
    <w:rsid w:val="00361201"/>
    <w:rsid w:val="00395843"/>
    <w:rsid w:val="003A7311"/>
    <w:rsid w:val="003B471C"/>
    <w:rsid w:val="003C6E52"/>
    <w:rsid w:val="003D10AB"/>
    <w:rsid w:val="003D4000"/>
    <w:rsid w:val="003F1EFD"/>
    <w:rsid w:val="003F4249"/>
    <w:rsid w:val="00401C75"/>
    <w:rsid w:val="0040761B"/>
    <w:rsid w:val="00422C3F"/>
    <w:rsid w:val="004354AC"/>
    <w:rsid w:val="00446E1A"/>
    <w:rsid w:val="004552CE"/>
    <w:rsid w:val="004847CA"/>
    <w:rsid w:val="004B7714"/>
    <w:rsid w:val="004C4B76"/>
    <w:rsid w:val="004D2D62"/>
    <w:rsid w:val="004D30D5"/>
    <w:rsid w:val="004D438B"/>
    <w:rsid w:val="004E235F"/>
    <w:rsid w:val="004F1C83"/>
    <w:rsid w:val="0051012E"/>
    <w:rsid w:val="005142E6"/>
    <w:rsid w:val="00522C71"/>
    <w:rsid w:val="005241CE"/>
    <w:rsid w:val="00534552"/>
    <w:rsid w:val="00540D49"/>
    <w:rsid w:val="00540E5C"/>
    <w:rsid w:val="005443B0"/>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198B"/>
    <w:rsid w:val="005F35E2"/>
    <w:rsid w:val="00601A75"/>
    <w:rsid w:val="00616F70"/>
    <w:rsid w:val="00622DE5"/>
    <w:rsid w:val="00636BE0"/>
    <w:rsid w:val="0064363E"/>
    <w:rsid w:val="006811D6"/>
    <w:rsid w:val="00690392"/>
    <w:rsid w:val="00697F98"/>
    <w:rsid w:val="006C189B"/>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D7B7E"/>
    <w:rsid w:val="007E2AB2"/>
    <w:rsid w:val="007E3534"/>
    <w:rsid w:val="007E36D1"/>
    <w:rsid w:val="008019FD"/>
    <w:rsid w:val="008034F8"/>
    <w:rsid w:val="00812683"/>
    <w:rsid w:val="00820A3A"/>
    <w:rsid w:val="00827228"/>
    <w:rsid w:val="008433E2"/>
    <w:rsid w:val="00846702"/>
    <w:rsid w:val="008553EB"/>
    <w:rsid w:val="0086333F"/>
    <w:rsid w:val="00870A2D"/>
    <w:rsid w:val="00876AC7"/>
    <w:rsid w:val="008844BF"/>
    <w:rsid w:val="0088546A"/>
    <w:rsid w:val="00890C59"/>
    <w:rsid w:val="00890E2F"/>
    <w:rsid w:val="008938E5"/>
    <w:rsid w:val="008B4536"/>
    <w:rsid w:val="008C4AC3"/>
    <w:rsid w:val="008E3DFA"/>
    <w:rsid w:val="00906685"/>
    <w:rsid w:val="00910E0F"/>
    <w:rsid w:val="0091690E"/>
    <w:rsid w:val="009239C6"/>
    <w:rsid w:val="00947238"/>
    <w:rsid w:val="009624FC"/>
    <w:rsid w:val="0096461D"/>
    <w:rsid w:val="009953AF"/>
    <w:rsid w:val="00996E34"/>
    <w:rsid w:val="009A6E2B"/>
    <w:rsid w:val="009B4FAC"/>
    <w:rsid w:val="009C20D3"/>
    <w:rsid w:val="009D59B4"/>
    <w:rsid w:val="009E5835"/>
    <w:rsid w:val="009F4E01"/>
    <w:rsid w:val="00A06A2B"/>
    <w:rsid w:val="00A07090"/>
    <w:rsid w:val="00A11AD7"/>
    <w:rsid w:val="00A1286B"/>
    <w:rsid w:val="00A240CA"/>
    <w:rsid w:val="00A311A0"/>
    <w:rsid w:val="00A37C1D"/>
    <w:rsid w:val="00A40D86"/>
    <w:rsid w:val="00A43208"/>
    <w:rsid w:val="00A47920"/>
    <w:rsid w:val="00A502EF"/>
    <w:rsid w:val="00A55E61"/>
    <w:rsid w:val="00A66804"/>
    <w:rsid w:val="00A75EED"/>
    <w:rsid w:val="00A7779B"/>
    <w:rsid w:val="00A878E2"/>
    <w:rsid w:val="00A962A7"/>
    <w:rsid w:val="00AA08DB"/>
    <w:rsid w:val="00AA1AFE"/>
    <w:rsid w:val="00AA2FEA"/>
    <w:rsid w:val="00AA7C22"/>
    <w:rsid w:val="00AB0A73"/>
    <w:rsid w:val="00AB5EB2"/>
    <w:rsid w:val="00AB6EEE"/>
    <w:rsid w:val="00AC3839"/>
    <w:rsid w:val="00AD38E0"/>
    <w:rsid w:val="00AD53E2"/>
    <w:rsid w:val="00AE2E8F"/>
    <w:rsid w:val="00AF5760"/>
    <w:rsid w:val="00AF6352"/>
    <w:rsid w:val="00B05649"/>
    <w:rsid w:val="00B1723C"/>
    <w:rsid w:val="00B177FE"/>
    <w:rsid w:val="00B264C1"/>
    <w:rsid w:val="00B31B65"/>
    <w:rsid w:val="00B36178"/>
    <w:rsid w:val="00B4532F"/>
    <w:rsid w:val="00B46232"/>
    <w:rsid w:val="00B85EE2"/>
    <w:rsid w:val="00BE34ED"/>
    <w:rsid w:val="00BF2B7B"/>
    <w:rsid w:val="00BF6A94"/>
    <w:rsid w:val="00BF71C2"/>
    <w:rsid w:val="00C26F53"/>
    <w:rsid w:val="00C330CB"/>
    <w:rsid w:val="00C3675D"/>
    <w:rsid w:val="00C419C1"/>
    <w:rsid w:val="00C51E49"/>
    <w:rsid w:val="00C521F9"/>
    <w:rsid w:val="00C63351"/>
    <w:rsid w:val="00C65D95"/>
    <w:rsid w:val="00C71253"/>
    <w:rsid w:val="00C734F9"/>
    <w:rsid w:val="00C87365"/>
    <w:rsid w:val="00C93FF6"/>
    <w:rsid w:val="00CC008B"/>
    <w:rsid w:val="00CC1697"/>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1E9D"/>
    <w:rsid w:val="00E12909"/>
    <w:rsid w:val="00E12DDE"/>
    <w:rsid w:val="00E143B6"/>
    <w:rsid w:val="00E30CFF"/>
    <w:rsid w:val="00E55186"/>
    <w:rsid w:val="00E5658D"/>
    <w:rsid w:val="00E615F1"/>
    <w:rsid w:val="00E63146"/>
    <w:rsid w:val="00E64A1D"/>
    <w:rsid w:val="00E74920"/>
    <w:rsid w:val="00E81EE5"/>
    <w:rsid w:val="00E91F21"/>
    <w:rsid w:val="00EB6956"/>
    <w:rsid w:val="00EC5DB0"/>
    <w:rsid w:val="00EE165B"/>
    <w:rsid w:val="00EE6672"/>
    <w:rsid w:val="00EF0D22"/>
    <w:rsid w:val="00F13C69"/>
    <w:rsid w:val="00F30101"/>
    <w:rsid w:val="00F41DF6"/>
    <w:rsid w:val="00F52245"/>
    <w:rsid w:val="00F5569F"/>
    <w:rsid w:val="00F60308"/>
    <w:rsid w:val="00F640D0"/>
    <w:rsid w:val="00F75389"/>
    <w:rsid w:val="00F903E8"/>
    <w:rsid w:val="00FA0C8C"/>
    <w:rsid w:val="00FB29DB"/>
    <w:rsid w:val="00FB4F49"/>
    <w:rsid w:val="00FD07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BA5A417-8566-4E26-A636-41F4EBD0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CC1697"/>
    <w:pPr>
      <w:spacing w:line="276" w:lineRule="auto"/>
    </w:pPr>
    <w:rPr>
      <w:rFonts w:ascii="Arial" w:eastAsia="Arial" w:hAnsi="Arial" w:cs="Arial"/>
      <w:sz w:val="22"/>
      <w:szCs w:val="22"/>
    </w:rPr>
  </w:style>
  <w:style w:type="character" w:styleId="Hipervnculo">
    <w:name w:val="Hyperlink"/>
    <w:basedOn w:val="Fuentedeprrafopredeter"/>
    <w:uiPriority w:val="99"/>
    <w:unhideWhenUsed/>
    <w:rsid w:val="00C65D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252524">
      <w:bodyDiv w:val="1"/>
      <w:marLeft w:val="0"/>
      <w:marRight w:val="0"/>
      <w:marTop w:val="0"/>
      <w:marBottom w:val="0"/>
      <w:divBdr>
        <w:top w:val="none" w:sz="0" w:space="0" w:color="auto"/>
        <w:left w:val="none" w:sz="0" w:space="0" w:color="auto"/>
        <w:bottom w:val="none" w:sz="0" w:space="0" w:color="auto"/>
        <w:right w:val="none" w:sz="0" w:space="0" w:color="auto"/>
      </w:divBdr>
      <w:divsChild>
        <w:div w:id="1790202460">
          <w:marLeft w:val="0"/>
          <w:marRight w:val="0"/>
          <w:marTop w:val="0"/>
          <w:marBottom w:val="0"/>
          <w:divBdr>
            <w:top w:val="none" w:sz="0" w:space="0" w:color="auto"/>
            <w:left w:val="none" w:sz="0" w:space="0" w:color="auto"/>
            <w:bottom w:val="none" w:sz="0" w:space="0" w:color="auto"/>
            <w:right w:val="none" w:sz="0" w:space="0" w:color="auto"/>
          </w:divBdr>
        </w:div>
        <w:div w:id="364403801">
          <w:marLeft w:val="0"/>
          <w:marRight w:val="0"/>
          <w:marTop w:val="0"/>
          <w:marBottom w:val="0"/>
          <w:divBdr>
            <w:top w:val="none" w:sz="0" w:space="0" w:color="auto"/>
            <w:left w:val="none" w:sz="0" w:space="0" w:color="auto"/>
            <w:bottom w:val="none" w:sz="0" w:space="0" w:color="auto"/>
            <w:right w:val="none" w:sz="0" w:space="0" w:color="auto"/>
          </w:divBdr>
          <w:divsChild>
            <w:div w:id="1599293098">
              <w:marLeft w:val="0"/>
              <w:marRight w:val="0"/>
              <w:marTop w:val="0"/>
              <w:marBottom w:val="0"/>
              <w:divBdr>
                <w:top w:val="none" w:sz="0" w:space="0" w:color="auto"/>
                <w:left w:val="none" w:sz="0" w:space="0" w:color="auto"/>
                <w:bottom w:val="none" w:sz="0" w:space="0" w:color="auto"/>
                <w:right w:val="none" w:sz="0" w:space="0" w:color="auto"/>
              </w:divBdr>
              <w:divsChild>
                <w:div w:id="185408133">
                  <w:marLeft w:val="0"/>
                  <w:marRight w:val="0"/>
                  <w:marTop w:val="0"/>
                  <w:marBottom w:val="0"/>
                  <w:divBdr>
                    <w:top w:val="none" w:sz="0" w:space="0" w:color="auto"/>
                    <w:left w:val="none" w:sz="0" w:space="0" w:color="auto"/>
                    <w:bottom w:val="none" w:sz="0" w:space="0" w:color="auto"/>
                    <w:right w:val="none" w:sz="0" w:space="0" w:color="auto"/>
                  </w:divBdr>
                  <w:divsChild>
                    <w:div w:id="1833912949">
                      <w:marLeft w:val="0"/>
                      <w:marRight w:val="0"/>
                      <w:marTop w:val="0"/>
                      <w:marBottom w:val="0"/>
                      <w:divBdr>
                        <w:top w:val="none" w:sz="0" w:space="0" w:color="auto"/>
                        <w:left w:val="none" w:sz="0" w:space="0" w:color="auto"/>
                        <w:bottom w:val="none" w:sz="0" w:space="0" w:color="auto"/>
                        <w:right w:val="none" w:sz="0" w:space="0" w:color="auto"/>
                      </w:divBdr>
                      <w:divsChild>
                        <w:div w:id="1049963316">
                          <w:marLeft w:val="0"/>
                          <w:marRight w:val="0"/>
                          <w:marTop w:val="0"/>
                          <w:marBottom w:val="0"/>
                          <w:divBdr>
                            <w:top w:val="none" w:sz="0" w:space="0" w:color="auto"/>
                            <w:left w:val="none" w:sz="0" w:space="0" w:color="auto"/>
                            <w:bottom w:val="none" w:sz="0" w:space="0" w:color="auto"/>
                            <w:right w:val="none" w:sz="0" w:space="0" w:color="auto"/>
                          </w:divBdr>
                          <w:divsChild>
                            <w:div w:id="553156188">
                              <w:marLeft w:val="0"/>
                              <w:marRight w:val="0"/>
                              <w:marTop w:val="0"/>
                              <w:marBottom w:val="0"/>
                              <w:divBdr>
                                <w:top w:val="none" w:sz="0" w:space="0" w:color="auto"/>
                                <w:left w:val="none" w:sz="0" w:space="0" w:color="auto"/>
                                <w:bottom w:val="none" w:sz="0" w:space="0" w:color="auto"/>
                                <w:right w:val="none" w:sz="0" w:space="0" w:color="auto"/>
                              </w:divBdr>
                              <w:divsChild>
                                <w:div w:id="774639231">
                                  <w:marLeft w:val="0"/>
                                  <w:marRight w:val="0"/>
                                  <w:marTop w:val="0"/>
                                  <w:marBottom w:val="0"/>
                                  <w:divBdr>
                                    <w:top w:val="none" w:sz="0" w:space="0" w:color="auto"/>
                                    <w:left w:val="none" w:sz="0" w:space="0" w:color="auto"/>
                                    <w:bottom w:val="none" w:sz="0" w:space="0" w:color="auto"/>
                                    <w:right w:val="none" w:sz="0" w:space="0" w:color="auto"/>
                                  </w:divBdr>
                                  <w:divsChild>
                                    <w:div w:id="225071705">
                                      <w:marLeft w:val="0"/>
                                      <w:marRight w:val="0"/>
                                      <w:marTop w:val="0"/>
                                      <w:marBottom w:val="0"/>
                                      <w:divBdr>
                                        <w:top w:val="none" w:sz="0" w:space="0" w:color="auto"/>
                                        <w:left w:val="none" w:sz="0" w:space="0" w:color="auto"/>
                                        <w:bottom w:val="none" w:sz="0" w:space="0" w:color="auto"/>
                                        <w:right w:val="none" w:sz="0" w:space="0" w:color="auto"/>
                                      </w:divBdr>
                                      <w:divsChild>
                                        <w:div w:id="48000138">
                                          <w:marLeft w:val="0"/>
                                          <w:marRight w:val="0"/>
                                          <w:marTop w:val="0"/>
                                          <w:marBottom w:val="0"/>
                                          <w:divBdr>
                                            <w:top w:val="none" w:sz="0" w:space="0" w:color="auto"/>
                                            <w:left w:val="none" w:sz="0" w:space="0" w:color="auto"/>
                                            <w:bottom w:val="none" w:sz="0" w:space="0" w:color="auto"/>
                                            <w:right w:val="none" w:sz="0" w:space="0" w:color="auto"/>
                                          </w:divBdr>
                                          <w:divsChild>
                                            <w:div w:id="16809549">
                                              <w:marLeft w:val="0"/>
                                              <w:marRight w:val="0"/>
                                              <w:marTop w:val="0"/>
                                              <w:marBottom w:val="0"/>
                                              <w:divBdr>
                                                <w:top w:val="none" w:sz="0" w:space="0" w:color="auto"/>
                                                <w:left w:val="none" w:sz="0" w:space="0" w:color="auto"/>
                                                <w:bottom w:val="none" w:sz="0" w:space="0" w:color="auto"/>
                                                <w:right w:val="none" w:sz="0" w:space="0" w:color="auto"/>
                                              </w:divBdr>
                                              <w:divsChild>
                                                <w:div w:id="2096439979">
                                                  <w:marLeft w:val="0"/>
                                                  <w:marRight w:val="0"/>
                                                  <w:marTop w:val="0"/>
                                                  <w:marBottom w:val="0"/>
                                                  <w:divBdr>
                                                    <w:top w:val="none" w:sz="0" w:space="0" w:color="auto"/>
                                                    <w:left w:val="none" w:sz="0" w:space="0" w:color="auto"/>
                                                    <w:bottom w:val="none" w:sz="0" w:space="0" w:color="auto"/>
                                                    <w:right w:val="none" w:sz="0" w:space="0" w:color="auto"/>
                                                  </w:divBdr>
                                                  <w:divsChild>
                                                    <w:div w:id="884608821">
                                                      <w:marLeft w:val="0"/>
                                                      <w:marRight w:val="0"/>
                                                      <w:marTop w:val="0"/>
                                                      <w:marBottom w:val="0"/>
                                                      <w:divBdr>
                                                        <w:top w:val="none" w:sz="0" w:space="0" w:color="auto"/>
                                                        <w:left w:val="none" w:sz="0" w:space="0" w:color="auto"/>
                                                        <w:bottom w:val="none" w:sz="0" w:space="0" w:color="auto"/>
                                                        <w:right w:val="none" w:sz="0" w:space="0" w:color="auto"/>
                                                      </w:divBdr>
                                                      <w:divsChild>
                                                        <w:div w:id="1563131547">
                                                          <w:marLeft w:val="0"/>
                                                          <w:marRight w:val="0"/>
                                                          <w:marTop w:val="0"/>
                                                          <w:marBottom w:val="0"/>
                                                          <w:divBdr>
                                                            <w:top w:val="none" w:sz="0" w:space="0" w:color="auto"/>
                                                            <w:left w:val="none" w:sz="0" w:space="0" w:color="auto"/>
                                                            <w:bottom w:val="none" w:sz="0" w:space="0" w:color="auto"/>
                                                            <w:right w:val="none" w:sz="0" w:space="0" w:color="auto"/>
                                                          </w:divBdr>
                                                          <w:divsChild>
                                                            <w:div w:id="1153638181">
                                                              <w:marLeft w:val="0"/>
                                                              <w:marRight w:val="0"/>
                                                              <w:marTop w:val="0"/>
                                                              <w:marBottom w:val="0"/>
                                                              <w:divBdr>
                                                                <w:top w:val="none" w:sz="0" w:space="0" w:color="auto"/>
                                                                <w:left w:val="none" w:sz="0" w:space="0" w:color="auto"/>
                                                                <w:bottom w:val="none" w:sz="0" w:space="0" w:color="auto"/>
                                                                <w:right w:val="none" w:sz="0" w:space="0" w:color="auto"/>
                                                              </w:divBdr>
                                                              <w:divsChild>
                                                                <w:div w:id="1768112321">
                                                                  <w:marLeft w:val="0"/>
                                                                  <w:marRight w:val="0"/>
                                                                  <w:marTop w:val="0"/>
                                                                  <w:marBottom w:val="0"/>
                                                                  <w:divBdr>
                                                                    <w:top w:val="none" w:sz="0" w:space="0" w:color="auto"/>
                                                                    <w:left w:val="none" w:sz="0" w:space="0" w:color="auto"/>
                                                                    <w:bottom w:val="none" w:sz="0" w:space="0" w:color="auto"/>
                                                                    <w:right w:val="none" w:sz="0" w:space="0" w:color="auto"/>
                                                                  </w:divBdr>
                                                                  <w:divsChild>
                                                                    <w:div w:id="1346860099">
                                                                      <w:marLeft w:val="0"/>
                                                                      <w:marRight w:val="0"/>
                                                                      <w:marTop w:val="0"/>
                                                                      <w:marBottom w:val="0"/>
                                                                      <w:divBdr>
                                                                        <w:top w:val="none" w:sz="0" w:space="0" w:color="auto"/>
                                                                        <w:left w:val="none" w:sz="0" w:space="0" w:color="auto"/>
                                                                        <w:bottom w:val="none" w:sz="0" w:space="0" w:color="auto"/>
                                                                        <w:right w:val="none" w:sz="0" w:space="0" w:color="auto"/>
                                                                      </w:divBdr>
                                                                      <w:divsChild>
                                                                        <w:div w:id="337390637">
                                                                          <w:marLeft w:val="0"/>
                                                                          <w:marRight w:val="0"/>
                                                                          <w:marTop w:val="0"/>
                                                                          <w:marBottom w:val="0"/>
                                                                          <w:divBdr>
                                                                            <w:top w:val="none" w:sz="0" w:space="0" w:color="auto"/>
                                                                            <w:left w:val="none" w:sz="0" w:space="0" w:color="auto"/>
                                                                            <w:bottom w:val="none" w:sz="0" w:space="0" w:color="auto"/>
                                                                            <w:right w:val="none" w:sz="0" w:space="0" w:color="auto"/>
                                                                          </w:divBdr>
                                                                          <w:divsChild>
                                                                            <w:div w:id="207231175">
                                                                              <w:marLeft w:val="0"/>
                                                                              <w:marRight w:val="0"/>
                                                                              <w:marTop w:val="0"/>
                                                                              <w:marBottom w:val="0"/>
                                                                              <w:divBdr>
                                                                                <w:top w:val="none" w:sz="0" w:space="0" w:color="auto"/>
                                                                                <w:left w:val="none" w:sz="0" w:space="0" w:color="auto"/>
                                                                                <w:bottom w:val="none" w:sz="0" w:space="0" w:color="auto"/>
                                                                                <w:right w:val="none" w:sz="0" w:space="0" w:color="auto"/>
                                                                              </w:divBdr>
                                                                              <w:divsChild>
                                                                                <w:div w:id="618143673">
                                                                                  <w:marLeft w:val="0"/>
                                                                                  <w:marRight w:val="0"/>
                                                                                  <w:marTop w:val="0"/>
                                                                                  <w:marBottom w:val="0"/>
                                                                                  <w:divBdr>
                                                                                    <w:top w:val="none" w:sz="0" w:space="0" w:color="auto"/>
                                                                                    <w:left w:val="none" w:sz="0" w:space="0" w:color="auto"/>
                                                                                    <w:bottom w:val="none" w:sz="0" w:space="0" w:color="auto"/>
                                                                                    <w:right w:val="none" w:sz="0" w:space="0" w:color="auto"/>
                                                                                  </w:divBdr>
                                                                                  <w:divsChild>
                                                                                    <w:div w:id="119568153">
                                                                                      <w:marLeft w:val="0"/>
                                                                                      <w:marRight w:val="0"/>
                                                                                      <w:marTop w:val="0"/>
                                                                                      <w:marBottom w:val="0"/>
                                                                                      <w:divBdr>
                                                                                        <w:top w:val="none" w:sz="0" w:space="0" w:color="auto"/>
                                                                                        <w:left w:val="none" w:sz="0" w:space="0" w:color="auto"/>
                                                                                        <w:bottom w:val="none" w:sz="0" w:space="0" w:color="auto"/>
                                                                                        <w:right w:val="none" w:sz="0" w:space="0" w:color="auto"/>
                                                                                      </w:divBdr>
                                                                                      <w:divsChild>
                                                                                        <w:div w:id="1551770780">
                                                                                          <w:marLeft w:val="0"/>
                                                                                          <w:marRight w:val="0"/>
                                                                                          <w:marTop w:val="0"/>
                                                                                          <w:marBottom w:val="0"/>
                                                                                          <w:divBdr>
                                                                                            <w:top w:val="none" w:sz="0" w:space="0" w:color="auto"/>
                                                                                            <w:left w:val="none" w:sz="0" w:space="0" w:color="auto"/>
                                                                                            <w:bottom w:val="none" w:sz="0" w:space="0" w:color="auto"/>
                                                                                            <w:right w:val="none" w:sz="0" w:space="0" w:color="auto"/>
                                                                                          </w:divBdr>
                                                                                          <w:divsChild>
                                                                                            <w:div w:id="11883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338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jandra\Downloads\LegislarOffLine%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3C0F98-0E84-4207-9717-C855BD62B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 (2)</Template>
  <TotalTime>0</TotalTime>
  <Pages>6</Pages>
  <Words>1937</Words>
  <Characters>12282</Characters>
  <Application>Microsoft Office Word</Application>
  <DocSecurity>0</DocSecurity>
  <Lines>223</Lines>
  <Paragraphs>48</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Alejandra</dc:creator>
  <cp:lastModifiedBy>User</cp:lastModifiedBy>
  <cp:revision>2</cp:revision>
  <cp:lastPrinted>2020-02-28T17:24:00Z</cp:lastPrinted>
  <dcterms:created xsi:type="dcterms:W3CDTF">2022-08-05T13:07:00Z</dcterms:created>
  <dcterms:modified xsi:type="dcterms:W3CDTF">2022-08-05T13:07:00Z</dcterms:modified>
</cp:coreProperties>
</file>