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39E08" w14:textId="77777777" w:rsidR="00F606A8" w:rsidRPr="00F606A8" w:rsidRDefault="00F606A8" w:rsidP="00F606A8">
      <w:pPr>
        <w:spacing w:line="276" w:lineRule="auto"/>
        <w:jc w:val="center"/>
        <w:rPr>
          <w:szCs w:val="24"/>
          <w:lang w:val="es-AR" w:eastAsia="es-AR"/>
        </w:rPr>
      </w:pPr>
      <w:r w:rsidRPr="00F606A8">
        <w:rPr>
          <w:rFonts w:ascii="Arial" w:hAnsi="Arial" w:cs="Arial"/>
          <w:b/>
          <w:bCs/>
          <w:color w:val="000000"/>
          <w:sz w:val="22"/>
          <w:szCs w:val="22"/>
          <w:lang w:val="es-AR" w:eastAsia="es-AR"/>
        </w:rPr>
        <w:t>PROYECTO DE DECLARACIÓN</w:t>
      </w:r>
    </w:p>
    <w:p w14:paraId="6EE26D93" w14:textId="77777777" w:rsidR="00F606A8" w:rsidRPr="00F606A8" w:rsidRDefault="00F606A8" w:rsidP="00F606A8">
      <w:pPr>
        <w:spacing w:line="276" w:lineRule="auto"/>
        <w:jc w:val="left"/>
        <w:rPr>
          <w:szCs w:val="24"/>
          <w:lang w:val="es-AR" w:eastAsia="es-AR"/>
        </w:rPr>
      </w:pPr>
    </w:p>
    <w:p w14:paraId="7F9283FA" w14:textId="77777777" w:rsidR="00F606A8" w:rsidRPr="00F606A8" w:rsidRDefault="00F606A8" w:rsidP="00F606A8">
      <w:pPr>
        <w:spacing w:line="276" w:lineRule="auto"/>
        <w:ind w:firstLine="720"/>
        <w:rPr>
          <w:szCs w:val="24"/>
          <w:lang w:val="es-AR" w:eastAsia="es-AR"/>
        </w:rPr>
      </w:pPr>
      <w:r w:rsidRPr="00F606A8">
        <w:rPr>
          <w:rFonts w:ascii="Arial" w:hAnsi="Arial" w:cs="Arial"/>
          <w:color w:val="000000"/>
          <w:sz w:val="22"/>
          <w:szCs w:val="22"/>
          <w:lang w:val="es-AR" w:eastAsia="es-AR"/>
        </w:rPr>
        <w:t xml:space="preserve">La Legislatura de la Ciudad Autónoma de Buenos Aires conmemora un nuevo aniversario de la muerte de José Ignacio </w:t>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xml:space="preserve">, dirigente peronista del movimiento obrero organizado y ex </w:t>
      </w:r>
      <w:proofErr w:type="gramStart"/>
      <w:r w:rsidRPr="00F606A8">
        <w:rPr>
          <w:rFonts w:ascii="Arial" w:hAnsi="Arial" w:cs="Arial"/>
          <w:color w:val="000000"/>
          <w:sz w:val="22"/>
          <w:szCs w:val="22"/>
          <w:lang w:val="es-AR" w:eastAsia="es-AR"/>
        </w:rPr>
        <w:t>Secretario General</w:t>
      </w:r>
      <w:proofErr w:type="gramEnd"/>
      <w:r w:rsidRPr="00F606A8">
        <w:rPr>
          <w:rFonts w:ascii="Arial" w:hAnsi="Arial" w:cs="Arial"/>
          <w:color w:val="000000"/>
          <w:sz w:val="22"/>
          <w:szCs w:val="22"/>
          <w:lang w:val="es-AR" w:eastAsia="es-AR"/>
        </w:rPr>
        <w:t xml:space="preserve"> de la CGT, acaecida el 25 de septiembre de 1973.</w:t>
      </w:r>
    </w:p>
    <w:p w14:paraId="32DE1D75" w14:textId="77777777" w:rsidR="00F606A8" w:rsidRPr="00F606A8" w:rsidRDefault="00F606A8" w:rsidP="00F606A8">
      <w:pPr>
        <w:spacing w:line="276" w:lineRule="auto"/>
        <w:jc w:val="left"/>
        <w:rPr>
          <w:szCs w:val="24"/>
          <w:lang w:val="es-AR" w:eastAsia="es-AR"/>
        </w:rPr>
      </w:pPr>
    </w:p>
    <w:p w14:paraId="14AA66D1" w14:textId="77777777" w:rsidR="00F606A8" w:rsidRPr="00F606A8" w:rsidRDefault="00F606A8" w:rsidP="00F606A8">
      <w:pPr>
        <w:spacing w:line="276" w:lineRule="auto"/>
        <w:jc w:val="left"/>
        <w:rPr>
          <w:rFonts w:ascii="Arial" w:hAnsi="Arial" w:cs="Arial"/>
          <w:b/>
          <w:bCs/>
          <w:color w:val="000000"/>
          <w:sz w:val="20"/>
          <w:lang w:val="es-AR" w:eastAsia="es-AR"/>
        </w:rPr>
      </w:pPr>
      <w:r w:rsidRPr="00F606A8">
        <w:rPr>
          <w:rFonts w:ascii="Arial" w:hAnsi="Arial" w:cs="Arial"/>
          <w:b/>
          <w:bCs/>
          <w:color w:val="000000"/>
          <w:sz w:val="22"/>
          <w:szCs w:val="22"/>
          <w:lang w:val="es-AR" w:eastAsia="es-AR"/>
        </w:rPr>
        <w:br w:type="page"/>
      </w:r>
    </w:p>
    <w:p w14:paraId="0E1CF34A" w14:textId="68372C47" w:rsidR="00F606A8" w:rsidRPr="00F606A8" w:rsidRDefault="00F606A8" w:rsidP="00F606A8">
      <w:pPr>
        <w:spacing w:line="276" w:lineRule="auto"/>
        <w:jc w:val="center"/>
        <w:rPr>
          <w:rFonts w:ascii="Arial" w:hAnsi="Arial" w:cs="Arial"/>
          <w:b/>
          <w:bCs/>
          <w:color w:val="000000"/>
          <w:sz w:val="22"/>
          <w:szCs w:val="22"/>
          <w:lang w:val="es-AR" w:eastAsia="es-AR"/>
        </w:rPr>
      </w:pPr>
      <w:r w:rsidRPr="00F606A8">
        <w:rPr>
          <w:rFonts w:ascii="Arial" w:hAnsi="Arial" w:cs="Arial"/>
          <w:b/>
          <w:bCs/>
          <w:color w:val="000000"/>
          <w:sz w:val="22"/>
          <w:szCs w:val="22"/>
          <w:lang w:val="es-AR" w:eastAsia="es-AR"/>
        </w:rPr>
        <w:lastRenderedPageBreak/>
        <w:t>FUNDAMENTOS</w:t>
      </w:r>
    </w:p>
    <w:p w14:paraId="27AA7D28" w14:textId="77777777" w:rsidR="00F606A8" w:rsidRPr="00F606A8" w:rsidRDefault="00F606A8" w:rsidP="00F606A8">
      <w:pPr>
        <w:spacing w:line="276" w:lineRule="auto"/>
        <w:jc w:val="center"/>
        <w:rPr>
          <w:szCs w:val="24"/>
          <w:lang w:val="es-AR" w:eastAsia="es-AR"/>
        </w:rPr>
      </w:pPr>
    </w:p>
    <w:p w14:paraId="07AE12F0" w14:textId="77777777" w:rsidR="00F606A8" w:rsidRPr="00F606A8" w:rsidRDefault="00F606A8" w:rsidP="00F606A8">
      <w:pPr>
        <w:spacing w:line="276" w:lineRule="auto"/>
        <w:jc w:val="left"/>
        <w:rPr>
          <w:szCs w:val="24"/>
          <w:lang w:val="es-AR" w:eastAsia="es-AR"/>
        </w:rPr>
      </w:pPr>
    </w:p>
    <w:p w14:paraId="3C192561" w14:textId="77777777" w:rsidR="00F606A8" w:rsidRPr="00F606A8" w:rsidRDefault="00F606A8" w:rsidP="00F606A8">
      <w:pPr>
        <w:spacing w:line="276" w:lineRule="auto"/>
        <w:jc w:val="left"/>
        <w:rPr>
          <w:szCs w:val="24"/>
          <w:lang w:val="es-AR" w:eastAsia="es-AR"/>
        </w:rPr>
      </w:pPr>
      <w:r w:rsidRPr="00F606A8">
        <w:rPr>
          <w:rFonts w:ascii="Arial" w:hAnsi="Arial" w:cs="Arial"/>
          <w:color w:val="000000"/>
          <w:sz w:val="22"/>
          <w:szCs w:val="22"/>
          <w:lang w:val="es-AR" w:eastAsia="es-AR"/>
        </w:rPr>
        <w:t xml:space="preserve">Señor </w:t>
      </w:r>
      <w:proofErr w:type="gramStart"/>
      <w:r w:rsidRPr="00F606A8">
        <w:rPr>
          <w:rFonts w:ascii="Arial" w:hAnsi="Arial" w:cs="Arial"/>
          <w:color w:val="000000"/>
          <w:sz w:val="22"/>
          <w:szCs w:val="22"/>
          <w:lang w:val="es-AR" w:eastAsia="es-AR"/>
        </w:rPr>
        <w:t>Presidente</w:t>
      </w:r>
      <w:proofErr w:type="gramEnd"/>
      <w:r w:rsidRPr="00F606A8">
        <w:rPr>
          <w:rFonts w:ascii="Arial" w:hAnsi="Arial" w:cs="Arial"/>
          <w:color w:val="000000"/>
          <w:sz w:val="22"/>
          <w:szCs w:val="22"/>
          <w:lang w:val="es-AR" w:eastAsia="es-AR"/>
        </w:rPr>
        <w:t>:</w:t>
      </w:r>
    </w:p>
    <w:p w14:paraId="2BBBC9D0" w14:textId="77777777" w:rsidR="00F606A8" w:rsidRPr="00F606A8" w:rsidRDefault="00F606A8" w:rsidP="00F606A8">
      <w:pPr>
        <w:spacing w:line="276" w:lineRule="auto"/>
        <w:jc w:val="left"/>
        <w:rPr>
          <w:szCs w:val="24"/>
          <w:lang w:val="es-AR" w:eastAsia="es-AR"/>
        </w:rPr>
      </w:pPr>
    </w:p>
    <w:p w14:paraId="5E3A06A7" w14:textId="77777777" w:rsidR="00F606A8" w:rsidRPr="00F606A8" w:rsidRDefault="00F606A8" w:rsidP="00F606A8">
      <w:pPr>
        <w:spacing w:line="276" w:lineRule="auto"/>
        <w:rPr>
          <w:szCs w:val="24"/>
          <w:lang w:val="es-AR" w:eastAsia="es-AR"/>
        </w:rPr>
      </w:pPr>
      <w:r w:rsidRPr="00F606A8">
        <w:rPr>
          <w:rFonts w:ascii="Arial" w:hAnsi="Arial" w:cs="Arial"/>
          <w:color w:val="000000"/>
          <w:sz w:val="22"/>
          <w:szCs w:val="22"/>
          <w:lang w:val="es-AR" w:eastAsia="es-AR"/>
        </w:rPr>
        <w:tab/>
        <w:t xml:space="preserve">El próximo 25 de septiembre se cumplen 49 años del asesinato del leal compañero y dirigente, José Ignacio </w:t>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xml:space="preserve">. Su vida estuvo marcada por una férrea militancia en defensa de las conquistas obreras alcanzadas de la mano de los gobiernos del </w:t>
      </w:r>
      <w:proofErr w:type="gramStart"/>
      <w:r w:rsidRPr="00F606A8">
        <w:rPr>
          <w:rFonts w:ascii="Arial" w:hAnsi="Arial" w:cs="Arial"/>
          <w:color w:val="000000"/>
          <w:sz w:val="22"/>
          <w:szCs w:val="22"/>
          <w:lang w:val="es-AR" w:eastAsia="es-AR"/>
        </w:rPr>
        <w:t>ex Presidente</w:t>
      </w:r>
      <w:proofErr w:type="gramEnd"/>
      <w:r w:rsidRPr="00F606A8">
        <w:rPr>
          <w:rFonts w:ascii="Arial" w:hAnsi="Arial" w:cs="Arial"/>
          <w:color w:val="000000"/>
          <w:sz w:val="22"/>
          <w:szCs w:val="22"/>
          <w:lang w:val="es-AR" w:eastAsia="es-AR"/>
        </w:rPr>
        <w:t xml:space="preserve"> Tte. Gral. Juan Domingo Perón. </w:t>
      </w:r>
    </w:p>
    <w:p w14:paraId="731E298E" w14:textId="77777777" w:rsidR="00F606A8" w:rsidRPr="00F606A8" w:rsidRDefault="00F606A8" w:rsidP="00F606A8">
      <w:pPr>
        <w:spacing w:line="276" w:lineRule="auto"/>
        <w:jc w:val="left"/>
        <w:rPr>
          <w:szCs w:val="24"/>
          <w:lang w:val="es-AR" w:eastAsia="es-AR"/>
        </w:rPr>
      </w:pPr>
    </w:p>
    <w:p w14:paraId="672D1436" w14:textId="77777777" w:rsidR="00F606A8" w:rsidRPr="00F606A8" w:rsidRDefault="00F606A8" w:rsidP="00F606A8">
      <w:pPr>
        <w:spacing w:line="276" w:lineRule="auto"/>
        <w:rPr>
          <w:szCs w:val="24"/>
          <w:lang w:val="es-AR" w:eastAsia="es-AR"/>
        </w:rPr>
      </w:pPr>
      <w:r w:rsidRPr="00F606A8">
        <w:rPr>
          <w:rFonts w:ascii="Arial" w:hAnsi="Arial" w:cs="Arial"/>
          <w:color w:val="000000"/>
          <w:sz w:val="22"/>
          <w:szCs w:val="22"/>
          <w:lang w:val="es-AR" w:eastAsia="es-AR"/>
        </w:rPr>
        <w:tab/>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xml:space="preserve"> nació el 15 de mayo de 1924 en Alcorta, provincia de Santa Fe. Desde muy </w:t>
      </w:r>
      <w:proofErr w:type="spellStart"/>
      <w:r w:rsidRPr="00F606A8">
        <w:rPr>
          <w:rFonts w:ascii="Arial" w:hAnsi="Arial" w:cs="Arial"/>
          <w:color w:val="000000"/>
          <w:sz w:val="22"/>
          <w:szCs w:val="22"/>
          <w:lang w:val="es-AR" w:eastAsia="es-AR"/>
        </w:rPr>
        <w:t>jóven</w:t>
      </w:r>
      <w:proofErr w:type="spellEnd"/>
      <w:r w:rsidRPr="00F606A8">
        <w:rPr>
          <w:rFonts w:ascii="Arial" w:hAnsi="Arial" w:cs="Arial"/>
          <w:color w:val="000000"/>
          <w:sz w:val="22"/>
          <w:szCs w:val="22"/>
          <w:lang w:val="es-AR" w:eastAsia="es-AR"/>
        </w:rPr>
        <w:t xml:space="preserve"> trabajó en el sector metalúrgico y sindical, en una fábrica de cocinas. Su carrera lo llevó a desempeñarse como delegado gremial y participar de la enorme movilización obrera en Plaza de Mayo del 17 de octubre de 1945, considerada como el día del nacimiento de nuestro movimiento. Luego del golpe de la revolución fusiladora de 1955 que derrocó al gobierno de Juan Domingo Perón, empezó a destacarse como parte de la Resistencia Peronista, y en 1960 asumió como </w:t>
      </w:r>
      <w:proofErr w:type="gramStart"/>
      <w:r w:rsidRPr="00F606A8">
        <w:rPr>
          <w:rFonts w:ascii="Arial" w:hAnsi="Arial" w:cs="Arial"/>
          <w:color w:val="000000"/>
          <w:sz w:val="22"/>
          <w:szCs w:val="22"/>
          <w:lang w:val="es-AR" w:eastAsia="es-AR"/>
        </w:rPr>
        <w:t>Secretario</w:t>
      </w:r>
      <w:proofErr w:type="gramEnd"/>
      <w:r w:rsidRPr="00F606A8">
        <w:rPr>
          <w:rFonts w:ascii="Arial" w:hAnsi="Arial" w:cs="Arial"/>
          <w:color w:val="000000"/>
          <w:sz w:val="22"/>
          <w:szCs w:val="22"/>
          <w:lang w:val="es-AR" w:eastAsia="es-AR"/>
        </w:rPr>
        <w:t xml:space="preserve"> de Prensa de la Unión Obrera Metalúrgica (UOM). Por su disciplina de trabajo y capacidad, fue reelecto y luego designado interventor de la seccional de San Nicolás en el año 1966. Finalmente, el 2 de julio de 1970 fue designado como </w:t>
      </w:r>
      <w:proofErr w:type="gramStart"/>
      <w:r w:rsidRPr="00F606A8">
        <w:rPr>
          <w:rFonts w:ascii="Arial" w:hAnsi="Arial" w:cs="Arial"/>
          <w:color w:val="000000"/>
          <w:sz w:val="22"/>
          <w:szCs w:val="22"/>
          <w:lang w:val="es-AR" w:eastAsia="es-AR"/>
        </w:rPr>
        <w:t>Secretario General</w:t>
      </w:r>
      <w:proofErr w:type="gramEnd"/>
      <w:r w:rsidRPr="00F606A8">
        <w:rPr>
          <w:rFonts w:ascii="Arial" w:hAnsi="Arial" w:cs="Arial"/>
          <w:color w:val="000000"/>
          <w:sz w:val="22"/>
          <w:szCs w:val="22"/>
          <w:lang w:val="es-AR" w:eastAsia="es-AR"/>
        </w:rPr>
        <w:t xml:space="preserve"> de la CGT tras la celebración del Congreso de Unidad de la central obrera y de la mano de Augusto Timoteo Vandor.</w:t>
      </w:r>
    </w:p>
    <w:p w14:paraId="476D3D8C" w14:textId="77777777" w:rsidR="00F606A8" w:rsidRPr="00F606A8" w:rsidRDefault="00F606A8" w:rsidP="00F606A8">
      <w:pPr>
        <w:spacing w:line="276" w:lineRule="auto"/>
        <w:rPr>
          <w:szCs w:val="24"/>
          <w:lang w:val="es-AR" w:eastAsia="es-AR"/>
        </w:rPr>
      </w:pPr>
      <w:r w:rsidRPr="00F606A8">
        <w:rPr>
          <w:rFonts w:ascii="Arial" w:hAnsi="Arial" w:cs="Arial"/>
          <w:color w:val="000000"/>
          <w:sz w:val="22"/>
          <w:szCs w:val="22"/>
          <w:lang w:val="es-AR" w:eastAsia="es-AR"/>
        </w:rPr>
        <w:tab/>
      </w:r>
    </w:p>
    <w:p w14:paraId="44DF0D35" w14:textId="77777777" w:rsidR="00F606A8" w:rsidRPr="00F606A8" w:rsidRDefault="00F606A8" w:rsidP="00F606A8">
      <w:pPr>
        <w:spacing w:line="276" w:lineRule="auto"/>
        <w:ind w:firstLine="720"/>
        <w:rPr>
          <w:szCs w:val="24"/>
          <w:lang w:val="es-AR" w:eastAsia="es-AR"/>
        </w:rPr>
      </w:pPr>
      <w:r w:rsidRPr="00F606A8">
        <w:rPr>
          <w:rFonts w:ascii="Arial" w:hAnsi="Arial" w:cs="Arial"/>
          <w:color w:val="000000"/>
          <w:sz w:val="22"/>
          <w:szCs w:val="22"/>
          <w:lang w:val="es-AR" w:eastAsia="es-AR"/>
        </w:rPr>
        <w:t xml:space="preserve">Desde el lugar de </w:t>
      </w:r>
      <w:proofErr w:type="gramStart"/>
      <w:r w:rsidRPr="00F606A8">
        <w:rPr>
          <w:rFonts w:ascii="Arial" w:hAnsi="Arial" w:cs="Arial"/>
          <w:color w:val="000000"/>
          <w:sz w:val="22"/>
          <w:szCs w:val="22"/>
          <w:lang w:val="es-AR" w:eastAsia="es-AR"/>
        </w:rPr>
        <w:t>Secretario General</w:t>
      </w:r>
      <w:proofErr w:type="gramEnd"/>
      <w:r w:rsidRPr="00F606A8">
        <w:rPr>
          <w:rFonts w:ascii="Arial" w:hAnsi="Arial" w:cs="Arial"/>
          <w:color w:val="000000"/>
          <w:sz w:val="22"/>
          <w:szCs w:val="22"/>
          <w:lang w:val="es-AR" w:eastAsia="es-AR"/>
        </w:rPr>
        <w:t xml:space="preserve"> de la CGT y como dirigente obrero, </w:t>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xml:space="preserve"> defendió la doctrina peronista y luchó en defensa de los derechos conquistados, aún frente a los embates de las dictaduras de Onganía, Levingston y Lanusse. Además, tuvo un papel fundamental en las gestiones para asegurar el regreso de Perón a la Argentina tras pasar 18 años en el exilio. Éste estuvo presente cuando, en noviembre de 1972, Perón bajó del avión y éste sostuvo en alto el paraguas que protegió al líder de nuestro movimiento de la intensa lluvia. La foto cargó siempre con un fuerte simbolismo por el lugar que ocupó José Ignacio </w:t>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como interlocutor del General y los trabajadores organizados.</w:t>
      </w:r>
    </w:p>
    <w:p w14:paraId="3C0A92EE" w14:textId="77777777" w:rsidR="00F606A8" w:rsidRPr="00F606A8" w:rsidRDefault="00F606A8" w:rsidP="00F606A8">
      <w:pPr>
        <w:spacing w:line="276" w:lineRule="auto"/>
        <w:jc w:val="left"/>
        <w:rPr>
          <w:szCs w:val="24"/>
          <w:lang w:val="es-AR" w:eastAsia="es-AR"/>
        </w:rPr>
      </w:pPr>
    </w:p>
    <w:p w14:paraId="7CB384C8" w14:textId="77777777" w:rsidR="00F606A8" w:rsidRPr="00F606A8" w:rsidRDefault="00F606A8" w:rsidP="00F606A8">
      <w:pPr>
        <w:spacing w:line="276" w:lineRule="auto"/>
        <w:ind w:firstLine="720"/>
        <w:rPr>
          <w:szCs w:val="24"/>
          <w:lang w:val="es-AR" w:eastAsia="es-AR"/>
        </w:rPr>
      </w:pPr>
      <w:r w:rsidRPr="00F606A8">
        <w:rPr>
          <w:rFonts w:ascii="Arial" w:hAnsi="Arial" w:cs="Arial"/>
          <w:color w:val="000000"/>
          <w:sz w:val="22"/>
          <w:szCs w:val="22"/>
          <w:lang w:val="es-AR" w:eastAsia="es-AR"/>
        </w:rPr>
        <w:t>Lamentablemente, el día 25 de septiembre de 1973, su vida fue arrebatada intempestivamente, cuando recibió 23 disparos al salir de su casa en Avellaneda. Esto ocurrió tan solo dos días después de que el General Perón fuese victorioso en las urnas por tercera vez. Su asesinato golpeó fuertemente a todos y significó un quiebre muy importante en la historia de nuestro país, por lo que el propio Perón decretó 39 días de duelo nacional. </w:t>
      </w:r>
    </w:p>
    <w:p w14:paraId="0DF9E213" w14:textId="77777777" w:rsidR="00F606A8" w:rsidRPr="00F606A8" w:rsidRDefault="00F606A8" w:rsidP="00F606A8">
      <w:pPr>
        <w:spacing w:line="276" w:lineRule="auto"/>
        <w:jc w:val="left"/>
        <w:rPr>
          <w:szCs w:val="24"/>
          <w:lang w:val="es-AR" w:eastAsia="es-AR"/>
        </w:rPr>
      </w:pPr>
    </w:p>
    <w:p w14:paraId="4662984B" w14:textId="77777777" w:rsidR="00F606A8" w:rsidRPr="00F606A8" w:rsidRDefault="00F606A8" w:rsidP="00F606A8">
      <w:pPr>
        <w:spacing w:line="276" w:lineRule="auto"/>
        <w:ind w:firstLine="720"/>
        <w:rPr>
          <w:szCs w:val="24"/>
          <w:lang w:val="es-AR" w:eastAsia="es-AR"/>
        </w:rPr>
      </w:pPr>
      <w:r w:rsidRPr="00F606A8">
        <w:rPr>
          <w:rFonts w:ascii="Arial" w:hAnsi="Arial" w:cs="Arial"/>
          <w:color w:val="000000"/>
          <w:sz w:val="22"/>
          <w:szCs w:val="22"/>
          <w:lang w:val="es-AR" w:eastAsia="es-AR"/>
        </w:rPr>
        <w:t xml:space="preserve">Si debiéramos definir su vida en pocas palabras, no podríamos dejar de mencionar el compromiso y lealtad que tuvo </w:t>
      </w:r>
      <w:proofErr w:type="spellStart"/>
      <w:r w:rsidRPr="00F606A8">
        <w:rPr>
          <w:rFonts w:ascii="Arial" w:hAnsi="Arial" w:cs="Arial"/>
          <w:color w:val="000000"/>
          <w:sz w:val="22"/>
          <w:szCs w:val="22"/>
          <w:lang w:val="es-AR" w:eastAsia="es-AR"/>
        </w:rPr>
        <w:t>Rucci</w:t>
      </w:r>
      <w:proofErr w:type="spellEnd"/>
      <w:r w:rsidRPr="00F606A8">
        <w:rPr>
          <w:rFonts w:ascii="Arial" w:hAnsi="Arial" w:cs="Arial"/>
          <w:color w:val="000000"/>
          <w:sz w:val="22"/>
          <w:szCs w:val="22"/>
          <w:lang w:val="es-AR" w:eastAsia="es-AR"/>
        </w:rPr>
        <w:t xml:space="preserve">. Su militancia por la causa </w:t>
      </w:r>
      <w:proofErr w:type="gramStart"/>
      <w:r w:rsidRPr="00F606A8">
        <w:rPr>
          <w:rFonts w:ascii="Arial" w:hAnsi="Arial" w:cs="Arial"/>
          <w:color w:val="000000"/>
          <w:sz w:val="22"/>
          <w:szCs w:val="22"/>
          <w:lang w:val="es-AR" w:eastAsia="es-AR"/>
        </w:rPr>
        <w:t>justicialista</w:t>
      </w:r>
      <w:proofErr w:type="gramEnd"/>
      <w:r w:rsidRPr="00F606A8">
        <w:rPr>
          <w:rFonts w:ascii="Arial" w:hAnsi="Arial" w:cs="Arial"/>
          <w:color w:val="000000"/>
          <w:sz w:val="22"/>
          <w:szCs w:val="22"/>
          <w:lang w:val="es-AR" w:eastAsia="es-AR"/>
        </w:rPr>
        <w:t xml:space="preserve"> así como por los derechos de los trabajadores merecen el reconocimiento de esta casa de </w:t>
      </w:r>
      <w:proofErr w:type="spellStart"/>
      <w:r w:rsidRPr="00F606A8">
        <w:rPr>
          <w:rFonts w:ascii="Arial" w:hAnsi="Arial" w:cs="Arial"/>
          <w:color w:val="000000"/>
          <w:sz w:val="22"/>
          <w:szCs w:val="22"/>
          <w:lang w:val="es-AR" w:eastAsia="es-AR"/>
        </w:rPr>
        <w:t>leyess</w:t>
      </w:r>
      <w:proofErr w:type="spellEnd"/>
      <w:r w:rsidRPr="00F606A8">
        <w:rPr>
          <w:rFonts w:ascii="Arial" w:hAnsi="Arial" w:cs="Arial"/>
          <w:color w:val="000000"/>
          <w:sz w:val="22"/>
          <w:szCs w:val="22"/>
          <w:lang w:val="es-AR" w:eastAsia="es-AR"/>
        </w:rPr>
        <w:t xml:space="preserve"> al cumplirse un nuevo aniversario de su muerte. </w:t>
      </w:r>
    </w:p>
    <w:p w14:paraId="4F794139" w14:textId="77777777" w:rsidR="00F606A8" w:rsidRPr="00F606A8" w:rsidRDefault="00F606A8" w:rsidP="00F606A8">
      <w:pPr>
        <w:spacing w:line="276" w:lineRule="auto"/>
        <w:jc w:val="left"/>
        <w:rPr>
          <w:szCs w:val="24"/>
          <w:lang w:val="es-AR" w:eastAsia="es-AR"/>
        </w:rPr>
      </w:pPr>
    </w:p>
    <w:p w14:paraId="62CB099A" w14:textId="1E505EC1" w:rsidR="005E3C49" w:rsidRPr="00F606A8" w:rsidRDefault="00F606A8" w:rsidP="00F606A8">
      <w:pPr>
        <w:spacing w:line="276" w:lineRule="auto"/>
        <w:ind w:firstLine="720"/>
      </w:pPr>
      <w:r w:rsidRPr="00F606A8">
        <w:rPr>
          <w:rFonts w:ascii="Arial" w:hAnsi="Arial" w:cs="Arial"/>
          <w:color w:val="000000"/>
          <w:sz w:val="22"/>
          <w:szCs w:val="22"/>
          <w:lang w:val="es-AR" w:eastAsia="es-AR"/>
        </w:rPr>
        <w:t xml:space="preserve">Por todo lo expuesto, Señor </w:t>
      </w:r>
      <w:proofErr w:type="gramStart"/>
      <w:r w:rsidRPr="00F606A8">
        <w:rPr>
          <w:rFonts w:ascii="Arial" w:hAnsi="Arial" w:cs="Arial"/>
          <w:color w:val="000000"/>
          <w:sz w:val="22"/>
          <w:szCs w:val="22"/>
          <w:lang w:val="es-AR" w:eastAsia="es-AR"/>
        </w:rPr>
        <w:t>Presidente</w:t>
      </w:r>
      <w:proofErr w:type="gramEnd"/>
      <w:r w:rsidRPr="00F606A8">
        <w:rPr>
          <w:rFonts w:ascii="Arial" w:hAnsi="Arial" w:cs="Arial"/>
          <w:color w:val="000000"/>
          <w:sz w:val="22"/>
          <w:szCs w:val="22"/>
          <w:lang w:val="es-AR" w:eastAsia="es-AR"/>
        </w:rPr>
        <w:t>, solicito al cuerpo la aprobación del presente proyecto de Declaración.</w:t>
      </w:r>
    </w:p>
    <w:sectPr w:rsidR="005E3C49" w:rsidRPr="00F606A8" w:rsidSect="005E3C49">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A59E1" w14:textId="77777777" w:rsidR="00F45B8D" w:rsidRDefault="00F45B8D">
      <w:r>
        <w:separator/>
      </w:r>
    </w:p>
  </w:endnote>
  <w:endnote w:type="continuationSeparator" w:id="0">
    <w:p w14:paraId="086728DC" w14:textId="77777777" w:rsidR="00F45B8D" w:rsidRDefault="00F45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AB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34D9" w14:textId="77777777" w:rsidR="00601A75" w:rsidRPr="001C19C4" w:rsidRDefault="00601A75">
    <w:pPr>
      <w:pStyle w:val="Piedepgina"/>
      <w:rPr>
        <w:color w:val="333333"/>
        <w:sz w:val="20"/>
      </w:rPr>
    </w:pPr>
    <w:bookmarkStart w:id="0" w:name="Proyecto"/>
    <w:bookmarkEnd w:id="0"/>
  </w:p>
  <w:p w14:paraId="34A77061" w14:textId="2A1FDE18" w:rsidR="00601A75" w:rsidRPr="001C19C4" w:rsidRDefault="00601A75">
    <w:pPr>
      <w:pStyle w:val="Piedepgina"/>
      <w:rPr>
        <w:color w:val="333333"/>
        <w:sz w:val="20"/>
      </w:rPr>
    </w:pPr>
    <w:r w:rsidRPr="001C19C4">
      <w:rPr>
        <w:color w:val="333333"/>
        <w:sz w:val="20"/>
      </w:rPr>
      <w:t xml:space="preserve">Último cambio: </w:t>
    </w:r>
    <w:fldSimple w:instr=" SAVEDATE  \* MERGEFORMAT ">
      <w:r w:rsidR="008827E1" w:rsidRPr="008827E1">
        <w:rPr>
          <w:noProof/>
          <w:color w:val="333333"/>
          <w:sz w:val="20"/>
        </w:rPr>
        <w:t>26/09/2022 11:12:00</w:t>
      </w:r>
    </w:fldSimple>
    <w:r w:rsidRPr="001C19C4">
      <w:rPr>
        <w:color w:val="333333"/>
        <w:sz w:val="20"/>
      </w:rPr>
      <w:t xml:space="preserve">  -  Cantidad de caracteres: </w:t>
    </w:r>
    <w:fldSimple w:instr=" NUMCHARS  \* MERGEFORMAT ">
      <w:r w:rsidR="008827E1" w:rsidRPr="008827E1">
        <w:rPr>
          <w:noProof/>
          <w:color w:val="333333"/>
          <w:sz w:val="20"/>
        </w:rPr>
        <w:t>2544</w:t>
      </w:r>
    </w:fldSimple>
    <w:r w:rsidRPr="001C19C4">
      <w:rPr>
        <w:color w:val="333333"/>
        <w:sz w:val="20"/>
      </w:rPr>
      <w:t xml:space="preserve"> - Cantidad de palabras: </w:t>
    </w:r>
    <w:fldSimple w:instr=" NUMWORDS  \* MERGEFORMAT ">
      <w:r w:rsidR="008827E1" w:rsidRPr="008827E1">
        <w:rPr>
          <w:noProof/>
          <w:color w:val="333333"/>
          <w:sz w:val="20"/>
        </w:rPr>
        <w:t>512</w:t>
      </w:r>
    </w:fldSimple>
  </w:p>
  <w:p w14:paraId="168F0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0780131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6C2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14197" w14:textId="77777777" w:rsidR="00F45B8D" w:rsidRDefault="00F45B8D">
      <w:r>
        <w:separator/>
      </w:r>
    </w:p>
  </w:footnote>
  <w:footnote w:type="continuationSeparator" w:id="0">
    <w:p w14:paraId="6E02E2D0" w14:textId="77777777" w:rsidR="00F45B8D" w:rsidRDefault="00F45B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85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946A"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9868A9" wp14:editId="35F3C8F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0019EE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06A" w14:textId="77777777" w:rsidR="00E5658D" w:rsidRDefault="00E565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9073E"/>
    <w:multiLevelType w:val="multilevel"/>
    <w:tmpl w:val="1F462D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815002"/>
    <w:multiLevelType w:val="hybridMultilevel"/>
    <w:tmpl w:val="F3F827F2"/>
    <w:lvl w:ilvl="0" w:tplc="04090019">
      <w:start w:val="1"/>
      <w:numFmt w:val="lowerLetter"/>
      <w:lvlText w:val="%1."/>
      <w:lvlJc w:val="left"/>
      <w:pPr>
        <w:ind w:left="720" w:hanging="360"/>
      </w:pPr>
    </w:lvl>
    <w:lvl w:ilvl="1" w:tplc="C06A34C8">
      <w:start w:val="1"/>
      <w:numFmt w:val="lowerRoman"/>
      <w:lvlText w:val="%2."/>
      <w:lvlJc w:val="left"/>
      <w:pPr>
        <w:ind w:left="1440" w:hanging="360"/>
      </w:pPr>
      <w:rPr>
        <w:rFonts w:hint="default"/>
      </w:r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16cid:durableId="625353778">
    <w:abstractNumId w:val="0"/>
    <w:lvlOverride w:ilvl="0">
      <w:lvl w:ilvl="0">
        <w:numFmt w:val="lowerLetter"/>
        <w:lvlText w:val="%1."/>
        <w:lvlJc w:val="left"/>
      </w:lvl>
    </w:lvlOverride>
  </w:num>
  <w:num w:numId="2" w16cid:durableId="625353778">
    <w:abstractNumId w:val="0"/>
    <w:lvlOverride w:ilvl="0">
      <w:lvl w:ilvl="0">
        <w:numFmt w:val="lowerLetter"/>
        <w:lvlText w:val="%1."/>
        <w:lvlJc w:val="left"/>
      </w:lvl>
    </w:lvlOverride>
    <w:lvlOverride w:ilvl="1">
      <w:lvl w:ilvl="1">
        <w:numFmt w:val="lowerRoman"/>
        <w:lvlText w:val="%2."/>
        <w:lvlJc w:val="right"/>
      </w:lvl>
    </w:lvlOverride>
  </w:num>
  <w:num w:numId="3" w16cid:durableId="625353778">
    <w:abstractNumId w:val="0"/>
    <w:lvlOverride w:ilvl="0">
      <w:lvl w:ilvl="0">
        <w:numFmt w:val="lowerLetter"/>
        <w:lvlText w:val="%1."/>
        <w:lvlJc w:val="left"/>
      </w:lvl>
    </w:lvlOverride>
    <w:lvlOverride w:ilvl="1">
      <w:lvl w:ilvl="1">
        <w:numFmt w:val="lowerRoman"/>
        <w:lvlText w:val="%2."/>
        <w:lvlJc w:val="right"/>
      </w:lvl>
    </w:lvlOverride>
  </w:num>
  <w:num w:numId="4" w16cid:durableId="1554150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B25B0"/>
    <w:rsid w:val="00026430"/>
    <w:rsid w:val="00030DF5"/>
    <w:rsid w:val="0003615C"/>
    <w:rsid w:val="000376AB"/>
    <w:rsid w:val="00043882"/>
    <w:rsid w:val="00053C85"/>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11D22"/>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6760A"/>
    <w:rsid w:val="006811D6"/>
    <w:rsid w:val="00690392"/>
    <w:rsid w:val="00697F98"/>
    <w:rsid w:val="006C326A"/>
    <w:rsid w:val="006C40E9"/>
    <w:rsid w:val="006D3303"/>
    <w:rsid w:val="006D5CB7"/>
    <w:rsid w:val="006E3675"/>
    <w:rsid w:val="00706B8E"/>
    <w:rsid w:val="0071101B"/>
    <w:rsid w:val="00715AF3"/>
    <w:rsid w:val="00720C1E"/>
    <w:rsid w:val="00733F48"/>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27E1"/>
    <w:rsid w:val="008844BF"/>
    <w:rsid w:val="00884E39"/>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B62C4"/>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435E5"/>
    <w:rsid w:val="00C51E49"/>
    <w:rsid w:val="00C521F9"/>
    <w:rsid w:val="00C63351"/>
    <w:rsid w:val="00C71253"/>
    <w:rsid w:val="00C734F9"/>
    <w:rsid w:val="00C87365"/>
    <w:rsid w:val="00C93FF6"/>
    <w:rsid w:val="00CC20B0"/>
    <w:rsid w:val="00CC7799"/>
    <w:rsid w:val="00CE163F"/>
    <w:rsid w:val="00D21279"/>
    <w:rsid w:val="00D43AA2"/>
    <w:rsid w:val="00D518DB"/>
    <w:rsid w:val="00D55ECB"/>
    <w:rsid w:val="00D67721"/>
    <w:rsid w:val="00D758CE"/>
    <w:rsid w:val="00D76A86"/>
    <w:rsid w:val="00D927D4"/>
    <w:rsid w:val="00DB25B0"/>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038"/>
    <w:rsid w:val="00E74920"/>
    <w:rsid w:val="00E81EE5"/>
    <w:rsid w:val="00E91F21"/>
    <w:rsid w:val="00EB6956"/>
    <w:rsid w:val="00EE6672"/>
    <w:rsid w:val="00EF0D22"/>
    <w:rsid w:val="00F13C69"/>
    <w:rsid w:val="00F41DF6"/>
    <w:rsid w:val="00F45B8D"/>
    <w:rsid w:val="00F52245"/>
    <w:rsid w:val="00F52709"/>
    <w:rsid w:val="00F5569F"/>
    <w:rsid w:val="00F60308"/>
    <w:rsid w:val="00F606A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A7E50"/>
  <w15:docId w15:val="{E76ECC08-4658-4D6B-A21D-47390BD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714629">
      <w:bodyDiv w:val="1"/>
      <w:marLeft w:val="0"/>
      <w:marRight w:val="0"/>
      <w:marTop w:val="0"/>
      <w:marBottom w:val="0"/>
      <w:divBdr>
        <w:top w:val="none" w:sz="0" w:space="0" w:color="auto"/>
        <w:left w:val="none" w:sz="0" w:space="0" w:color="auto"/>
        <w:bottom w:val="none" w:sz="0" w:space="0" w:color="auto"/>
        <w:right w:val="none" w:sz="0" w:space="0" w:color="auto"/>
      </w:divBdr>
    </w:div>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967511050">
      <w:bodyDiv w:val="1"/>
      <w:marLeft w:val="0"/>
      <w:marRight w:val="0"/>
      <w:marTop w:val="0"/>
      <w:marBottom w:val="0"/>
      <w:divBdr>
        <w:top w:val="none" w:sz="0" w:space="0" w:color="auto"/>
        <w:left w:val="none" w:sz="0" w:space="0" w:color="auto"/>
        <w:bottom w:val="none" w:sz="0" w:space="0" w:color="auto"/>
        <w:right w:val="none" w:sz="0" w:space="0" w:color="auto"/>
      </w:divBdr>
    </w:div>
    <w:div w:id="124807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0</TotalTime>
  <Pages>2</Pages>
  <Words>515</Words>
  <Characters>2559</Characters>
  <Application>Microsoft Office Word</Application>
  <DocSecurity>0</DocSecurity>
  <Lines>55</Lines>
  <Paragraphs>12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2022-09-26T14:12:00Z</dcterms:created>
  <dcterms:modified xsi:type="dcterms:W3CDTF">2022-09-26T14:12:00Z</dcterms:modified>
</cp:coreProperties>
</file>