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73D0" w:rsidRPr="008473D0" w:rsidRDefault="008473D0" w:rsidP="008473D0">
      <w:pPr>
        <w:jc w:val="right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EXP. 1024-D-2022</w:t>
      </w:r>
    </w:p>
    <w:p w:rsidR="008473D0" w:rsidRPr="008473D0" w:rsidRDefault="008473D0" w:rsidP="008473D0">
      <w:pPr>
        <w:jc w:val="left"/>
        <w:rPr>
          <w:lang w:val="es-AR"/>
        </w:rPr>
      </w:pPr>
    </w:p>
    <w:p w:rsidR="008473D0" w:rsidRPr="008473D0" w:rsidRDefault="008473D0" w:rsidP="008473D0">
      <w:pPr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Legislatura de la Ciudad Autónoma de Buenos Aires</w:t>
      </w:r>
    </w:p>
    <w:p w:rsidR="008473D0" w:rsidRPr="008473D0" w:rsidRDefault="008473D0" w:rsidP="008473D0">
      <w:pPr>
        <w:jc w:val="left"/>
        <w:rPr>
          <w:lang w:val="es-AR"/>
        </w:rPr>
      </w:pPr>
    </w:p>
    <w:p w:rsidR="008473D0" w:rsidRPr="008473D0" w:rsidRDefault="008473D0" w:rsidP="008473D0">
      <w:pPr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Visto: El Expediente N° 1024-D-2022 iniciado por el Diputado Guouman Marcelo Alejandro que busca conmemorar el 10° aniversario del fallecimiento del abogado y militante Carlos Ulrich y, </w:t>
      </w:r>
    </w:p>
    <w:p w:rsidR="008473D0" w:rsidRPr="008473D0" w:rsidRDefault="008473D0" w:rsidP="008473D0">
      <w:pPr>
        <w:jc w:val="left"/>
        <w:rPr>
          <w:lang w:val="es-AR"/>
        </w:rPr>
      </w:pPr>
    </w:p>
    <w:p w:rsidR="008473D0" w:rsidRPr="008473D0" w:rsidRDefault="008473D0" w:rsidP="008473D0">
      <w:pPr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Considerando</w:t>
      </w:r>
    </w:p>
    <w:p w:rsidR="008473D0" w:rsidRPr="008473D0" w:rsidRDefault="008473D0" w:rsidP="008473D0">
      <w:pPr>
        <w:spacing w:before="240" w:after="240"/>
        <w:ind w:firstLine="72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Que el presente proyecto de declaración surge de la necesidad de homenajear en su décimo aniversario de fallecimiento, al Doctor Carlos Urlich. </w:t>
      </w:r>
    </w:p>
    <w:p w:rsidR="008473D0" w:rsidRPr="008473D0" w:rsidRDefault="008473D0" w:rsidP="008473D0">
      <w:pPr>
        <w:spacing w:before="240" w:after="240"/>
        <w:ind w:firstLine="72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Que Urlich fue un abogado especializado en Derecho Laboral y Procedimientos de Negociación Colectiva. Durante el gobierno de Raúl Alfonsin ocupó la Subsecretaría de Trabajo en el gobierno y fue uno de los coordinadores de “Plataforma Abierta 2011”.</w:t>
      </w:r>
    </w:p>
    <w:p w:rsidR="008473D0" w:rsidRPr="008473D0" w:rsidRDefault="008473D0" w:rsidP="008473D0">
      <w:pPr>
        <w:spacing w:before="240" w:after="240"/>
        <w:ind w:firstLine="72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Que se trata de un dirigente que buscó siempre el acuerdo; conciliador incansable de las causas políticas, sociales y civiles. Asimismo, un luchador de los Derechos Humanos. </w:t>
      </w:r>
    </w:p>
    <w:p w:rsidR="008473D0" w:rsidRPr="008473D0" w:rsidRDefault="008473D0" w:rsidP="008473D0">
      <w:pPr>
        <w:spacing w:before="240" w:after="24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 </w:t>
      </w:r>
      <w:r w:rsidRPr="008473D0">
        <w:rPr>
          <w:rFonts w:ascii="Arial" w:hAnsi="Arial" w:cs="Arial"/>
          <w:color w:val="000000"/>
          <w:sz w:val="22"/>
          <w:lang w:val="es-AR"/>
        </w:rPr>
        <w:tab/>
      </w:r>
      <w:r w:rsidRPr="008473D0">
        <w:rPr>
          <w:rFonts w:ascii="Arial" w:hAnsi="Arial" w:cs="Arial"/>
          <w:color w:val="000000"/>
          <w:sz w:val="22"/>
          <w:szCs w:val="22"/>
          <w:lang w:val="es-AR"/>
        </w:rPr>
        <w:t>Que se cumplen ya 10 años de su temprana partida, en un accidente vial en el partido de Coronel Suarez.</w:t>
      </w:r>
    </w:p>
    <w:p w:rsidR="008473D0" w:rsidRPr="008473D0" w:rsidRDefault="008473D0" w:rsidP="008473D0">
      <w:pPr>
        <w:spacing w:before="240" w:after="240"/>
        <w:ind w:firstLine="72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Que fue profesor titular de Derecho Comercial en la Universidad Católica Argentina, cultor, aficionado y amante de la filosofía y apasionado de la lectura en general. </w:t>
      </w:r>
    </w:p>
    <w:p w:rsidR="008473D0" w:rsidRPr="008473D0" w:rsidRDefault="008473D0" w:rsidP="008473D0">
      <w:pPr>
        <w:spacing w:before="240" w:after="24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lang w:val="es-AR"/>
        </w:rPr>
        <w:t>Por todo lo expuesto, esta Comisión de Cultura recomienda la aprobación de la siguiente</w:t>
      </w:r>
    </w:p>
    <w:p w:rsidR="008473D0" w:rsidRPr="008473D0" w:rsidRDefault="008473D0" w:rsidP="008473D0">
      <w:pPr>
        <w:jc w:val="center"/>
        <w:rPr>
          <w:lang w:val="es-AR"/>
        </w:rPr>
      </w:pPr>
      <w:r w:rsidRPr="008473D0">
        <w:rPr>
          <w:rFonts w:ascii="Arial" w:hAnsi="Arial" w:cs="Arial"/>
          <w:b/>
          <w:bCs/>
          <w:color w:val="000000"/>
          <w:sz w:val="22"/>
          <w:szCs w:val="22"/>
          <w:lang w:val="es-AR"/>
        </w:rPr>
        <w:t>DECLARACIÓN</w:t>
      </w:r>
    </w:p>
    <w:p w:rsidR="008473D0" w:rsidRPr="008473D0" w:rsidRDefault="008473D0" w:rsidP="008473D0">
      <w:pPr>
        <w:spacing w:before="240" w:after="240"/>
        <w:rPr>
          <w:lang w:val="es-AR"/>
        </w:rPr>
      </w:pPr>
      <w:r w:rsidRPr="008473D0">
        <w:rPr>
          <w:rFonts w:ascii="Arial" w:hAnsi="Arial" w:cs="Arial"/>
          <w:color w:val="000000"/>
          <w:sz w:val="22"/>
          <w:szCs w:val="22"/>
          <w:shd w:val="clear" w:color="auto" w:fill="FFFFFF"/>
          <w:lang w:val="es-AR"/>
        </w:rPr>
        <w:t>La Legislatura de la Ciudad Autónoma de Buenos Aires conmemora el 10° aniversario del fallecimiento del abogado, militante y radical Carlos Ulrich. </w:t>
      </w:r>
    </w:p>
    <w:p w:rsidR="005146A6" w:rsidRPr="005146A6" w:rsidRDefault="005146A6" w:rsidP="005146A6">
      <w:pPr>
        <w:spacing w:before="240" w:after="240"/>
        <w:jc w:val="left"/>
        <w:rPr>
          <w:lang w:val="es-AR"/>
        </w:rPr>
      </w:pPr>
      <w:r w:rsidRPr="005146A6">
        <w:rPr>
          <w:rFonts w:ascii="Arial" w:hAnsi="Arial" w:cs="Arial"/>
          <w:color w:val="000000"/>
          <w:sz w:val="22"/>
          <w:szCs w:val="22"/>
          <w:lang w:val="es-AR"/>
        </w:rPr>
        <w:t>Sala de Comisión: 3 de mayo de 2022</w:t>
      </w:r>
    </w:p>
    <w:p w:rsidR="005146A6" w:rsidRDefault="005146A6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A2799" w:rsidRDefault="008A2799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315885" w:rsidRPr="006D0EDD" w:rsidRDefault="00315885" w:rsidP="00965797">
      <w:pPr>
        <w:spacing w:after="240"/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Default="00965797" w:rsidP="00965797">
      <w:pPr>
        <w:spacing w:after="200"/>
        <w:jc w:val="center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Pr="006D0EDD" w:rsidRDefault="008A2799" w:rsidP="00965797">
      <w:pPr>
        <w:spacing w:after="200"/>
        <w:jc w:val="center"/>
        <w:rPr>
          <w:b/>
          <w:lang w:val="es-AR"/>
        </w:rPr>
      </w:pP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EC1553" w:rsidRDefault="00965797" w:rsidP="00965797">
      <w:pPr>
        <w:spacing w:after="24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</w:r>
    </w:p>
    <w:p w:rsidR="00EC1553" w:rsidRDefault="00EC1553" w:rsidP="00965797">
      <w:pPr>
        <w:spacing w:after="24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Diputada Maria Luisa 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Gonzalez Estevarena                                                                      Diputada Natalia Fidel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                                               </w:t>
      </w:r>
    </w:p>
    <w:p w:rsidR="00EC1553" w:rsidRDefault="00965797" w:rsidP="006D0EDD">
      <w:pPr>
        <w:spacing w:after="20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 </w:t>
      </w:r>
    </w:p>
    <w:p w:rsidR="00EC1553" w:rsidRDefault="00EC1553" w:rsidP="006D0EDD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6D0EDD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Dario Nieto</w:t>
      </w: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EC1553">
      <w:pPr>
        <w:spacing w:after="200"/>
        <w:ind w:left="5664" w:firstLine="708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righ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EC1553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EC1553" w:rsidRDefault="00EC1553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EC1553" w:rsidRDefault="00EC1553" w:rsidP="005146A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5146A6">
      <w:pPr>
        <w:spacing w:after="200"/>
        <w:jc w:val="left"/>
        <w:rPr>
          <w:b/>
        </w:rPr>
      </w:pPr>
      <w:r w:rsidRPr="006D0EDD">
        <w:rPr>
          <w:b/>
          <w:color w:val="000000"/>
          <w:lang w:val="es-AR"/>
        </w:rPr>
        <w:t>Diputada Maria Ines Parry</w:t>
      </w:r>
    </w:p>
    <w:sectPr w:rsidR="00965797" w:rsidRPr="006D0EDD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5AA" w:rsidRDefault="00B025AA">
      <w:r>
        <w:separator/>
      </w:r>
    </w:p>
  </w:endnote>
  <w:endnote w:type="continuationSeparator" w:id="1">
    <w:p w:rsidR="00B025AA" w:rsidRDefault="00B025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EC1553" w:rsidRPr="00EC1553">
        <w:rPr>
          <w:noProof/>
          <w:color w:val="333333"/>
          <w:sz w:val="20"/>
        </w:rPr>
        <w:t>02/05/2022 15:41:00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EC1553" w:rsidRPr="00EC1553">
        <w:rPr>
          <w:noProof/>
          <w:color w:val="333333"/>
          <w:sz w:val="20"/>
        </w:rPr>
        <w:t>1509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EC1553" w:rsidRPr="00EC1553">
        <w:rPr>
          <w:noProof/>
          <w:color w:val="333333"/>
          <w:sz w:val="20"/>
        </w:rPr>
        <w:t>265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0F7B5F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0F7B5F" w:rsidRPr="001E0306">
      <w:rPr>
        <w:rStyle w:val="Nmerodepgina"/>
        <w:color w:val="333333"/>
      </w:rPr>
      <w:fldChar w:fldCharType="separate"/>
    </w:r>
    <w:r w:rsidR="00EC1553">
      <w:rPr>
        <w:rStyle w:val="Nmerodepgina"/>
        <w:noProof/>
        <w:color w:val="333333"/>
      </w:rPr>
      <w:t>3</w:t>
    </w:r>
    <w:r w:rsidR="000F7B5F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EC1553" w:rsidRPr="00EC1553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5AA" w:rsidRDefault="00B025AA">
      <w:r>
        <w:separator/>
      </w:r>
    </w:p>
  </w:footnote>
  <w:footnote w:type="continuationSeparator" w:id="1">
    <w:p w:rsidR="00B025AA" w:rsidRDefault="00B025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A6343"/>
    <w:rsid w:val="000B2290"/>
    <w:rsid w:val="000D1497"/>
    <w:rsid w:val="000D2860"/>
    <w:rsid w:val="000D6C54"/>
    <w:rsid w:val="000E3949"/>
    <w:rsid w:val="000F309D"/>
    <w:rsid w:val="000F74CB"/>
    <w:rsid w:val="000F7B5F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2E5C"/>
    <w:rsid w:val="00193260"/>
    <w:rsid w:val="0019414B"/>
    <w:rsid w:val="001B0CF3"/>
    <w:rsid w:val="001B770D"/>
    <w:rsid w:val="001C18CC"/>
    <w:rsid w:val="001C274D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3F5BB8"/>
    <w:rsid w:val="00401C75"/>
    <w:rsid w:val="00406EB1"/>
    <w:rsid w:val="0040761B"/>
    <w:rsid w:val="00411644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146A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28C0"/>
    <w:rsid w:val="005C37AB"/>
    <w:rsid w:val="005D265D"/>
    <w:rsid w:val="005F1AE6"/>
    <w:rsid w:val="005F35E2"/>
    <w:rsid w:val="005F5A57"/>
    <w:rsid w:val="005F7133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0EDD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473D0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A2799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099D"/>
    <w:rsid w:val="0095245B"/>
    <w:rsid w:val="0095503E"/>
    <w:rsid w:val="00956DED"/>
    <w:rsid w:val="009624FC"/>
    <w:rsid w:val="009630D2"/>
    <w:rsid w:val="0096461D"/>
    <w:rsid w:val="00965797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25AA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76C2B"/>
    <w:rsid w:val="00B85EE2"/>
    <w:rsid w:val="00BA68AE"/>
    <w:rsid w:val="00BC069D"/>
    <w:rsid w:val="00BC360A"/>
    <w:rsid w:val="00BC49B4"/>
    <w:rsid w:val="00BC7B44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8294F"/>
    <w:rsid w:val="00E91F21"/>
    <w:rsid w:val="00E942BD"/>
    <w:rsid w:val="00E95C4D"/>
    <w:rsid w:val="00EB234F"/>
    <w:rsid w:val="00EB6956"/>
    <w:rsid w:val="00EC1553"/>
    <w:rsid w:val="00ED0B33"/>
    <w:rsid w:val="00ED22C0"/>
    <w:rsid w:val="00ED59D4"/>
    <w:rsid w:val="00EF0D22"/>
    <w:rsid w:val="00F13C69"/>
    <w:rsid w:val="00F41DF6"/>
    <w:rsid w:val="00F51AE0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A6B68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265</Words>
  <Characters>1509</Characters>
  <Application>Microsoft Office Word</Application>
  <DocSecurity>0</DocSecurity>
  <Lines>73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5</cp:revision>
  <cp:lastPrinted>2022-05-03T11:59:00Z</cp:lastPrinted>
  <dcterms:created xsi:type="dcterms:W3CDTF">2022-05-02T18:41:00Z</dcterms:created>
  <dcterms:modified xsi:type="dcterms:W3CDTF">2022-05-03T11:59:00Z</dcterms:modified>
</cp:coreProperties>
</file>