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67C" w:rsidRDefault="00EE0F5C" w:rsidP="000B5A0D">
      <w:pPr>
        <w:ind w:left="-2" w:right="1326" w:hanging="2"/>
        <w:jc w:val="center"/>
        <w:rPr>
          <w:b/>
          <w:bCs/>
          <w:color w:val="000000"/>
          <w:szCs w:val="22"/>
          <w:lang w:val="es-ES" w:eastAsia="en-US"/>
        </w:rPr>
      </w:pPr>
      <w:r>
        <w:rPr>
          <w:b/>
          <w:bCs/>
          <w:color w:val="000000"/>
          <w:szCs w:val="22"/>
          <w:lang w:val="es-ES" w:eastAsia="en-US"/>
        </w:rPr>
        <w:t xml:space="preserve"> </w:t>
      </w:r>
    </w:p>
    <w:p w:rsidR="000B5A0D" w:rsidRPr="00AC141B" w:rsidRDefault="000B5A0D" w:rsidP="000B5A0D">
      <w:pPr>
        <w:ind w:left="-2" w:right="1326" w:hanging="2"/>
        <w:jc w:val="center"/>
        <w:rPr>
          <w:rFonts w:ascii="Arial" w:hAnsi="Arial" w:cs="Arial"/>
          <w:b/>
          <w:bCs/>
          <w:color w:val="000000"/>
          <w:szCs w:val="24"/>
          <w:lang w:val="es-ES" w:eastAsia="en-US"/>
        </w:rPr>
      </w:pPr>
      <w:r w:rsidRPr="00AC141B">
        <w:rPr>
          <w:rFonts w:ascii="Arial" w:hAnsi="Arial" w:cs="Arial"/>
          <w:b/>
          <w:bCs/>
          <w:color w:val="000000"/>
          <w:szCs w:val="24"/>
          <w:lang w:val="es-ES" w:eastAsia="en-US"/>
        </w:rPr>
        <w:t xml:space="preserve">PROYECTO DE </w:t>
      </w:r>
      <w:r w:rsidR="003D2821" w:rsidRPr="00AC141B">
        <w:rPr>
          <w:rFonts w:ascii="Arial" w:hAnsi="Arial" w:cs="Arial"/>
          <w:b/>
          <w:bCs/>
          <w:color w:val="000000"/>
          <w:szCs w:val="24"/>
          <w:lang w:val="es-ES" w:eastAsia="en-US"/>
        </w:rPr>
        <w:t>DECLARACIÓN</w:t>
      </w:r>
    </w:p>
    <w:p w:rsidR="009353E0" w:rsidRPr="00AC141B" w:rsidRDefault="009353E0" w:rsidP="000B5A0D">
      <w:pPr>
        <w:ind w:left="-2" w:right="1326" w:hanging="2"/>
        <w:jc w:val="center"/>
        <w:rPr>
          <w:rFonts w:ascii="Arial" w:hAnsi="Arial" w:cs="Arial"/>
          <w:b/>
          <w:bCs/>
          <w:color w:val="000000"/>
          <w:szCs w:val="24"/>
          <w:lang w:val="es-ES" w:eastAsia="en-US"/>
        </w:rPr>
      </w:pPr>
    </w:p>
    <w:p w:rsidR="003D2821" w:rsidRPr="00AC141B" w:rsidRDefault="003D2821" w:rsidP="002732E8">
      <w:pPr>
        <w:spacing w:line="360" w:lineRule="auto"/>
        <w:ind w:left="-6" w:right="1327"/>
        <w:jc w:val="left"/>
        <w:rPr>
          <w:rFonts w:ascii="Arial" w:hAnsi="Arial" w:cs="Arial"/>
          <w:bCs/>
          <w:color w:val="000000"/>
          <w:szCs w:val="24"/>
          <w:lang w:val="es-ES" w:eastAsia="en-US"/>
        </w:rPr>
      </w:pPr>
    </w:p>
    <w:p w:rsidR="00387C5D" w:rsidRPr="00AC141B" w:rsidRDefault="00291A43" w:rsidP="00291A43">
      <w:pPr>
        <w:spacing w:line="360" w:lineRule="auto"/>
        <w:jc w:val="left"/>
        <w:rPr>
          <w:rFonts w:ascii="Arial" w:hAnsi="Arial" w:cs="Arial"/>
          <w:bCs/>
          <w:color w:val="000000"/>
          <w:szCs w:val="24"/>
          <w:lang w:val="es-ES" w:eastAsia="en-US"/>
        </w:rPr>
      </w:pPr>
      <w:r>
        <w:rPr>
          <w:rFonts w:ascii="Arial" w:hAnsi="Arial" w:cs="Arial"/>
          <w:bCs/>
          <w:color w:val="000000"/>
          <w:szCs w:val="24"/>
          <w:lang w:val="es-ES" w:eastAsia="en-US"/>
        </w:rPr>
        <w:tab/>
      </w:r>
      <w:r>
        <w:rPr>
          <w:rFonts w:ascii="Arial" w:hAnsi="Arial" w:cs="Arial"/>
          <w:bCs/>
          <w:color w:val="000000"/>
          <w:szCs w:val="24"/>
          <w:lang w:val="es-ES" w:eastAsia="en-US"/>
        </w:rPr>
        <w:tab/>
      </w:r>
      <w:r w:rsidR="00393B18" w:rsidRPr="00AC141B">
        <w:rPr>
          <w:rFonts w:ascii="Arial" w:hAnsi="Arial" w:cs="Arial"/>
          <w:bCs/>
          <w:color w:val="000000"/>
          <w:szCs w:val="24"/>
          <w:lang w:val="es-ES" w:eastAsia="en-US"/>
        </w:rPr>
        <w:t>Declárese de  inter</w:t>
      </w:r>
      <w:r w:rsidR="004A4B94" w:rsidRPr="00AC141B">
        <w:rPr>
          <w:rFonts w:ascii="Arial" w:hAnsi="Arial" w:cs="Arial"/>
          <w:bCs/>
          <w:color w:val="000000"/>
          <w:szCs w:val="24"/>
          <w:lang w:val="es-ES" w:eastAsia="en-US"/>
        </w:rPr>
        <w:t>és</w:t>
      </w:r>
      <w:r w:rsidR="00387C5D" w:rsidRPr="00AC141B">
        <w:rPr>
          <w:rFonts w:ascii="Arial" w:hAnsi="Arial" w:cs="Arial"/>
          <w:bCs/>
          <w:color w:val="000000"/>
          <w:szCs w:val="24"/>
          <w:lang w:val="es-ES" w:eastAsia="en-US"/>
        </w:rPr>
        <w:t xml:space="preserve"> para la Comunicación Social</w:t>
      </w:r>
      <w:r w:rsidR="00862484" w:rsidRPr="00AC141B">
        <w:rPr>
          <w:rFonts w:ascii="Arial" w:hAnsi="Arial" w:cs="Arial"/>
          <w:bCs/>
          <w:color w:val="000000"/>
          <w:szCs w:val="24"/>
          <w:lang w:val="es-ES" w:eastAsia="en-US"/>
        </w:rPr>
        <w:t xml:space="preserve"> de la Ciudad </w:t>
      </w:r>
      <w:r>
        <w:rPr>
          <w:rFonts w:ascii="Arial" w:hAnsi="Arial" w:cs="Arial"/>
          <w:bCs/>
          <w:color w:val="000000"/>
          <w:szCs w:val="24"/>
          <w:lang w:val="es-ES" w:eastAsia="en-US"/>
        </w:rPr>
        <w:t>A</w:t>
      </w:r>
      <w:r w:rsidR="00862484" w:rsidRPr="00AC141B">
        <w:rPr>
          <w:rFonts w:ascii="Arial" w:hAnsi="Arial" w:cs="Arial"/>
          <w:bCs/>
          <w:color w:val="000000"/>
          <w:szCs w:val="24"/>
          <w:lang w:val="es-ES" w:eastAsia="en-US"/>
        </w:rPr>
        <w:t>utónoma de Buenos Aires</w:t>
      </w:r>
      <w:r w:rsidR="00387C5D" w:rsidRPr="00AC141B">
        <w:rPr>
          <w:rFonts w:ascii="Arial" w:hAnsi="Arial" w:cs="Arial"/>
          <w:bCs/>
          <w:color w:val="000000"/>
          <w:szCs w:val="24"/>
          <w:lang w:val="es-ES" w:eastAsia="en-US"/>
        </w:rPr>
        <w:t xml:space="preserve"> la campaña de lectura masiva en redes de</w:t>
      </w:r>
      <w:r w:rsidR="00B16E32">
        <w:rPr>
          <w:rFonts w:ascii="Arial" w:hAnsi="Arial" w:cs="Arial"/>
          <w:bCs/>
          <w:color w:val="000000"/>
          <w:szCs w:val="24"/>
          <w:lang w:val="es-ES" w:eastAsia="en-US"/>
        </w:rPr>
        <w:t xml:space="preserve"> "</w:t>
      </w:r>
      <w:r w:rsidR="00387C5D" w:rsidRPr="00AC141B">
        <w:rPr>
          <w:rFonts w:ascii="Arial" w:hAnsi="Arial" w:cs="Arial"/>
          <w:bCs/>
          <w:color w:val="000000"/>
          <w:szCs w:val="24"/>
          <w:lang w:val="es-ES" w:eastAsia="en-US"/>
        </w:rPr>
        <w:t xml:space="preserve"> </w:t>
      </w:r>
      <w:r w:rsidR="00387C5D" w:rsidRPr="00AC141B">
        <w:rPr>
          <w:rFonts w:ascii="Arial" w:hAnsi="Arial" w:cs="Arial"/>
          <w:bCs/>
          <w:i/>
          <w:color w:val="000000"/>
          <w:szCs w:val="24"/>
          <w:lang w:val="es-ES" w:eastAsia="en-US"/>
        </w:rPr>
        <w:t>Martín Fierro</w:t>
      </w:r>
      <w:r w:rsidR="00B16E32">
        <w:rPr>
          <w:rFonts w:ascii="Arial" w:hAnsi="Arial" w:cs="Arial"/>
          <w:bCs/>
          <w:i/>
          <w:color w:val="000000"/>
          <w:szCs w:val="24"/>
          <w:lang w:val="es-ES" w:eastAsia="en-US"/>
        </w:rPr>
        <w:t>"</w:t>
      </w:r>
      <w:r w:rsidR="00387C5D" w:rsidRPr="00AC141B">
        <w:rPr>
          <w:rFonts w:ascii="Arial" w:hAnsi="Arial" w:cs="Arial"/>
          <w:bCs/>
          <w:color w:val="000000"/>
          <w:szCs w:val="24"/>
          <w:lang w:val="es-ES" w:eastAsia="en-US"/>
        </w:rPr>
        <w:t>, con el fin de celebrar los 150 años de la obra de José Hernández</w:t>
      </w:r>
      <w:r w:rsidR="00862484" w:rsidRPr="00AC141B">
        <w:rPr>
          <w:rFonts w:ascii="Arial" w:hAnsi="Arial" w:cs="Arial"/>
          <w:bCs/>
          <w:color w:val="000000"/>
          <w:szCs w:val="24"/>
          <w:lang w:val="es-ES" w:eastAsia="en-US"/>
        </w:rPr>
        <w:t>.</w:t>
      </w:r>
    </w:p>
    <w:p w:rsidR="00393B18" w:rsidRPr="00AC141B" w:rsidRDefault="00393B18" w:rsidP="00246DFA">
      <w:pPr>
        <w:ind w:left="-2" w:right="1326" w:hanging="2"/>
        <w:jc w:val="left"/>
        <w:rPr>
          <w:rFonts w:ascii="Arial" w:hAnsi="Arial" w:cs="Arial"/>
          <w:bCs/>
          <w:color w:val="000000"/>
          <w:szCs w:val="24"/>
          <w:lang w:val="es-ES" w:eastAsia="en-US"/>
        </w:rPr>
      </w:pPr>
    </w:p>
    <w:p w:rsidR="00393B18" w:rsidRPr="00AC141B" w:rsidRDefault="00393B18" w:rsidP="00246DFA">
      <w:pPr>
        <w:ind w:left="-2" w:right="1326" w:hanging="2"/>
        <w:jc w:val="left"/>
        <w:rPr>
          <w:rFonts w:ascii="Arial" w:hAnsi="Arial" w:cs="Arial"/>
          <w:bCs/>
          <w:color w:val="000000"/>
          <w:szCs w:val="24"/>
          <w:lang w:val="es-ES" w:eastAsia="en-US"/>
        </w:rPr>
      </w:pPr>
    </w:p>
    <w:p w:rsidR="00393B18" w:rsidRPr="00AC141B" w:rsidRDefault="00393B18" w:rsidP="00246DFA">
      <w:pPr>
        <w:ind w:left="-2" w:right="1326" w:hanging="2"/>
        <w:jc w:val="left"/>
        <w:rPr>
          <w:rFonts w:ascii="Arial" w:hAnsi="Arial" w:cs="Arial"/>
          <w:bCs/>
          <w:color w:val="000000"/>
          <w:szCs w:val="24"/>
          <w:lang w:val="es-ES" w:eastAsia="en-US"/>
        </w:rPr>
      </w:pPr>
    </w:p>
    <w:p w:rsidR="00393B18" w:rsidRPr="00AC141B" w:rsidRDefault="00393B18" w:rsidP="00246DFA">
      <w:pPr>
        <w:ind w:left="-2" w:right="1326" w:hanging="2"/>
        <w:jc w:val="left"/>
        <w:rPr>
          <w:rFonts w:ascii="Arial" w:hAnsi="Arial" w:cs="Arial"/>
          <w:bCs/>
          <w:color w:val="000000"/>
          <w:szCs w:val="24"/>
          <w:lang w:val="es-ES" w:eastAsia="en-US"/>
        </w:rPr>
      </w:pPr>
    </w:p>
    <w:p w:rsidR="00393B18" w:rsidRPr="00AC141B" w:rsidRDefault="00393B18" w:rsidP="00246DFA">
      <w:pPr>
        <w:ind w:left="-2" w:right="1326" w:hanging="2"/>
        <w:jc w:val="left"/>
        <w:rPr>
          <w:rFonts w:ascii="Arial" w:hAnsi="Arial" w:cs="Arial"/>
          <w:bCs/>
          <w:color w:val="000000"/>
          <w:szCs w:val="24"/>
          <w:lang w:val="es-ES" w:eastAsia="en-US"/>
        </w:rPr>
      </w:pPr>
    </w:p>
    <w:p w:rsidR="00393B18" w:rsidRPr="00AC141B" w:rsidRDefault="00393B18" w:rsidP="00246DFA">
      <w:pPr>
        <w:ind w:left="-2" w:right="1326" w:hanging="2"/>
        <w:jc w:val="left"/>
        <w:rPr>
          <w:rFonts w:ascii="Arial" w:hAnsi="Arial" w:cs="Arial"/>
          <w:bCs/>
          <w:color w:val="000000"/>
          <w:szCs w:val="24"/>
          <w:lang w:val="es-ES" w:eastAsia="en-US"/>
        </w:rPr>
      </w:pPr>
    </w:p>
    <w:p w:rsidR="00393B18" w:rsidRPr="00AC141B" w:rsidRDefault="00393B18" w:rsidP="00246DFA">
      <w:pPr>
        <w:ind w:left="-2" w:right="1326" w:hanging="2"/>
        <w:jc w:val="left"/>
        <w:rPr>
          <w:rFonts w:ascii="Arial" w:hAnsi="Arial" w:cs="Arial"/>
          <w:bCs/>
          <w:color w:val="000000"/>
          <w:szCs w:val="24"/>
          <w:lang w:val="es-ES" w:eastAsia="en-US"/>
        </w:rPr>
      </w:pPr>
    </w:p>
    <w:p w:rsidR="00393B18" w:rsidRPr="00AC141B" w:rsidRDefault="00393B18" w:rsidP="00246DFA">
      <w:pPr>
        <w:ind w:left="-2" w:right="1326" w:hanging="2"/>
        <w:jc w:val="left"/>
        <w:rPr>
          <w:rFonts w:ascii="Arial" w:hAnsi="Arial" w:cs="Arial"/>
          <w:bCs/>
          <w:color w:val="000000"/>
          <w:szCs w:val="24"/>
          <w:lang w:val="es-ES" w:eastAsia="en-US"/>
        </w:rPr>
      </w:pPr>
    </w:p>
    <w:p w:rsidR="00393B18" w:rsidRPr="00AC141B" w:rsidRDefault="00393B18" w:rsidP="00246DFA">
      <w:pPr>
        <w:ind w:left="-2" w:right="1326" w:hanging="2"/>
        <w:jc w:val="left"/>
        <w:rPr>
          <w:rFonts w:ascii="Arial" w:hAnsi="Arial" w:cs="Arial"/>
          <w:bCs/>
          <w:color w:val="000000"/>
          <w:szCs w:val="24"/>
          <w:lang w:val="es-ES" w:eastAsia="en-US"/>
        </w:rPr>
      </w:pPr>
    </w:p>
    <w:p w:rsidR="00393B18" w:rsidRPr="00AC141B" w:rsidRDefault="00393B18" w:rsidP="00246DFA">
      <w:pPr>
        <w:ind w:left="-2" w:right="1326" w:hanging="2"/>
        <w:jc w:val="left"/>
        <w:rPr>
          <w:rFonts w:ascii="Arial" w:hAnsi="Arial" w:cs="Arial"/>
          <w:bCs/>
          <w:color w:val="000000"/>
          <w:szCs w:val="24"/>
          <w:lang w:val="es-ES" w:eastAsia="en-US"/>
        </w:rPr>
      </w:pPr>
    </w:p>
    <w:p w:rsidR="00393B18" w:rsidRPr="00AC141B" w:rsidRDefault="00393B18" w:rsidP="00246DFA">
      <w:pPr>
        <w:ind w:left="-2" w:right="1326" w:hanging="2"/>
        <w:jc w:val="left"/>
        <w:rPr>
          <w:rFonts w:ascii="Arial" w:hAnsi="Arial" w:cs="Arial"/>
          <w:bCs/>
          <w:color w:val="000000"/>
          <w:szCs w:val="24"/>
          <w:lang w:val="es-ES" w:eastAsia="en-US"/>
        </w:rPr>
      </w:pPr>
    </w:p>
    <w:p w:rsidR="00393B18" w:rsidRPr="00AC141B" w:rsidRDefault="00393B18" w:rsidP="00246DFA">
      <w:pPr>
        <w:ind w:left="-2" w:right="1326" w:hanging="2"/>
        <w:jc w:val="left"/>
        <w:rPr>
          <w:rFonts w:ascii="Arial" w:hAnsi="Arial" w:cs="Arial"/>
          <w:bCs/>
          <w:color w:val="000000"/>
          <w:szCs w:val="24"/>
          <w:lang w:val="es-ES" w:eastAsia="en-US"/>
        </w:rPr>
      </w:pPr>
    </w:p>
    <w:p w:rsidR="00393B18" w:rsidRPr="00AC141B" w:rsidRDefault="00393B18" w:rsidP="00246DFA">
      <w:pPr>
        <w:ind w:left="-2" w:right="1326" w:hanging="2"/>
        <w:jc w:val="left"/>
        <w:rPr>
          <w:rFonts w:ascii="Arial" w:hAnsi="Arial" w:cs="Arial"/>
          <w:bCs/>
          <w:color w:val="000000"/>
          <w:szCs w:val="24"/>
          <w:lang w:val="es-ES" w:eastAsia="en-US"/>
        </w:rPr>
      </w:pPr>
    </w:p>
    <w:p w:rsidR="00393B18" w:rsidRPr="00AC141B" w:rsidRDefault="00393B18" w:rsidP="00246DFA">
      <w:pPr>
        <w:ind w:left="-2" w:right="1326" w:hanging="2"/>
        <w:jc w:val="left"/>
        <w:rPr>
          <w:rFonts w:ascii="Arial" w:hAnsi="Arial" w:cs="Arial"/>
          <w:bCs/>
          <w:color w:val="000000"/>
          <w:szCs w:val="24"/>
          <w:lang w:val="es-ES" w:eastAsia="en-US"/>
        </w:rPr>
      </w:pPr>
    </w:p>
    <w:p w:rsidR="00393B18" w:rsidRPr="00AC141B" w:rsidRDefault="00393B18" w:rsidP="00246DFA">
      <w:pPr>
        <w:ind w:left="-2" w:right="1326" w:hanging="2"/>
        <w:jc w:val="left"/>
        <w:rPr>
          <w:rFonts w:ascii="Arial" w:hAnsi="Arial" w:cs="Arial"/>
          <w:bCs/>
          <w:color w:val="000000"/>
          <w:szCs w:val="24"/>
          <w:lang w:val="es-ES" w:eastAsia="en-US"/>
        </w:rPr>
      </w:pPr>
    </w:p>
    <w:p w:rsidR="00393B18" w:rsidRPr="00AC141B" w:rsidRDefault="00393B18" w:rsidP="00246DFA">
      <w:pPr>
        <w:ind w:left="-2" w:right="1326" w:hanging="2"/>
        <w:jc w:val="left"/>
        <w:rPr>
          <w:rFonts w:ascii="Arial" w:hAnsi="Arial" w:cs="Arial"/>
          <w:bCs/>
          <w:color w:val="000000"/>
          <w:szCs w:val="24"/>
          <w:lang w:val="es-ES" w:eastAsia="en-US"/>
        </w:rPr>
      </w:pPr>
    </w:p>
    <w:p w:rsidR="00393B18" w:rsidRPr="00AC141B" w:rsidRDefault="00393B18" w:rsidP="00246DFA">
      <w:pPr>
        <w:ind w:left="-2" w:right="1326" w:hanging="2"/>
        <w:jc w:val="left"/>
        <w:rPr>
          <w:rFonts w:ascii="Arial" w:hAnsi="Arial" w:cs="Arial"/>
          <w:bCs/>
          <w:color w:val="000000"/>
          <w:szCs w:val="24"/>
          <w:lang w:val="es-ES" w:eastAsia="en-US"/>
        </w:rPr>
      </w:pPr>
    </w:p>
    <w:p w:rsidR="00393B18" w:rsidRPr="00AC141B" w:rsidRDefault="00393B18" w:rsidP="00246DFA">
      <w:pPr>
        <w:ind w:left="-2" w:right="1326" w:hanging="2"/>
        <w:jc w:val="left"/>
        <w:rPr>
          <w:rFonts w:ascii="Arial" w:hAnsi="Arial" w:cs="Arial"/>
          <w:bCs/>
          <w:color w:val="000000"/>
          <w:szCs w:val="24"/>
          <w:lang w:val="es-ES" w:eastAsia="en-US"/>
        </w:rPr>
      </w:pPr>
    </w:p>
    <w:p w:rsidR="00393B18" w:rsidRPr="00AC141B" w:rsidRDefault="00393B18" w:rsidP="00246DFA">
      <w:pPr>
        <w:ind w:left="-2" w:right="1326" w:hanging="2"/>
        <w:jc w:val="left"/>
        <w:rPr>
          <w:rFonts w:ascii="Arial" w:hAnsi="Arial" w:cs="Arial"/>
          <w:bCs/>
          <w:color w:val="000000"/>
          <w:szCs w:val="24"/>
          <w:lang w:val="es-ES" w:eastAsia="en-US"/>
        </w:rPr>
      </w:pPr>
    </w:p>
    <w:p w:rsidR="00393B18" w:rsidRPr="00AC141B" w:rsidRDefault="00393B18" w:rsidP="00246DFA">
      <w:pPr>
        <w:ind w:left="-2" w:right="1326" w:hanging="2"/>
        <w:jc w:val="left"/>
        <w:rPr>
          <w:rFonts w:ascii="Arial" w:hAnsi="Arial" w:cs="Arial"/>
          <w:bCs/>
          <w:color w:val="000000"/>
          <w:szCs w:val="24"/>
          <w:lang w:val="es-ES" w:eastAsia="en-US"/>
        </w:rPr>
      </w:pPr>
    </w:p>
    <w:p w:rsidR="00393B18" w:rsidRPr="00AC141B" w:rsidRDefault="00393B18" w:rsidP="00246DFA">
      <w:pPr>
        <w:ind w:left="-2" w:right="1326" w:hanging="2"/>
        <w:jc w:val="left"/>
        <w:rPr>
          <w:rFonts w:ascii="Arial" w:hAnsi="Arial" w:cs="Arial"/>
          <w:bCs/>
          <w:color w:val="000000"/>
          <w:szCs w:val="24"/>
          <w:lang w:val="es-ES" w:eastAsia="en-US"/>
        </w:rPr>
      </w:pPr>
    </w:p>
    <w:p w:rsidR="00393B18" w:rsidRPr="00AC141B" w:rsidRDefault="00393B18" w:rsidP="00246DFA">
      <w:pPr>
        <w:ind w:left="-2" w:right="1326" w:hanging="2"/>
        <w:jc w:val="left"/>
        <w:rPr>
          <w:rFonts w:ascii="Arial" w:hAnsi="Arial" w:cs="Arial"/>
          <w:bCs/>
          <w:color w:val="000000"/>
          <w:szCs w:val="24"/>
          <w:lang w:val="es-ES" w:eastAsia="en-US"/>
        </w:rPr>
      </w:pPr>
    </w:p>
    <w:p w:rsidR="00393B18" w:rsidRPr="00AC141B" w:rsidRDefault="00393B18" w:rsidP="00246DFA">
      <w:pPr>
        <w:ind w:left="-2" w:right="1326" w:hanging="2"/>
        <w:jc w:val="left"/>
        <w:rPr>
          <w:rFonts w:ascii="Arial" w:hAnsi="Arial" w:cs="Arial"/>
          <w:bCs/>
          <w:color w:val="000000"/>
          <w:szCs w:val="24"/>
          <w:lang w:val="es-ES" w:eastAsia="en-US"/>
        </w:rPr>
      </w:pPr>
    </w:p>
    <w:p w:rsidR="00393B18" w:rsidRPr="00AC141B" w:rsidRDefault="00393B18" w:rsidP="00246DFA">
      <w:pPr>
        <w:ind w:left="-2" w:right="1326" w:hanging="2"/>
        <w:jc w:val="left"/>
        <w:rPr>
          <w:rFonts w:ascii="Arial" w:hAnsi="Arial" w:cs="Arial"/>
          <w:bCs/>
          <w:color w:val="000000"/>
          <w:szCs w:val="24"/>
          <w:lang w:val="es-ES" w:eastAsia="en-US"/>
        </w:rPr>
      </w:pPr>
    </w:p>
    <w:p w:rsidR="00393B18" w:rsidRPr="00AC141B" w:rsidRDefault="00393B18" w:rsidP="00246DFA">
      <w:pPr>
        <w:ind w:left="-2" w:right="1326" w:hanging="2"/>
        <w:jc w:val="left"/>
        <w:rPr>
          <w:rFonts w:ascii="Arial" w:hAnsi="Arial" w:cs="Arial"/>
          <w:bCs/>
          <w:color w:val="000000"/>
          <w:szCs w:val="24"/>
          <w:lang w:val="es-ES" w:eastAsia="en-US"/>
        </w:rPr>
      </w:pPr>
    </w:p>
    <w:p w:rsidR="00393B18" w:rsidRPr="00AC141B" w:rsidRDefault="00393B18" w:rsidP="00246DFA">
      <w:pPr>
        <w:ind w:left="-2" w:right="1326" w:hanging="2"/>
        <w:jc w:val="left"/>
        <w:rPr>
          <w:rFonts w:ascii="Arial" w:hAnsi="Arial" w:cs="Arial"/>
          <w:bCs/>
          <w:color w:val="000000"/>
          <w:szCs w:val="24"/>
          <w:lang w:val="es-ES" w:eastAsia="en-US"/>
        </w:rPr>
      </w:pPr>
    </w:p>
    <w:p w:rsidR="00393B18" w:rsidRPr="00AC141B" w:rsidRDefault="00393B18" w:rsidP="00246DFA">
      <w:pPr>
        <w:ind w:left="-2" w:right="1326" w:hanging="2"/>
        <w:jc w:val="left"/>
        <w:rPr>
          <w:rFonts w:ascii="Arial" w:hAnsi="Arial" w:cs="Arial"/>
          <w:bCs/>
          <w:color w:val="000000"/>
          <w:szCs w:val="24"/>
          <w:lang w:val="es-ES" w:eastAsia="en-US"/>
        </w:rPr>
      </w:pPr>
    </w:p>
    <w:p w:rsidR="00393B18" w:rsidRPr="00AC141B" w:rsidRDefault="00393B18" w:rsidP="00246DFA">
      <w:pPr>
        <w:ind w:left="-2" w:right="1326" w:hanging="2"/>
        <w:jc w:val="left"/>
        <w:rPr>
          <w:rFonts w:ascii="Arial" w:hAnsi="Arial" w:cs="Arial"/>
          <w:bCs/>
          <w:color w:val="000000"/>
          <w:szCs w:val="24"/>
          <w:lang w:val="es-ES" w:eastAsia="en-US"/>
        </w:rPr>
      </w:pPr>
    </w:p>
    <w:p w:rsidR="00393B18" w:rsidRPr="00AC141B" w:rsidRDefault="00393B18" w:rsidP="00246DFA">
      <w:pPr>
        <w:ind w:left="-2" w:right="1326" w:hanging="2"/>
        <w:jc w:val="left"/>
        <w:rPr>
          <w:rFonts w:ascii="Arial" w:hAnsi="Arial" w:cs="Arial"/>
          <w:bCs/>
          <w:color w:val="000000"/>
          <w:szCs w:val="24"/>
          <w:lang w:val="es-ES" w:eastAsia="en-US"/>
        </w:rPr>
      </w:pPr>
    </w:p>
    <w:p w:rsidR="00393B18" w:rsidRPr="00AC141B" w:rsidRDefault="00393B18" w:rsidP="00246DFA">
      <w:pPr>
        <w:ind w:left="-2" w:right="1326" w:hanging="2"/>
        <w:jc w:val="left"/>
        <w:rPr>
          <w:rFonts w:ascii="Arial" w:hAnsi="Arial" w:cs="Arial"/>
          <w:bCs/>
          <w:color w:val="000000"/>
          <w:szCs w:val="24"/>
          <w:lang w:val="es-ES" w:eastAsia="en-US"/>
        </w:rPr>
      </w:pPr>
    </w:p>
    <w:p w:rsidR="00393B18" w:rsidRPr="00AC141B" w:rsidRDefault="00393B18" w:rsidP="00246DFA">
      <w:pPr>
        <w:ind w:left="-2" w:right="1326" w:hanging="2"/>
        <w:jc w:val="left"/>
        <w:rPr>
          <w:rFonts w:ascii="Arial" w:hAnsi="Arial" w:cs="Arial"/>
          <w:bCs/>
          <w:color w:val="000000"/>
          <w:szCs w:val="24"/>
          <w:lang w:val="es-ES" w:eastAsia="en-US"/>
        </w:rPr>
      </w:pPr>
    </w:p>
    <w:p w:rsidR="00393B18" w:rsidRPr="00AC141B" w:rsidRDefault="00393B18" w:rsidP="00246DFA">
      <w:pPr>
        <w:ind w:left="-2" w:right="1326" w:hanging="2"/>
        <w:jc w:val="left"/>
        <w:rPr>
          <w:rFonts w:ascii="Arial" w:hAnsi="Arial" w:cs="Arial"/>
          <w:bCs/>
          <w:color w:val="000000"/>
          <w:szCs w:val="24"/>
          <w:lang w:val="es-ES" w:eastAsia="en-US"/>
        </w:rPr>
      </w:pPr>
    </w:p>
    <w:p w:rsidR="00393B18" w:rsidRPr="00AC141B" w:rsidRDefault="00393B18" w:rsidP="00246DFA">
      <w:pPr>
        <w:ind w:left="-2" w:right="1326" w:hanging="2"/>
        <w:jc w:val="left"/>
        <w:rPr>
          <w:rFonts w:ascii="Arial" w:hAnsi="Arial" w:cs="Arial"/>
          <w:bCs/>
          <w:color w:val="000000"/>
          <w:szCs w:val="24"/>
          <w:lang w:val="es-ES" w:eastAsia="en-US"/>
        </w:rPr>
      </w:pPr>
    </w:p>
    <w:p w:rsidR="00393B18" w:rsidRPr="00AC141B" w:rsidRDefault="00393B18" w:rsidP="00246DFA">
      <w:pPr>
        <w:ind w:left="-2" w:right="1326" w:hanging="2"/>
        <w:jc w:val="left"/>
        <w:rPr>
          <w:rFonts w:ascii="Arial" w:hAnsi="Arial" w:cs="Arial"/>
          <w:bCs/>
          <w:color w:val="000000"/>
          <w:szCs w:val="24"/>
          <w:lang w:val="es-ES" w:eastAsia="en-US"/>
        </w:rPr>
      </w:pPr>
    </w:p>
    <w:p w:rsidR="00393B18" w:rsidRPr="00AC141B" w:rsidRDefault="00393B18" w:rsidP="00246DFA">
      <w:pPr>
        <w:ind w:left="-2" w:right="1326" w:hanging="2"/>
        <w:jc w:val="left"/>
        <w:rPr>
          <w:rFonts w:ascii="Arial" w:hAnsi="Arial" w:cs="Arial"/>
          <w:bCs/>
          <w:color w:val="000000"/>
          <w:szCs w:val="24"/>
          <w:lang w:val="es-ES" w:eastAsia="en-US"/>
        </w:rPr>
      </w:pPr>
    </w:p>
    <w:p w:rsidR="00393B18" w:rsidRPr="00AC141B" w:rsidRDefault="00393B18" w:rsidP="00246DFA">
      <w:pPr>
        <w:ind w:left="-2" w:right="1326" w:hanging="2"/>
        <w:jc w:val="left"/>
        <w:rPr>
          <w:rFonts w:ascii="Arial" w:hAnsi="Arial" w:cs="Arial"/>
          <w:bCs/>
          <w:color w:val="000000"/>
          <w:szCs w:val="24"/>
          <w:lang w:val="es-ES" w:eastAsia="en-US"/>
        </w:rPr>
      </w:pPr>
    </w:p>
    <w:p w:rsidR="00393B18" w:rsidRPr="00AC141B" w:rsidRDefault="00393B18" w:rsidP="00246DFA">
      <w:pPr>
        <w:ind w:left="-2" w:right="1326" w:hanging="2"/>
        <w:jc w:val="left"/>
        <w:rPr>
          <w:rFonts w:ascii="Arial" w:hAnsi="Arial" w:cs="Arial"/>
          <w:bCs/>
          <w:color w:val="000000"/>
          <w:szCs w:val="24"/>
          <w:lang w:val="es-ES" w:eastAsia="en-US"/>
        </w:rPr>
      </w:pPr>
    </w:p>
    <w:p w:rsidR="00393B18" w:rsidRPr="00AC141B" w:rsidRDefault="00393B18" w:rsidP="00246DFA">
      <w:pPr>
        <w:ind w:left="-2" w:right="1326" w:hanging="2"/>
        <w:jc w:val="left"/>
        <w:rPr>
          <w:rFonts w:ascii="Arial" w:hAnsi="Arial" w:cs="Arial"/>
          <w:bCs/>
          <w:color w:val="000000"/>
          <w:szCs w:val="24"/>
          <w:lang w:val="es-ES" w:eastAsia="en-US"/>
        </w:rPr>
      </w:pPr>
    </w:p>
    <w:p w:rsidR="00393B18" w:rsidRPr="00AC141B" w:rsidRDefault="00393B18" w:rsidP="00246DFA">
      <w:pPr>
        <w:ind w:left="-2" w:right="1326" w:hanging="2"/>
        <w:jc w:val="left"/>
        <w:rPr>
          <w:rFonts w:ascii="Arial" w:hAnsi="Arial" w:cs="Arial"/>
          <w:bCs/>
          <w:color w:val="000000"/>
          <w:szCs w:val="24"/>
          <w:lang w:val="es-ES" w:eastAsia="en-US"/>
        </w:rPr>
      </w:pPr>
    </w:p>
    <w:p w:rsidR="009353E0" w:rsidRPr="00AC141B" w:rsidRDefault="009353E0" w:rsidP="009353E0">
      <w:pPr>
        <w:ind w:left="-2" w:right="1326" w:hanging="2"/>
        <w:jc w:val="left"/>
        <w:rPr>
          <w:rFonts w:ascii="Arial" w:hAnsi="Arial" w:cs="Arial"/>
          <w:szCs w:val="24"/>
          <w:lang w:val="es-AR" w:eastAsia="en-US"/>
        </w:rPr>
      </w:pPr>
    </w:p>
    <w:p w:rsidR="00FD6E8A" w:rsidRPr="00AC141B" w:rsidRDefault="00FD6E8A" w:rsidP="003D01AB">
      <w:pPr>
        <w:rPr>
          <w:rFonts w:ascii="Arial" w:hAnsi="Arial" w:cs="Arial"/>
          <w:szCs w:val="24"/>
          <w:lang w:val="es-MX"/>
        </w:rPr>
      </w:pPr>
    </w:p>
    <w:p w:rsidR="00246DFA" w:rsidRPr="00AC141B" w:rsidRDefault="00246DFA" w:rsidP="003D01AB">
      <w:pPr>
        <w:rPr>
          <w:rFonts w:ascii="Arial" w:hAnsi="Arial" w:cs="Arial"/>
          <w:szCs w:val="24"/>
          <w:lang w:val="es-MX"/>
        </w:rPr>
      </w:pPr>
    </w:p>
    <w:p w:rsidR="00246DFA" w:rsidRPr="00AC141B" w:rsidRDefault="00246DFA" w:rsidP="003D01AB">
      <w:pPr>
        <w:rPr>
          <w:rFonts w:ascii="Arial" w:hAnsi="Arial" w:cs="Arial"/>
          <w:szCs w:val="24"/>
          <w:lang w:val="es-MX"/>
        </w:rPr>
      </w:pPr>
    </w:p>
    <w:p w:rsidR="00246DFA" w:rsidRPr="00AC141B" w:rsidRDefault="00246DFA" w:rsidP="003D01AB">
      <w:pPr>
        <w:rPr>
          <w:rFonts w:ascii="Arial" w:hAnsi="Arial" w:cs="Arial"/>
          <w:szCs w:val="24"/>
          <w:lang w:val="es-MX"/>
        </w:rPr>
      </w:pPr>
    </w:p>
    <w:p w:rsidR="00246DFA" w:rsidRPr="00AC141B" w:rsidRDefault="00246DFA" w:rsidP="003D01AB">
      <w:pPr>
        <w:rPr>
          <w:rFonts w:ascii="Arial" w:hAnsi="Arial" w:cs="Arial"/>
          <w:szCs w:val="24"/>
          <w:lang w:val="es-MX"/>
        </w:rPr>
      </w:pPr>
    </w:p>
    <w:p w:rsidR="00246DFA" w:rsidRPr="00AC141B" w:rsidRDefault="00246DFA" w:rsidP="003D01AB">
      <w:pPr>
        <w:rPr>
          <w:rFonts w:ascii="Arial" w:hAnsi="Arial" w:cs="Arial"/>
          <w:szCs w:val="24"/>
          <w:lang w:val="es-MX"/>
        </w:rPr>
      </w:pPr>
    </w:p>
    <w:p w:rsidR="00246DFA" w:rsidRPr="00AC141B" w:rsidRDefault="00246DFA" w:rsidP="003D01AB">
      <w:pPr>
        <w:rPr>
          <w:rFonts w:ascii="Arial" w:hAnsi="Arial" w:cs="Arial"/>
          <w:szCs w:val="24"/>
          <w:lang w:val="es-MX"/>
        </w:rPr>
      </w:pPr>
    </w:p>
    <w:p w:rsidR="004A4B94" w:rsidRPr="00AC141B" w:rsidRDefault="004A4B94" w:rsidP="003D01AB">
      <w:pPr>
        <w:rPr>
          <w:rFonts w:ascii="Arial" w:hAnsi="Arial" w:cs="Arial"/>
          <w:b/>
          <w:szCs w:val="24"/>
          <w:lang w:val="es-MX"/>
        </w:rPr>
      </w:pPr>
    </w:p>
    <w:p w:rsidR="00F5345B" w:rsidRDefault="001B067C" w:rsidP="003D01AB">
      <w:pPr>
        <w:rPr>
          <w:rFonts w:ascii="Arial" w:hAnsi="Arial" w:cs="Arial"/>
          <w:b/>
          <w:szCs w:val="24"/>
          <w:lang w:val="es-MX"/>
        </w:rPr>
      </w:pPr>
      <w:r>
        <w:rPr>
          <w:rFonts w:ascii="Arial" w:hAnsi="Arial" w:cs="Arial"/>
          <w:b/>
          <w:szCs w:val="24"/>
          <w:lang w:val="es-MX"/>
        </w:rPr>
        <w:lastRenderedPageBreak/>
        <w:tab/>
      </w:r>
      <w:r>
        <w:rPr>
          <w:rFonts w:ascii="Arial" w:hAnsi="Arial" w:cs="Arial"/>
          <w:b/>
          <w:szCs w:val="24"/>
          <w:lang w:val="es-MX"/>
        </w:rPr>
        <w:tab/>
      </w:r>
      <w:r>
        <w:rPr>
          <w:rFonts w:ascii="Arial" w:hAnsi="Arial" w:cs="Arial"/>
          <w:b/>
          <w:szCs w:val="24"/>
          <w:lang w:val="es-MX"/>
        </w:rPr>
        <w:tab/>
      </w:r>
      <w:r>
        <w:rPr>
          <w:rFonts w:ascii="Arial" w:hAnsi="Arial" w:cs="Arial"/>
          <w:b/>
          <w:szCs w:val="24"/>
          <w:lang w:val="es-MX"/>
        </w:rPr>
        <w:tab/>
      </w:r>
      <w:r w:rsidR="00F5345B" w:rsidRPr="00AC141B">
        <w:rPr>
          <w:rFonts w:ascii="Arial" w:hAnsi="Arial" w:cs="Arial"/>
          <w:b/>
          <w:szCs w:val="24"/>
          <w:lang w:val="es-MX"/>
        </w:rPr>
        <w:t>FUNDAMENTOS</w:t>
      </w:r>
    </w:p>
    <w:p w:rsidR="001B067C" w:rsidRPr="00AC141B" w:rsidRDefault="001B067C" w:rsidP="003D01AB">
      <w:pPr>
        <w:rPr>
          <w:rFonts w:ascii="Arial" w:hAnsi="Arial" w:cs="Arial"/>
          <w:b/>
          <w:szCs w:val="24"/>
          <w:lang w:val="es-MX"/>
        </w:rPr>
      </w:pPr>
    </w:p>
    <w:p w:rsidR="004A4B94" w:rsidRPr="00AC141B" w:rsidRDefault="004A4B94" w:rsidP="003D01AB">
      <w:pPr>
        <w:rPr>
          <w:rFonts w:ascii="Arial" w:hAnsi="Arial" w:cs="Arial"/>
          <w:szCs w:val="24"/>
          <w:lang w:val="es-MX"/>
        </w:rPr>
      </w:pPr>
    </w:p>
    <w:p w:rsidR="004A4B94" w:rsidRPr="00AC141B" w:rsidRDefault="00F5345B" w:rsidP="00F5345B">
      <w:pPr>
        <w:spacing w:line="360" w:lineRule="auto"/>
        <w:jc w:val="center"/>
        <w:rPr>
          <w:rFonts w:ascii="Arial" w:hAnsi="Arial" w:cs="Arial"/>
          <w:color w:val="000000"/>
          <w:szCs w:val="24"/>
          <w:shd w:val="clear" w:color="auto" w:fill="FFFFFF"/>
        </w:rPr>
      </w:pPr>
      <w:r w:rsidRPr="00AC141B">
        <w:rPr>
          <w:rFonts w:ascii="Arial" w:hAnsi="Arial" w:cs="Arial"/>
          <w:color w:val="000000"/>
          <w:szCs w:val="24"/>
          <w:shd w:val="clear" w:color="auto" w:fill="FFFFFF"/>
          <w:lang w:val="es-MX"/>
        </w:rPr>
        <w:t>“</w:t>
      </w:r>
      <w:r w:rsidRPr="00AC141B">
        <w:rPr>
          <w:rFonts w:ascii="Arial" w:hAnsi="Arial" w:cs="Arial"/>
          <w:color w:val="000000"/>
          <w:szCs w:val="24"/>
          <w:shd w:val="clear" w:color="auto" w:fill="FFFFFF"/>
        </w:rPr>
        <w:t>Atención pido al silencio</w:t>
      </w:r>
      <w:r w:rsidRPr="00AC141B">
        <w:rPr>
          <w:rFonts w:ascii="Arial" w:hAnsi="Arial" w:cs="Arial"/>
          <w:color w:val="000000"/>
          <w:szCs w:val="24"/>
        </w:rPr>
        <w:br/>
      </w:r>
      <w:r w:rsidR="00210B36" w:rsidRPr="00AC141B">
        <w:rPr>
          <w:rFonts w:ascii="Arial" w:hAnsi="Arial" w:cs="Arial"/>
          <w:color w:val="000000"/>
          <w:szCs w:val="24"/>
          <w:shd w:val="clear" w:color="auto" w:fill="FFFFFF"/>
        </w:rPr>
        <w:t xml:space="preserve">  </w:t>
      </w:r>
      <w:r w:rsidRPr="00AC141B">
        <w:rPr>
          <w:rFonts w:ascii="Arial" w:hAnsi="Arial" w:cs="Arial"/>
          <w:color w:val="000000"/>
          <w:szCs w:val="24"/>
          <w:shd w:val="clear" w:color="auto" w:fill="FFFFFF"/>
        </w:rPr>
        <w:t>y silencio a la atención,</w:t>
      </w:r>
      <w:r w:rsidRPr="00AC141B">
        <w:rPr>
          <w:rFonts w:ascii="Arial" w:hAnsi="Arial" w:cs="Arial"/>
          <w:color w:val="000000"/>
          <w:szCs w:val="24"/>
        </w:rPr>
        <w:br/>
      </w:r>
      <w:r w:rsidR="00210B36" w:rsidRPr="00AC141B">
        <w:rPr>
          <w:rFonts w:ascii="Arial" w:hAnsi="Arial" w:cs="Arial"/>
          <w:color w:val="000000"/>
          <w:szCs w:val="24"/>
          <w:shd w:val="clear" w:color="auto" w:fill="FFFFFF"/>
        </w:rPr>
        <w:t xml:space="preserve">  </w:t>
      </w:r>
      <w:r w:rsidRPr="00AC141B">
        <w:rPr>
          <w:rFonts w:ascii="Arial" w:hAnsi="Arial" w:cs="Arial"/>
          <w:color w:val="000000"/>
          <w:szCs w:val="24"/>
          <w:shd w:val="clear" w:color="auto" w:fill="FFFFFF"/>
        </w:rPr>
        <w:t>que voy en esta ocasión,</w:t>
      </w:r>
      <w:r w:rsidRPr="00AC141B">
        <w:rPr>
          <w:rFonts w:ascii="Arial" w:hAnsi="Arial" w:cs="Arial"/>
          <w:color w:val="000000"/>
          <w:szCs w:val="24"/>
        </w:rPr>
        <w:br/>
      </w:r>
      <w:r w:rsidR="00210B36" w:rsidRPr="00AC141B">
        <w:rPr>
          <w:rFonts w:ascii="Arial" w:hAnsi="Arial" w:cs="Arial"/>
          <w:color w:val="000000"/>
          <w:szCs w:val="24"/>
          <w:shd w:val="clear" w:color="auto" w:fill="FFFFFF"/>
        </w:rPr>
        <w:t xml:space="preserve"> </w:t>
      </w:r>
      <w:r w:rsidRPr="00AC141B">
        <w:rPr>
          <w:rFonts w:ascii="Arial" w:hAnsi="Arial" w:cs="Arial"/>
          <w:color w:val="000000"/>
          <w:szCs w:val="24"/>
          <w:shd w:val="clear" w:color="auto" w:fill="FFFFFF"/>
        </w:rPr>
        <w:t>si me ayuda la memoria,</w:t>
      </w:r>
      <w:r w:rsidRPr="00AC141B">
        <w:rPr>
          <w:rFonts w:ascii="Arial" w:hAnsi="Arial" w:cs="Arial"/>
          <w:color w:val="000000"/>
          <w:szCs w:val="24"/>
        </w:rPr>
        <w:br/>
      </w:r>
      <w:r w:rsidR="00210B36" w:rsidRPr="00AC141B">
        <w:rPr>
          <w:rFonts w:ascii="Arial" w:hAnsi="Arial" w:cs="Arial"/>
          <w:color w:val="000000"/>
          <w:szCs w:val="24"/>
          <w:shd w:val="clear" w:color="auto" w:fill="FFFFFF"/>
        </w:rPr>
        <w:t xml:space="preserve">   </w:t>
      </w:r>
      <w:r w:rsidRPr="00AC141B">
        <w:rPr>
          <w:rFonts w:ascii="Arial" w:hAnsi="Arial" w:cs="Arial"/>
          <w:color w:val="000000"/>
          <w:szCs w:val="24"/>
          <w:shd w:val="clear" w:color="auto" w:fill="FFFFFF"/>
        </w:rPr>
        <w:t>a mostrarles que a mi historia</w:t>
      </w:r>
      <w:r w:rsidRPr="00AC141B">
        <w:rPr>
          <w:rFonts w:ascii="Arial" w:hAnsi="Arial" w:cs="Arial"/>
          <w:color w:val="000000"/>
          <w:szCs w:val="24"/>
        </w:rPr>
        <w:br/>
      </w:r>
      <w:r w:rsidR="0088489C" w:rsidRPr="00AC141B">
        <w:rPr>
          <w:rFonts w:ascii="Arial" w:hAnsi="Arial" w:cs="Arial"/>
          <w:color w:val="000000"/>
          <w:szCs w:val="24"/>
          <w:shd w:val="clear" w:color="auto" w:fill="FFFFFF"/>
        </w:rPr>
        <w:t xml:space="preserve"> </w:t>
      </w:r>
      <w:r w:rsidRPr="00AC141B">
        <w:rPr>
          <w:rFonts w:ascii="Arial" w:hAnsi="Arial" w:cs="Arial"/>
          <w:color w:val="000000"/>
          <w:szCs w:val="24"/>
          <w:shd w:val="clear" w:color="auto" w:fill="FFFFFF"/>
        </w:rPr>
        <w:t>le faltaba lo mejor.”</w:t>
      </w:r>
    </w:p>
    <w:p w:rsidR="00E11CDD" w:rsidRPr="00AC141B" w:rsidRDefault="00210B36" w:rsidP="00F5345B">
      <w:pPr>
        <w:spacing w:line="360" w:lineRule="auto"/>
        <w:jc w:val="center"/>
        <w:rPr>
          <w:rFonts w:ascii="Arial" w:hAnsi="Arial" w:cs="Arial"/>
          <w:i/>
          <w:color w:val="000000"/>
          <w:szCs w:val="24"/>
          <w:shd w:val="clear" w:color="auto" w:fill="FFFFFF"/>
        </w:rPr>
      </w:pPr>
      <w:r w:rsidRPr="00AC141B">
        <w:rPr>
          <w:rFonts w:ascii="Arial" w:hAnsi="Arial" w:cs="Arial"/>
          <w:i/>
          <w:color w:val="000000"/>
          <w:szCs w:val="24"/>
          <w:shd w:val="clear" w:color="auto" w:fill="FFFFFF"/>
        </w:rPr>
        <w:t xml:space="preserve">        </w:t>
      </w:r>
      <w:r w:rsidR="00291A43">
        <w:rPr>
          <w:rFonts w:ascii="Arial" w:hAnsi="Arial" w:cs="Arial"/>
          <w:i/>
          <w:color w:val="000000"/>
          <w:szCs w:val="24"/>
          <w:shd w:val="clear" w:color="auto" w:fill="FFFFFF"/>
        </w:rPr>
        <w:t>"</w:t>
      </w:r>
      <w:r w:rsidRPr="00AC141B">
        <w:rPr>
          <w:rFonts w:ascii="Arial" w:hAnsi="Arial" w:cs="Arial"/>
          <w:i/>
          <w:color w:val="000000"/>
          <w:szCs w:val="24"/>
          <w:shd w:val="clear" w:color="auto" w:fill="FFFFFF"/>
        </w:rPr>
        <w:t xml:space="preserve"> </w:t>
      </w:r>
      <w:r w:rsidR="00291A43">
        <w:rPr>
          <w:rFonts w:ascii="Arial" w:hAnsi="Arial" w:cs="Arial"/>
          <w:i/>
          <w:color w:val="000000"/>
          <w:szCs w:val="24"/>
          <w:shd w:val="clear" w:color="auto" w:fill="FFFFFF"/>
        </w:rPr>
        <w:t>Martín</w:t>
      </w:r>
      <w:r w:rsidRPr="00AC141B">
        <w:rPr>
          <w:rFonts w:ascii="Arial" w:hAnsi="Arial" w:cs="Arial"/>
          <w:i/>
          <w:color w:val="000000"/>
          <w:szCs w:val="24"/>
          <w:shd w:val="clear" w:color="auto" w:fill="FFFFFF"/>
        </w:rPr>
        <w:t xml:space="preserve"> Fierro</w:t>
      </w:r>
      <w:r w:rsidR="00256FAD">
        <w:rPr>
          <w:rFonts w:ascii="Arial" w:hAnsi="Arial" w:cs="Arial"/>
          <w:i/>
          <w:color w:val="000000"/>
          <w:szCs w:val="24"/>
          <w:shd w:val="clear" w:color="auto" w:fill="FFFFFF"/>
        </w:rPr>
        <w:t xml:space="preserve">", </w:t>
      </w:r>
      <w:r w:rsidR="00E11CDD">
        <w:rPr>
          <w:rFonts w:ascii="Arial" w:hAnsi="Arial" w:cs="Arial"/>
          <w:i/>
          <w:color w:val="000000"/>
          <w:szCs w:val="24"/>
          <w:shd w:val="clear" w:color="auto" w:fill="FFFFFF"/>
        </w:rPr>
        <w:t>José Hernández</w:t>
      </w:r>
    </w:p>
    <w:p w:rsidR="00F5345B" w:rsidRDefault="00F5345B" w:rsidP="00F5345B">
      <w:pPr>
        <w:spacing w:line="360" w:lineRule="auto"/>
        <w:jc w:val="center"/>
        <w:rPr>
          <w:rFonts w:ascii="Arial" w:hAnsi="Arial" w:cs="Arial"/>
          <w:szCs w:val="24"/>
          <w:lang w:val="es-MX"/>
        </w:rPr>
      </w:pPr>
    </w:p>
    <w:p w:rsidR="00291A43" w:rsidRPr="00AC141B" w:rsidRDefault="00291A43" w:rsidP="00F5345B">
      <w:pPr>
        <w:spacing w:line="360" w:lineRule="auto"/>
        <w:jc w:val="center"/>
        <w:rPr>
          <w:rFonts w:ascii="Arial" w:hAnsi="Arial" w:cs="Arial"/>
          <w:szCs w:val="24"/>
          <w:lang w:val="es-MX"/>
        </w:rPr>
      </w:pPr>
    </w:p>
    <w:p w:rsidR="002732E8" w:rsidRDefault="002732E8" w:rsidP="00A8531A">
      <w:pPr>
        <w:spacing w:line="360" w:lineRule="auto"/>
        <w:ind w:firstLine="709"/>
        <w:rPr>
          <w:rFonts w:ascii="Arial" w:hAnsi="Arial" w:cs="Arial"/>
          <w:szCs w:val="24"/>
          <w:lang w:val="es-MX"/>
        </w:rPr>
      </w:pPr>
      <w:r w:rsidRPr="00AC141B">
        <w:rPr>
          <w:rFonts w:ascii="Arial" w:hAnsi="Arial" w:cs="Arial"/>
          <w:szCs w:val="24"/>
          <w:lang w:val="es-MX"/>
        </w:rPr>
        <w:t>Sr. Presidente:</w:t>
      </w:r>
    </w:p>
    <w:p w:rsidR="00E11CDD" w:rsidRPr="00AC141B" w:rsidRDefault="00E11CDD" w:rsidP="00A8531A">
      <w:pPr>
        <w:spacing w:line="360" w:lineRule="auto"/>
        <w:ind w:firstLine="709"/>
        <w:rPr>
          <w:rFonts w:ascii="Arial" w:hAnsi="Arial" w:cs="Arial"/>
          <w:szCs w:val="24"/>
          <w:lang w:val="es-MX"/>
        </w:rPr>
      </w:pPr>
    </w:p>
    <w:p w:rsidR="00E7242C" w:rsidRPr="00AC141B" w:rsidRDefault="00E7242C" w:rsidP="00A8531A">
      <w:pPr>
        <w:spacing w:line="360" w:lineRule="auto"/>
        <w:ind w:firstLine="709"/>
        <w:rPr>
          <w:rFonts w:ascii="Arial" w:hAnsi="Arial" w:cs="Arial"/>
          <w:bCs/>
          <w:color w:val="000000"/>
          <w:szCs w:val="24"/>
          <w:lang w:val="es-ES" w:eastAsia="en-US"/>
        </w:rPr>
      </w:pPr>
      <w:r w:rsidRPr="00AC141B">
        <w:rPr>
          <w:rFonts w:ascii="Arial" w:hAnsi="Arial" w:cs="Arial"/>
          <w:szCs w:val="24"/>
          <w:lang w:val="es-MX"/>
        </w:rPr>
        <w:t>A fines de celebrar los 150 años</w:t>
      </w:r>
      <w:r w:rsidR="005E24EF" w:rsidRPr="00AC141B">
        <w:rPr>
          <w:rFonts w:ascii="Arial" w:hAnsi="Arial" w:cs="Arial"/>
          <w:szCs w:val="24"/>
          <w:lang w:val="es-MX"/>
        </w:rPr>
        <w:t xml:space="preserve"> de la obra de José Hernández, </w:t>
      </w:r>
      <w:r w:rsidR="00256FAD">
        <w:rPr>
          <w:rFonts w:ascii="Arial" w:hAnsi="Arial" w:cs="Arial"/>
          <w:szCs w:val="24"/>
          <w:lang w:val="es-MX"/>
        </w:rPr>
        <w:t>"</w:t>
      </w:r>
      <w:r w:rsidRPr="00AC141B">
        <w:rPr>
          <w:rFonts w:ascii="Arial" w:hAnsi="Arial" w:cs="Arial"/>
          <w:i/>
          <w:szCs w:val="24"/>
          <w:lang w:val="es-MX"/>
        </w:rPr>
        <w:t>Martín Fier</w:t>
      </w:r>
      <w:r w:rsidR="005E24EF" w:rsidRPr="00AC141B">
        <w:rPr>
          <w:rFonts w:ascii="Arial" w:hAnsi="Arial" w:cs="Arial"/>
          <w:i/>
          <w:szCs w:val="24"/>
          <w:lang w:val="es-MX"/>
        </w:rPr>
        <w:t>ro</w:t>
      </w:r>
      <w:r w:rsidR="00256FAD">
        <w:rPr>
          <w:rFonts w:ascii="Arial" w:hAnsi="Arial" w:cs="Arial"/>
          <w:i/>
          <w:szCs w:val="24"/>
          <w:lang w:val="es-MX"/>
        </w:rPr>
        <w:t>"</w:t>
      </w:r>
      <w:r w:rsidRPr="00AC141B">
        <w:rPr>
          <w:rFonts w:ascii="Arial" w:hAnsi="Arial" w:cs="Arial"/>
          <w:szCs w:val="24"/>
          <w:lang w:val="es-MX"/>
        </w:rPr>
        <w:t>, se realizar</w:t>
      </w:r>
      <w:r w:rsidR="00E11CDD">
        <w:rPr>
          <w:rFonts w:ascii="Arial" w:hAnsi="Arial" w:cs="Arial"/>
          <w:szCs w:val="24"/>
          <w:lang w:val="es-MX"/>
        </w:rPr>
        <w:t>á</w:t>
      </w:r>
      <w:r w:rsidR="00C748E5" w:rsidRPr="00AC141B">
        <w:rPr>
          <w:rFonts w:ascii="Arial" w:hAnsi="Arial" w:cs="Arial"/>
          <w:szCs w:val="24"/>
          <w:lang w:val="es-MX"/>
        </w:rPr>
        <w:t xml:space="preserve">  el </w:t>
      </w:r>
      <w:r w:rsidR="008635E3" w:rsidRPr="00AC141B">
        <w:rPr>
          <w:rFonts w:ascii="Arial" w:hAnsi="Arial" w:cs="Arial"/>
          <w:szCs w:val="24"/>
          <w:lang w:val="es-MX"/>
        </w:rPr>
        <w:t>día</w:t>
      </w:r>
      <w:r w:rsidRPr="00AC141B">
        <w:rPr>
          <w:rFonts w:ascii="Arial" w:hAnsi="Arial" w:cs="Arial"/>
          <w:bCs/>
          <w:color w:val="000000"/>
          <w:szCs w:val="24"/>
          <w:lang w:val="es-ES" w:eastAsia="en-US"/>
        </w:rPr>
        <w:t xml:space="preserve"> 30 de septiembre</w:t>
      </w:r>
      <w:r w:rsidR="00291A43">
        <w:rPr>
          <w:rFonts w:ascii="Arial" w:hAnsi="Arial" w:cs="Arial"/>
          <w:bCs/>
          <w:color w:val="000000"/>
          <w:szCs w:val="24"/>
          <w:lang w:val="es-ES" w:eastAsia="en-US"/>
        </w:rPr>
        <w:t xml:space="preserve">  del corriente</w:t>
      </w:r>
      <w:r w:rsidR="00C748E5" w:rsidRPr="00AC141B">
        <w:rPr>
          <w:rFonts w:ascii="Arial" w:hAnsi="Arial" w:cs="Arial"/>
          <w:bCs/>
          <w:color w:val="000000"/>
          <w:szCs w:val="24"/>
          <w:lang w:val="es-ES" w:eastAsia="en-US"/>
        </w:rPr>
        <w:t>,</w:t>
      </w:r>
      <w:r w:rsidRPr="00AC141B">
        <w:rPr>
          <w:rFonts w:ascii="Arial" w:hAnsi="Arial" w:cs="Arial"/>
          <w:bCs/>
          <w:color w:val="000000"/>
          <w:szCs w:val="24"/>
          <w:lang w:val="es-ES" w:eastAsia="en-US"/>
        </w:rPr>
        <w:t xml:space="preserve"> en el Museo de Arte Popular José Hernández,</w:t>
      </w:r>
      <w:r w:rsidR="00862484" w:rsidRPr="00AC141B">
        <w:rPr>
          <w:rFonts w:ascii="Arial" w:hAnsi="Arial" w:cs="Arial"/>
          <w:bCs/>
          <w:color w:val="000000"/>
          <w:szCs w:val="24"/>
          <w:lang w:val="es-ES" w:eastAsia="en-US"/>
        </w:rPr>
        <w:t xml:space="preserve"> ubicado en el barrio porteño de Palermo,</w:t>
      </w:r>
      <w:r w:rsidRPr="00AC141B">
        <w:rPr>
          <w:rFonts w:ascii="Arial" w:hAnsi="Arial" w:cs="Arial"/>
          <w:bCs/>
          <w:color w:val="000000"/>
          <w:szCs w:val="24"/>
          <w:lang w:val="es-ES" w:eastAsia="en-US"/>
        </w:rPr>
        <w:t xml:space="preserve"> el inicio de la campaña de lectura masiva de</w:t>
      </w:r>
      <w:r w:rsidR="00E11CDD">
        <w:rPr>
          <w:rFonts w:ascii="Arial" w:hAnsi="Arial" w:cs="Arial"/>
          <w:bCs/>
          <w:color w:val="000000"/>
          <w:szCs w:val="24"/>
          <w:lang w:val="es-ES" w:eastAsia="en-US"/>
        </w:rPr>
        <w:t xml:space="preserve"> la obra.</w:t>
      </w:r>
    </w:p>
    <w:p w:rsidR="00E11CDD" w:rsidRDefault="00C748E5" w:rsidP="00A8531A">
      <w:pPr>
        <w:spacing w:line="360" w:lineRule="auto"/>
        <w:ind w:firstLine="709"/>
        <w:rPr>
          <w:rFonts w:ascii="Arial" w:hAnsi="Arial" w:cs="Arial"/>
          <w:bCs/>
          <w:color w:val="000000"/>
          <w:szCs w:val="24"/>
          <w:lang w:val="es-ES" w:eastAsia="en-US"/>
        </w:rPr>
      </w:pPr>
      <w:r w:rsidRPr="00AC141B">
        <w:rPr>
          <w:rFonts w:ascii="Arial" w:hAnsi="Arial" w:cs="Arial"/>
          <w:bCs/>
          <w:color w:val="000000"/>
          <w:szCs w:val="24"/>
          <w:lang w:val="es-ES" w:eastAsia="en-US"/>
        </w:rPr>
        <w:t>Dicha campaña constará de la lectura de las</w:t>
      </w:r>
      <w:r w:rsidR="00443EB0" w:rsidRPr="00AC141B">
        <w:rPr>
          <w:rFonts w:ascii="Arial" w:hAnsi="Arial" w:cs="Arial"/>
          <w:bCs/>
          <w:color w:val="000000"/>
          <w:szCs w:val="24"/>
          <w:lang w:val="es-ES" w:eastAsia="en-US"/>
        </w:rPr>
        <w:t xml:space="preserve"> dos partes del poema gauchesco, y tendrá la particularidad y el contraste, al </w:t>
      </w:r>
      <w:r w:rsidR="008635E3" w:rsidRPr="00AC141B">
        <w:rPr>
          <w:rFonts w:ascii="Arial" w:hAnsi="Arial" w:cs="Arial"/>
          <w:bCs/>
          <w:color w:val="000000"/>
          <w:szCs w:val="24"/>
          <w:lang w:val="es-ES" w:eastAsia="en-US"/>
        </w:rPr>
        <w:t xml:space="preserve">ser una obra del 1872 y 1879, </w:t>
      </w:r>
      <w:r w:rsidR="0088489C" w:rsidRPr="00AC141B">
        <w:rPr>
          <w:rFonts w:ascii="Arial" w:hAnsi="Arial" w:cs="Arial"/>
          <w:bCs/>
          <w:color w:val="000000"/>
          <w:szCs w:val="24"/>
          <w:lang w:val="es-ES" w:eastAsia="en-US"/>
        </w:rPr>
        <w:t>de</w:t>
      </w:r>
      <w:r w:rsidR="00443EB0" w:rsidRPr="00AC141B">
        <w:rPr>
          <w:rFonts w:ascii="Arial" w:hAnsi="Arial" w:cs="Arial"/>
          <w:bCs/>
          <w:color w:val="000000"/>
          <w:szCs w:val="24"/>
          <w:lang w:val="es-ES" w:eastAsia="en-US"/>
        </w:rPr>
        <w:t xml:space="preserve"> ser leída</w:t>
      </w:r>
      <w:r w:rsidRPr="00AC141B">
        <w:rPr>
          <w:rFonts w:ascii="Arial" w:hAnsi="Arial" w:cs="Arial"/>
          <w:bCs/>
          <w:color w:val="000000"/>
          <w:szCs w:val="24"/>
          <w:lang w:val="es-ES" w:eastAsia="en-US"/>
        </w:rPr>
        <w:t xml:space="preserve"> en su totalidad a través de las redes sociales</w:t>
      </w:r>
      <w:r w:rsidR="00443EB0" w:rsidRPr="00AC141B">
        <w:rPr>
          <w:rFonts w:ascii="Arial" w:hAnsi="Arial" w:cs="Arial"/>
          <w:bCs/>
          <w:color w:val="000000"/>
          <w:szCs w:val="24"/>
          <w:lang w:val="es-ES" w:eastAsia="en-US"/>
        </w:rPr>
        <w:t xml:space="preserve">. </w:t>
      </w:r>
    </w:p>
    <w:p w:rsidR="008D2B26" w:rsidRPr="00AC141B" w:rsidRDefault="00443EB0" w:rsidP="00A8531A">
      <w:pPr>
        <w:spacing w:line="360" w:lineRule="auto"/>
        <w:ind w:firstLine="709"/>
        <w:rPr>
          <w:rFonts w:ascii="Arial" w:hAnsi="Arial" w:cs="Arial"/>
          <w:bCs/>
          <w:color w:val="000000"/>
          <w:szCs w:val="24"/>
          <w:lang w:val="es-ES" w:eastAsia="en-US"/>
        </w:rPr>
      </w:pPr>
      <w:r w:rsidRPr="00AC141B">
        <w:rPr>
          <w:rFonts w:ascii="Arial" w:hAnsi="Arial" w:cs="Arial"/>
          <w:bCs/>
          <w:color w:val="000000"/>
          <w:szCs w:val="24"/>
          <w:lang w:val="es-ES" w:eastAsia="en-US"/>
        </w:rPr>
        <w:t>C</w:t>
      </w:r>
      <w:r w:rsidR="00834C77" w:rsidRPr="00AC141B">
        <w:rPr>
          <w:rFonts w:ascii="Arial" w:hAnsi="Arial" w:cs="Arial"/>
          <w:bCs/>
          <w:color w:val="000000"/>
          <w:szCs w:val="24"/>
          <w:lang w:val="es-ES" w:eastAsia="en-US"/>
        </w:rPr>
        <w:t>on est</w:t>
      </w:r>
      <w:r w:rsidR="00E11CDD">
        <w:rPr>
          <w:rFonts w:ascii="Arial" w:hAnsi="Arial" w:cs="Arial"/>
          <w:bCs/>
          <w:color w:val="000000"/>
          <w:szCs w:val="24"/>
          <w:lang w:val="es-ES" w:eastAsia="en-US"/>
        </w:rPr>
        <w:t>e homenaje</w:t>
      </w:r>
      <w:r w:rsidR="00834C77" w:rsidRPr="00AC141B">
        <w:rPr>
          <w:rFonts w:ascii="Arial" w:hAnsi="Arial" w:cs="Arial"/>
          <w:bCs/>
          <w:color w:val="000000"/>
          <w:szCs w:val="24"/>
          <w:lang w:val="es-ES" w:eastAsia="en-US"/>
        </w:rPr>
        <w:t xml:space="preserve"> se busca que más gente joven</w:t>
      </w:r>
      <w:r w:rsidR="00E11CDD">
        <w:rPr>
          <w:rFonts w:ascii="Arial" w:hAnsi="Arial" w:cs="Arial"/>
          <w:bCs/>
          <w:color w:val="000000"/>
          <w:szCs w:val="24"/>
          <w:lang w:val="es-ES" w:eastAsia="en-US"/>
        </w:rPr>
        <w:t>,</w:t>
      </w:r>
      <w:r w:rsidR="00834C77" w:rsidRPr="00AC141B">
        <w:rPr>
          <w:rFonts w:ascii="Arial" w:hAnsi="Arial" w:cs="Arial"/>
          <w:bCs/>
          <w:color w:val="000000"/>
          <w:szCs w:val="24"/>
          <w:lang w:val="es-ES" w:eastAsia="en-US"/>
        </w:rPr>
        <w:t xml:space="preserve"> tal vez no </w:t>
      </w:r>
      <w:r w:rsidR="00C938E0" w:rsidRPr="00AC141B">
        <w:rPr>
          <w:rFonts w:ascii="Arial" w:hAnsi="Arial" w:cs="Arial"/>
          <w:bCs/>
          <w:color w:val="000000"/>
          <w:szCs w:val="24"/>
          <w:lang w:val="es-ES" w:eastAsia="en-US"/>
        </w:rPr>
        <w:t xml:space="preserve">tan </w:t>
      </w:r>
      <w:r w:rsidR="00834C77" w:rsidRPr="00AC141B">
        <w:rPr>
          <w:rFonts w:ascii="Arial" w:hAnsi="Arial" w:cs="Arial"/>
          <w:bCs/>
          <w:color w:val="000000"/>
          <w:szCs w:val="24"/>
          <w:lang w:val="es-ES" w:eastAsia="en-US"/>
        </w:rPr>
        <w:t xml:space="preserve">acostumbrada al </w:t>
      </w:r>
      <w:r w:rsidR="00C748E5" w:rsidRPr="00AC141B">
        <w:rPr>
          <w:rFonts w:ascii="Arial" w:hAnsi="Arial" w:cs="Arial"/>
          <w:bCs/>
          <w:color w:val="000000"/>
          <w:szCs w:val="24"/>
          <w:lang w:val="es-ES" w:eastAsia="en-US"/>
        </w:rPr>
        <w:t xml:space="preserve">papel </w:t>
      </w:r>
      <w:r w:rsidR="009D2A63" w:rsidRPr="00AC141B">
        <w:rPr>
          <w:rFonts w:ascii="Arial" w:hAnsi="Arial" w:cs="Arial"/>
          <w:bCs/>
          <w:color w:val="000000"/>
          <w:szCs w:val="24"/>
          <w:lang w:val="es-ES" w:eastAsia="en-US"/>
        </w:rPr>
        <w:t>físico y con</w:t>
      </w:r>
      <w:r w:rsidR="00C748E5" w:rsidRPr="00AC141B">
        <w:rPr>
          <w:rFonts w:ascii="Arial" w:hAnsi="Arial" w:cs="Arial"/>
          <w:bCs/>
          <w:color w:val="000000"/>
          <w:szCs w:val="24"/>
          <w:lang w:val="es-ES" w:eastAsia="en-US"/>
        </w:rPr>
        <w:t xml:space="preserve"> má</w:t>
      </w:r>
      <w:r w:rsidR="00834C77" w:rsidRPr="00AC141B">
        <w:rPr>
          <w:rFonts w:ascii="Arial" w:hAnsi="Arial" w:cs="Arial"/>
          <w:bCs/>
          <w:color w:val="000000"/>
          <w:szCs w:val="24"/>
          <w:lang w:val="es-ES" w:eastAsia="en-US"/>
        </w:rPr>
        <w:t>s</w:t>
      </w:r>
      <w:r w:rsidR="009D2A63" w:rsidRPr="00AC141B">
        <w:rPr>
          <w:rFonts w:ascii="Arial" w:hAnsi="Arial" w:cs="Arial"/>
          <w:bCs/>
          <w:color w:val="000000"/>
          <w:szCs w:val="24"/>
          <w:lang w:val="es-ES" w:eastAsia="en-US"/>
        </w:rPr>
        <w:t xml:space="preserve"> afinidad</w:t>
      </w:r>
      <w:r w:rsidR="00834C77" w:rsidRPr="00AC141B">
        <w:rPr>
          <w:rFonts w:ascii="Arial" w:hAnsi="Arial" w:cs="Arial"/>
          <w:bCs/>
          <w:color w:val="000000"/>
          <w:szCs w:val="24"/>
          <w:lang w:val="es-ES" w:eastAsia="en-US"/>
        </w:rPr>
        <w:t xml:space="preserve"> a las pantallas y l</w:t>
      </w:r>
      <w:r w:rsidR="00C938E0" w:rsidRPr="00AC141B">
        <w:rPr>
          <w:rFonts w:ascii="Arial" w:hAnsi="Arial" w:cs="Arial"/>
          <w:bCs/>
          <w:color w:val="000000"/>
          <w:szCs w:val="24"/>
          <w:lang w:val="es-ES" w:eastAsia="en-US"/>
        </w:rPr>
        <w:t>as redes, puedan</w:t>
      </w:r>
      <w:r w:rsidR="00CB62BA" w:rsidRPr="00AC141B">
        <w:rPr>
          <w:rFonts w:ascii="Arial" w:hAnsi="Arial" w:cs="Arial"/>
          <w:bCs/>
          <w:color w:val="000000"/>
          <w:szCs w:val="24"/>
          <w:lang w:val="es-ES" w:eastAsia="en-US"/>
        </w:rPr>
        <w:t xml:space="preserve"> in</w:t>
      </w:r>
      <w:r w:rsidR="002E641A" w:rsidRPr="00AC141B">
        <w:rPr>
          <w:rFonts w:ascii="Arial" w:hAnsi="Arial" w:cs="Arial"/>
          <w:bCs/>
          <w:color w:val="000000"/>
          <w:szCs w:val="24"/>
          <w:lang w:val="es-ES" w:eastAsia="en-US"/>
        </w:rPr>
        <w:t xml:space="preserve">cluso sin darse cuenta, </w:t>
      </w:r>
      <w:r w:rsidR="00D11B72" w:rsidRPr="00AC141B">
        <w:rPr>
          <w:rFonts w:ascii="Arial" w:hAnsi="Arial" w:cs="Arial"/>
          <w:bCs/>
          <w:color w:val="000000"/>
          <w:szCs w:val="24"/>
          <w:lang w:val="es-ES" w:eastAsia="en-US"/>
        </w:rPr>
        <w:t>husmeando</w:t>
      </w:r>
      <w:r w:rsidR="00CB62BA" w:rsidRPr="00AC141B">
        <w:rPr>
          <w:rFonts w:ascii="Arial" w:hAnsi="Arial" w:cs="Arial"/>
          <w:bCs/>
          <w:color w:val="000000"/>
          <w:szCs w:val="24"/>
          <w:lang w:val="es-ES" w:eastAsia="en-US"/>
        </w:rPr>
        <w:t xml:space="preserve"> en su red social favorita, encontrarse con l</w:t>
      </w:r>
      <w:r w:rsidR="00E11CDD">
        <w:rPr>
          <w:rFonts w:ascii="Arial" w:hAnsi="Arial" w:cs="Arial"/>
          <w:bCs/>
          <w:color w:val="000000"/>
          <w:szCs w:val="24"/>
          <w:lang w:val="es-ES" w:eastAsia="en-US"/>
        </w:rPr>
        <w:t>os versos</w:t>
      </w:r>
      <w:r w:rsidR="00CB62BA" w:rsidRPr="00AC141B">
        <w:rPr>
          <w:rFonts w:ascii="Arial" w:hAnsi="Arial" w:cs="Arial"/>
          <w:bCs/>
          <w:color w:val="000000"/>
          <w:szCs w:val="24"/>
          <w:lang w:val="es-ES" w:eastAsia="en-US"/>
        </w:rPr>
        <w:t xml:space="preserve"> icónic</w:t>
      </w:r>
      <w:r w:rsidR="00E11CDD">
        <w:rPr>
          <w:rFonts w:ascii="Arial" w:hAnsi="Arial" w:cs="Arial"/>
          <w:bCs/>
          <w:color w:val="000000"/>
          <w:szCs w:val="24"/>
          <w:lang w:val="es-ES" w:eastAsia="en-US"/>
        </w:rPr>
        <w:t>os</w:t>
      </w:r>
      <w:r w:rsidR="00CB62BA" w:rsidRPr="00AC141B">
        <w:rPr>
          <w:rFonts w:ascii="Arial" w:hAnsi="Arial" w:cs="Arial"/>
          <w:bCs/>
          <w:color w:val="000000"/>
          <w:szCs w:val="24"/>
          <w:lang w:val="es-ES" w:eastAsia="en-US"/>
        </w:rPr>
        <w:t xml:space="preserve"> que José Hernández </w:t>
      </w:r>
      <w:r w:rsidR="009D2A63" w:rsidRPr="00AC141B">
        <w:rPr>
          <w:rFonts w:ascii="Arial" w:hAnsi="Arial" w:cs="Arial"/>
          <w:bCs/>
          <w:color w:val="000000"/>
          <w:szCs w:val="24"/>
          <w:lang w:val="es-ES" w:eastAsia="en-US"/>
        </w:rPr>
        <w:t>nos propici</w:t>
      </w:r>
      <w:r w:rsidR="00E11CDD">
        <w:rPr>
          <w:rFonts w:ascii="Arial" w:hAnsi="Arial" w:cs="Arial"/>
          <w:bCs/>
          <w:color w:val="000000"/>
          <w:szCs w:val="24"/>
          <w:lang w:val="es-ES" w:eastAsia="en-US"/>
        </w:rPr>
        <w:t>ó</w:t>
      </w:r>
      <w:r w:rsidR="009D2A63" w:rsidRPr="00AC141B">
        <w:rPr>
          <w:rFonts w:ascii="Arial" w:hAnsi="Arial" w:cs="Arial"/>
          <w:bCs/>
          <w:color w:val="000000"/>
          <w:szCs w:val="24"/>
          <w:lang w:val="es-ES" w:eastAsia="en-US"/>
        </w:rPr>
        <w:t xml:space="preserve"> en esta</w:t>
      </w:r>
      <w:r w:rsidR="008D2B26" w:rsidRPr="00AC141B">
        <w:rPr>
          <w:rFonts w:ascii="Arial" w:hAnsi="Arial" w:cs="Arial"/>
          <w:bCs/>
          <w:color w:val="000000"/>
          <w:szCs w:val="24"/>
          <w:lang w:val="es-ES" w:eastAsia="en-US"/>
        </w:rPr>
        <w:t xml:space="preserve"> </w:t>
      </w:r>
      <w:r w:rsidR="009D2A63" w:rsidRPr="00AC141B">
        <w:rPr>
          <w:rFonts w:ascii="Arial" w:hAnsi="Arial" w:cs="Arial"/>
          <w:bCs/>
          <w:color w:val="000000"/>
          <w:szCs w:val="24"/>
          <w:lang w:val="es-ES" w:eastAsia="en-US"/>
        </w:rPr>
        <w:t>narración</w:t>
      </w:r>
      <w:r w:rsidR="00CB62BA" w:rsidRPr="00AC141B">
        <w:rPr>
          <w:rFonts w:ascii="Arial" w:hAnsi="Arial" w:cs="Arial"/>
          <w:bCs/>
          <w:color w:val="000000"/>
          <w:szCs w:val="24"/>
          <w:lang w:val="es-ES" w:eastAsia="en-US"/>
        </w:rPr>
        <w:t xml:space="preserve"> hito en la cultura argentina.</w:t>
      </w:r>
    </w:p>
    <w:p w:rsidR="00256FAD" w:rsidRDefault="00E11CDD" w:rsidP="008D2B26">
      <w:pPr>
        <w:spacing w:line="360" w:lineRule="auto"/>
        <w:ind w:firstLine="709"/>
        <w:rPr>
          <w:rFonts w:ascii="Arial" w:hAnsi="Arial" w:cs="Arial"/>
          <w:bCs/>
          <w:color w:val="000000"/>
          <w:szCs w:val="24"/>
          <w:lang w:val="es-ES" w:eastAsia="en-US"/>
        </w:rPr>
      </w:pPr>
      <w:r>
        <w:rPr>
          <w:rFonts w:ascii="Arial" w:hAnsi="Arial" w:cs="Arial"/>
          <w:bCs/>
          <w:color w:val="000000"/>
          <w:szCs w:val="24"/>
          <w:lang w:val="es-ES" w:eastAsia="en-US"/>
        </w:rPr>
        <w:t>"</w:t>
      </w:r>
      <w:r w:rsidR="00CB62BA" w:rsidRPr="00AC141B">
        <w:rPr>
          <w:rFonts w:ascii="Arial" w:hAnsi="Arial" w:cs="Arial"/>
          <w:bCs/>
          <w:i/>
          <w:color w:val="000000"/>
          <w:szCs w:val="24"/>
          <w:lang w:val="es-ES" w:eastAsia="en-US"/>
        </w:rPr>
        <w:t>Martín Fierro</w:t>
      </w:r>
      <w:r>
        <w:rPr>
          <w:rFonts w:ascii="Arial" w:hAnsi="Arial" w:cs="Arial"/>
          <w:bCs/>
          <w:i/>
          <w:color w:val="000000"/>
          <w:szCs w:val="24"/>
          <w:lang w:val="es-ES" w:eastAsia="en-US"/>
        </w:rPr>
        <w:t xml:space="preserve">" </w:t>
      </w:r>
      <w:r w:rsidR="00CB62BA" w:rsidRPr="00AC141B">
        <w:rPr>
          <w:rFonts w:ascii="Arial" w:hAnsi="Arial" w:cs="Arial"/>
          <w:bCs/>
          <w:color w:val="000000"/>
          <w:szCs w:val="24"/>
          <w:lang w:val="es-ES" w:eastAsia="en-US"/>
        </w:rPr>
        <w:t xml:space="preserve"> consta de innumerables</w:t>
      </w:r>
      <w:r w:rsidR="0041662F" w:rsidRPr="00AC141B">
        <w:rPr>
          <w:rFonts w:ascii="Arial" w:hAnsi="Arial" w:cs="Arial"/>
          <w:bCs/>
          <w:color w:val="000000"/>
          <w:szCs w:val="24"/>
          <w:lang w:val="es-ES" w:eastAsia="en-US"/>
        </w:rPr>
        <w:t xml:space="preserve"> estrofas corta</w:t>
      </w:r>
      <w:r w:rsidR="00CB62BA" w:rsidRPr="00AC141B">
        <w:rPr>
          <w:rFonts w:ascii="Arial" w:hAnsi="Arial" w:cs="Arial"/>
          <w:bCs/>
          <w:color w:val="000000"/>
          <w:szCs w:val="24"/>
          <w:lang w:val="es-ES" w:eastAsia="en-US"/>
        </w:rPr>
        <w:t>s</w:t>
      </w:r>
      <w:r w:rsidRPr="00E11CDD">
        <w:rPr>
          <w:rFonts w:ascii="Arial" w:hAnsi="Arial" w:cs="Arial"/>
          <w:bCs/>
          <w:color w:val="000000"/>
          <w:szCs w:val="24"/>
          <w:lang w:val="es-ES" w:eastAsia="en-US"/>
        </w:rPr>
        <w:t xml:space="preserve"> </w:t>
      </w:r>
      <w:r w:rsidRPr="00AC141B">
        <w:rPr>
          <w:rFonts w:ascii="Arial" w:hAnsi="Arial" w:cs="Arial"/>
          <w:bCs/>
          <w:color w:val="000000"/>
          <w:szCs w:val="24"/>
          <w:lang w:val="es-ES" w:eastAsia="en-US"/>
        </w:rPr>
        <w:t xml:space="preserve">pero al mismo tiempo profundas y con un gran sentimiento que quedan resonando en </w:t>
      </w:r>
      <w:r>
        <w:rPr>
          <w:rFonts w:ascii="Arial" w:hAnsi="Arial" w:cs="Arial"/>
          <w:bCs/>
          <w:color w:val="000000"/>
          <w:szCs w:val="24"/>
          <w:lang w:val="es-ES" w:eastAsia="en-US"/>
        </w:rPr>
        <w:t>el pensamiento</w:t>
      </w:r>
      <w:r w:rsidR="00256FAD">
        <w:rPr>
          <w:rFonts w:ascii="Arial" w:hAnsi="Arial" w:cs="Arial"/>
          <w:bCs/>
          <w:color w:val="000000"/>
          <w:szCs w:val="24"/>
          <w:lang w:val="es-ES" w:eastAsia="en-US"/>
        </w:rPr>
        <w:t xml:space="preserve"> del lector</w:t>
      </w:r>
      <w:r>
        <w:rPr>
          <w:rFonts w:ascii="Arial" w:hAnsi="Arial" w:cs="Arial"/>
          <w:bCs/>
          <w:color w:val="000000"/>
          <w:szCs w:val="24"/>
          <w:lang w:val="es-ES" w:eastAsia="en-US"/>
        </w:rPr>
        <w:t xml:space="preserve"> </w:t>
      </w:r>
      <w:r w:rsidR="00CB62BA" w:rsidRPr="00AC141B">
        <w:rPr>
          <w:rFonts w:ascii="Arial" w:hAnsi="Arial" w:cs="Arial"/>
          <w:bCs/>
          <w:color w:val="000000"/>
          <w:szCs w:val="24"/>
          <w:lang w:val="es-ES" w:eastAsia="en-US"/>
        </w:rPr>
        <w:t xml:space="preserve"> lo cual </w:t>
      </w:r>
      <w:r>
        <w:rPr>
          <w:rFonts w:ascii="Arial" w:hAnsi="Arial" w:cs="Arial"/>
          <w:bCs/>
          <w:color w:val="000000"/>
          <w:szCs w:val="24"/>
          <w:lang w:val="es-ES" w:eastAsia="en-US"/>
        </w:rPr>
        <w:t>es de resaltar</w:t>
      </w:r>
      <w:r w:rsidR="00CB62BA" w:rsidRPr="00AC141B">
        <w:rPr>
          <w:rFonts w:ascii="Arial" w:hAnsi="Arial" w:cs="Arial"/>
          <w:bCs/>
          <w:color w:val="000000"/>
          <w:szCs w:val="24"/>
          <w:lang w:val="es-ES" w:eastAsia="en-US"/>
        </w:rPr>
        <w:t xml:space="preserve"> en estos tiempos de redes sociales en donde todo parece ser </w:t>
      </w:r>
      <w:r w:rsidR="0088489C" w:rsidRPr="00AC141B">
        <w:rPr>
          <w:rFonts w:ascii="Arial" w:hAnsi="Arial" w:cs="Arial"/>
          <w:bCs/>
          <w:color w:val="000000"/>
          <w:szCs w:val="24"/>
          <w:lang w:val="es-ES" w:eastAsia="en-US"/>
        </w:rPr>
        <w:t>efímero,</w:t>
      </w:r>
      <w:r w:rsidR="00CB62BA" w:rsidRPr="00AC141B">
        <w:rPr>
          <w:rFonts w:ascii="Arial" w:hAnsi="Arial" w:cs="Arial"/>
          <w:bCs/>
          <w:color w:val="000000"/>
          <w:szCs w:val="24"/>
          <w:lang w:val="es-ES" w:eastAsia="en-US"/>
        </w:rPr>
        <w:t xml:space="preserve"> fugaz, </w:t>
      </w:r>
      <w:r w:rsidR="00256FAD">
        <w:rPr>
          <w:rFonts w:ascii="Arial" w:hAnsi="Arial" w:cs="Arial"/>
          <w:bCs/>
          <w:color w:val="000000"/>
          <w:szCs w:val="24"/>
          <w:lang w:val="es-ES" w:eastAsia="en-US"/>
        </w:rPr>
        <w:t xml:space="preserve">siendo el objetivo de esta lectura </w:t>
      </w:r>
      <w:r w:rsidR="00CB62BA" w:rsidRPr="00AC141B">
        <w:rPr>
          <w:rFonts w:ascii="Arial" w:hAnsi="Arial" w:cs="Arial"/>
          <w:bCs/>
          <w:color w:val="000000"/>
          <w:szCs w:val="24"/>
          <w:lang w:val="es-ES" w:eastAsia="en-US"/>
        </w:rPr>
        <w:t>que pued</w:t>
      </w:r>
      <w:r>
        <w:rPr>
          <w:rFonts w:ascii="Arial" w:hAnsi="Arial" w:cs="Arial"/>
          <w:bCs/>
          <w:color w:val="000000"/>
          <w:szCs w:val="24"/>
          <w:lang w:val="es-ES" w:eastAsia="en-US"/>
        </w:rPr>
        <w:t>a</w:t>
      </w:r>
      <w:r w:rsidR="00CB62BA" w:rsidRPr="00AC141B">
        <w:rPr>
          <w:rFonts w:ascii="Arial" w:hAnsi="Arial" w:cs="Arial"/>
          <w:bCs/>
          <w:color w:val="000000"/>
          <w:szCs w:val="24"/>
          <w:lang w:val="es-ES" w:eastAsia="en-US"/>
        </w:rPr>
        <w:t xml:space="preserve">n atrapar a  </w:t>
      </w:r>
      <w:r w:rsidR="0088489C" w:rsidRPr="00AC141B">
        <w:rPr>
          <w:rFonts w:ascii="Arial" w:hAnsi="Arial" w:cs="Arial"/>
          <w:bCs/>
          <w:color w:val="000000"/>
          <w:szCs w:val="24"/>
          <w:lang w:val="es-ES" w:eastAsia="en-US"/>
        </w:rPr>
        <w:t>jóvenes</w:t>
      </w:r>
      <w:r w:rsidR="009D2A63" w:rsidRPr="00AC141B">
        <w:rPr>
          <w:rFonts w:ascii="Arial" w:hAnsi="Arial" w:cs="Arial"/>
          <w:bCs/>
          <w:color w:val="000000"/>
          <w:szCs w:val="24"/>
          <w:lang w:val="es-ES" w:eastAsia="en-US"/>
        </w:rPr>
        <w:t xml:space="preserve"> lectores</w:t>
      </w:r>
      <w:r>
        <w:rPr>
          <w:rFonts w:ascii="Arial" w:hAnsi="Arial" w:cs="Arial"/>
          <w:bCs/>
          <w:color w:val="000000"/>
          <w:szCs w:val="24"/>
          <w:lang w:val="es-ES" w:eastAsia="en-US"/>
        </w:rPr>
        <w:t xml:space="preserve"> para que conozcan una obra tan importante</w:t>
      </w:r>
      <w:r w:rsidR="00256FAD">
        <w:rPr>
          <w:rFonts w:ascii="Arial" w:hAnsi="Arial" w:cs="Arial"/>
          <w:bCs/>
          <w:color w:val="000000"/>
          <w:szCs w:val="24"/>
          <w:lang w:val="es-ES" w:eastAsia="en-US"/>
        </w:rPr>
        <w:t xml:space="preserve"> e</w:t>
      </w:r>
      <w:r>
        <w:rPr>
          <w:rFonts w:ascii="Arial" w:hAnsi="Arial" w:cs="Arial"/>
          <w:bCs/>
          <w:color w:val="000000"/>
          <w:szCs w:val="24"/>
          <w:lang w:val="es-ES" w:eastAsia="en-US"/>
        </w:rPr>
        <w:t xml:space="preserve"> </w:t>
      </w:r>
      <w:r w:rsidR="00256FAD">
        <w:rPr>
          <w:rFonts w:ascii="Arial" w:hAnsi="Arial" w:cs="Arial"/>
          <w:bCs/>
          <w:color w:val="000000"/>
          <w:szCs w:val="24"/>
          <w:lang w:val="es-ES" w:eastAsia="en-US"/>
        </w:rPr>
        <w:t>introducirse en la literatura argentina.</w:t>
      </w:r>
    </w:p>
    <w:p w:rsidR="005B102A" w:rsidRPr="00AC141B" w:rsidRDefault="008635E3" w:rsidP="00A8531A">
      <w:pPr>
        <w:spacing w:line="360" w:lineRule="auto"/>
        <w:ind w:firstLine="709"/>
        <w:rPr>
          <w:rFonts w:ascii="Arial" w:hAnsi="Arial" w:cs="Arial"/>
          <w:bCs/>
          <w:color w:val="000000"/>
          <w:szCs w:val="24"/>
          <w:lang w:val="es-ES" w:eastAsia="en-US"/>
        </w:rPr>
      </w:pPr>
      <w:r w:rsidRPr="00AC141B">
        <w:rPr>
          <w:rFonts w:ascii="Arial" w:hAnsi="Arial" w:cs="Arial"/>
          <w:bCs/>
          <w:color w:val="000000"/>
          <w:szCs w:val="24"/>
          <w:lang w:val="es-ES" w:eastAsia="en-US"/>
        </w:rPr>
        <w:t xml:space="preserve">La </w:t>
      </w:r>
      <w:r w:rsidR="005B102A" w:rsidRPr="00AC141B">
        <w:rPr>
          <w:rFonts w:ascii="Arial" w:hAnsi="Arial" w:cs="Arial"/>
          <w:bCs/>
          <w:color w:val="000000"/>
          <w:szCs w:val="24"/>
          <w:lang w:val="es-ES" w:eastAsia="en-US"/>
        </w:rPr>
        <w:t>lectura masiva se realizará desde el 3 de Octubre hasta el dí</w:t>
      </w:r>
      <w:r w:rsidR="000E319E" w:rsidRPr="00AC141B">
        <w:rPr>
          <w:rFonts w:ascii="Arial" w:hAnsi="Arial" w:cs="Arial"/>
          <w:bCs/>
          <w:color w:val="000000"/>
          <w:szCs w:val="24"/>
          <w:lang w:val="es-ES" w:eastAsia="en-US"/>
        </w:rPr>
        <w:t>a 24 de Noviembre, en donde la gente podrá</w:t>
      </w:r>
      <w:r w:rsidRPr="00AC141B">
        <w:rPr>
          <w:rFonts w:ascii="Arial" w:hAnsi="Arial" w:cs="Arial"/>
          <w:bCs/>
          <w:color w:val="000000"/>
          <w:szCs w:val="24"/>
          <w:lang w:val="es-ES" w:eastAsia="en-US"/>
        </w:rPr>
        <w:t xml:space="preserve"> participar aportando con secciones del poema a través del hashtag “#MFierro150” en las redes sociales como Twitter, Instagram y Facebook</w:t>
      </w:r>
      <w:r w:rsidR="00CB62BA" w:rsidRPr="00AC141B">
        <w:rPr>
          <w:rFonts w:ascii="Arial" w:hAnsi="Arial" w:cs="Arial"/>
          <w:bCs/>
          <w:color w:val="000000"/>
          <w:szCs w:val="24"/>
          <w:lang w:val="es-ES" w:eastAsia="en-US"/>
        </w:rPr>
        <w:t xml:space="preserve"> hasta ser concluida la obra tanto de “ida” como de “vuelta”.</w:t>
      </w:r>
    </w:p>
    <w:p w:rsidR="003D37B4" w:rsidRDefault="00CB62BA" w:rsidP="00A8531A">
      <w:pPr>
        <w:spacing w:line="360" w:lineRule="auto"/>
        <w:ind w:firstLine="709"/>
        <w:rPr>
          <w:rFonts w:ascii="Arial" w:hAnsi="Arial" w:cs="Arial"/>
          <w:bCs/>
          <w:color w:val="000000"/>
          <w:szCs w:val="24"/>
          <w:lang w:val="es-ES" w:eastAsia="en-US"/>
        </w:rPr>
      </w:pPr>
      <w:r w:rsidRPr="00AC141B">
        <w:rPr>
          <w:rFonts w:ascii="Arial" w:hAnsi="Arial" w:cs="Arial"/>
          <w:bCs/>
          <w:color w:val="000000"/>
          <w:szCs w:val="24"/>
          <w:lang w:val="es-ES" w:eastAsia="en-US"/>
        </w:rPr>
        <w:t>Entre los organizadores</w:t>
      </w:r>
      <w:r w:rsidR="0088489C" w:rsidRPr="00AC141B">
        <w:rPr>
          <w:rFonts w:ascii="Arial" w:hAnsi="Arial" w:cs="Arial"/>
          <w:bCs/>
          <w:color w:val="000000"/>
          <w:szCs w:val="24"/>
          <w:lang w:val="es-ES" w:eastAsia="en-US"/>
        </w:rPr>
        <w:t xml:space="preserve"> del evento</w:t>
      </w:r>
      <w:r w:rsidRPr="00AC141B">
        <w:rPr>
          <w:rFonts w:ascii="Arial" w:hAnsi="Arial" w:cs="Arial"/>
          <w:bCs/>
          <w:color w:val="000000"/>
          <w:szCs w:val="24"/>
          <w:lang w:val="es-ES" w:eastAsia="en-US"/>
        </w:rPr>
        <w:t xml:space="preserve"> </w:t>
      </w:r>
      <w:r w:rsidR="001F5FDB" w:rsidRPr="00AC141B">
        <w:rPr>
          <w:rFonts w:ascii="Arial" w:hAnsi="Arial" w:cs="Arial"/>
          <w:bCs/>
          <w:color w:val="000000"/>
          <w:szCs w:val="24"/>
          <w:lang w:val="es-ES" w:eastAsia="en-US"/>
        </w:rPr>
        <w:t>se encuentran</w:t>
      </w:r>
      <w:r w:rsidR="003D37B4">
        <w:rPr>
          <w:rFonts w:ascii="Arial" w:hAnsi="Arial" w:cs="Arial"/>
          <w:bCs/>
          <w:color w:val="000000"/>
          <w:szCs w:val="24"/>
          <w:lang w:val="es-ES" w:eastAsia="en-US"/>
        </w:rPr>
        <w:t>:</w:t>
      </w:r>
    </w:p>
    <w:p w:rsidR="003D37B4" w:rsidRDefault="00CB62BA" w:rsidP="00A8531A">
      <w:pPr>
        <w:spacing w:line="360" w:lineRule="auto"/>
        <w:ind w:firstLine="709"/>
        <w:rPr>
          <w:rFonts w:ascii="Arial" w:hAnsi="Arial" w:cs="Arial"/>
          <w:color w:val="201F1E"/>
          <w:szCs w:val="24"/>
          <w:shd w:val="clear" w:color="auto" w:fill="FFFFFF"/>
        </w:rPr>
      </w:pPr>
      <w:r w:rsidRPr="00AC141B">
        <w:rPr>
          <w:rFonts w:ascii="Arial" w:hAnsi="Arial" w:cs="Arial"/>
          <w:bCs/>
          <w:color w:val="000000"/>
          <w:szCs w:val="24"/>
          <w:lang w:val="es-ES" w:eastAsia="en-US"/>
        </w:rPr>
        <w:lastRenderedPageBreak/>
        <w:t xml:space="preserve"> </w:t>
      </w:r>
      <w:r w:rsidR="00A018ED" w:rsidRPr="00AC141B">
        <w:rPr>
          <w:rFonts w:ascii="Arial" w:hAnsi="Arial" w:cs="Arial"/>
          <w:color w:val="201F1E"/>
          <w:szCs w:val="24"/>
          <w:shd w:val="clear" w:color="auto" w:fill="FFFFFF"/>
        </w:rPr>
        <w:t xml:space="preserve">Esteban Castromán; escritor, editor y activista cultural. Dirige el sello Clase Turista y coordina Zona Futuro en la Feria Internacional del Libro Buenos Aires. Se dedica a explorar distintos formatos narrativos que cruzan literatura, cine, música, videojuegos, podcast y cómic. </w:t>
      </w:r>
    </w:p>
    <w:p w:rsidR="003D37B4" w:rsidRDefault="00A018ED" w:rsidP="00A8531A">
      <w:pPr>
        <w:spacing w:line="360" w:lineRule="auto"/>
        <w:ind w:firstLine="709"/>
        <w:rPr>
          <w:rFonts w:ascii="Arial" w:hAnsi="Arial" w:cs="Arial"/>
          <w:color w:val="201F1E"/>
          <w:szCs w:val="24"/>
          <w:shd w:val="clear" w:color="auto" w:fill="FFFFFF"/>
        </w:rPr>
      </w:pPr>
      <w:r w:rsidRPr="00AC141B">
        <w:rPr>
          <w:rFonts w:ascii="Arial" w:hAnsi="Arial" w:cs="Arial"/>
          <w:color w:val="201F1E"/>
          <w:szCs w:val="24"/>
          <w:shd w:val="clear" w:color="auto" w:fill="FFFFFF"/>
        </w:rPr>
        <w:t xml:space="preserve"> Sebastián Noejovich; Licenciado y Profesor de Letras de la Universidad de Buenos Aires. Desde hace diez años se desempeña como docente de Literatura y Escritura en escuelas secundarias. Entre 2008 y 2019 ha ocupado roles diversos de conducción en áreas de fomento del libro y de la lectura en el marco de la gestión pública. En el año 2005 la editorial Latinoamericana publicó su ensayo de divulgación Hazme un sitio en tu montura. Guía básica para leer al Quijote. Ha colaborado con críticas literarias, reportajes y notas de desarrollo temático en radio y medios gráficos (Diario La Prensa, Ámbito Financiero, Revista Tres Puntos, Revista Lea, Programa “Libros que muerden”, de FM Palermo).  En el marco de su actividad periodística entrevistó a escritores como Bioy Casares, Jorge Edwards, Roberto Bolaño, Javier Cercas, Roberto Fontanarrosa, </w:t>
      </w:r>
      <w:r w:rsidR="0088489C" w:rsidRPr="00AC141B">
        <w:rPr>
          <w:rFonts w:ascii="Arial" w:hAnsi="Arial" w:cs="Arial"/>
          <w:color w:val="201F1E"/>
          <w:szCs w:val="24"/>
          <w:shd w:val="clear" w:color="auto" w:fill="FFFFFF"/>
        </w:rPr>
        <w:t>entre otros</w:t>
      </w:r>
      <w:r w:rsidRPr="00AC141B">
        <w:rPr>
          <w:rFonts w:ascii="Arial" w:hAnsi="Arial" w:cs="Arial"/>
          <w:color w:val="201F1E"/>
          <w:szCs w:val="24"/>
          <w:shd w:val="clear" w:color="auto" w:fill="FFFFFF"/>
        </w:rPr>
        <w:t xml:space="preserve">. </w:t>
      </w:r>
    </w:p>
    <w:p w:rsidR="008635E3" w:rsidRPr="00AC141B" w:rsidRDefault="00A018ED" w:rsidP="00A8531A">
      <w:pPr>
        <w:spacing w:line="360" w:lineRule="auto"/>
        <w:ind w:firstLine="709"/>
        <w:rPr>
          <w:rFonts w:ascii="Arial" w:hAnsi="Arial" w:cs="Arial"/>
          <w:color w:val="201F1E"/>
          <w:szCs w:val="24"/>
          <w:shd w:val="clear" w:color="auto" w:fill="FFFFFF"/>
        </w:rPr>
      </w:pPr>
      <w:r w:rsidRPr="00AC141B">
        <w:rPr>
          <w:rFonts w:ascii="Arial" w:hAnsi="Arial" w:cs="Arial"/>
          <w:color w:val="201F1E"/>
          <w:szCs w:val="24"/>
          <w:shd w:val="clear" w:color="auto" w:fill="FFFFFF"/>
        </w:rPr>
        <w:t xml:space="preserve">Marina Tabasso quien ha participado activamente en diversas lecturas colectivas por Twitter desde “#Dante2018” a la fecha y en pandemia comenzó a replicar la experiencia en versión WhatsApp. </w:t>
      </w:r>
    </w:p>
    <w:p w:rsidR="00387C5D" w:rsidRPr="00AC141B" w:rsidRDefault="0088489C" w:rsidP="00A8531A">
      <w:pPr>
        <w:spacing w:line="360" w:lineRule="auto"/>
        <w:ind w:firstLine="709"/>
        <w:rPr>
          <w:rFonts w:ascii="Arial" w:hAnsi="Arial" w:cs="Arial"/>
          <w:color w:val="000000" w:themeColor="text1"/>
          <w:szCs w:val="24"/>
          <w:shd w:val="clear" w:color="auto" w:fill="FFFFFF"/>
        </w:rPr>
      </w:pPr>
      <w:r w:rsidRPr="00AC141B">
        <w:rPr>
          <w:rFonts w:ascii="Arial" w:hAnsi="Arial" w:cs="Arial"/>
          <w:i/>
          <w:color w:val="000000" w:themeColor="text1"/>
          <w:szCs w:val="24"/>
          <w:shd w:val="clear" w:color="auto" w:fill="FFFFFF"/>
        </w:rPr>
        <w:t>Martín Fierro</w:t>
      </w:r>
      <w:r w:rsidRPr="00AC141B">
        <w:rPr>
          <w:rFonts w:ascii="Arial" w:hAnsi="Arial" w:cs="Arial"/>
          <w:color w:val="000000" w:themeColor="text1"/>
          <w:szCs w:val="24"/>
          <w:shd w:val="clear" w:color="auto" w:fill="FFFFFF"/>
        </w:rPr>
        <w:t xml:space="preserve"> es considerado </w:t>
      </w:r>
      <w:r w:rsidR="00905554" w:rsidRPr="00AC141B">
        <w:rPr>
          <w:rFonts w:ascii="Arial" w:hAnsi="Arial" w:cs="Arial"/>
          <w:color w:val="000000" w:themeColor="text1"/>
          <w:szCs w:val="24"/>
          <w:shd w:val="clear" w:color="auto" w:fill="FFFFFF"/>
        </w:rPr>
        <w:t>e</w:t>
      </w:r>
      <w:r w:rsidRPr="00AC141B">
        <w:rPr>
          <w:rFonts w:ascii="Arial" w:hAnsi="Arial" w:cs="Arial"/>
          <w:color w:val="000000" w:themeColor="text1"/>
          <w:szCs w:val="24"/>
          <w:shd w:val="clear" w:color="auto" w:fill="FFFFFF"/>
        </w:rPr>
        <w:t>l libro nacional argentino, representante icónico de la cultura gauchesca y de una parte de las raíces de nuestro país</w:t>
      </w:r>
      <w:r w:rsidR="00905554" w:rsidRPr="00AC141B">
        <w:rPr>
          <w:rFonts w:ascii="Arial" w:hAnsi="Arial" w:cs="Arial"/>
          <w:color w:val="000000" w:themeColor="text1"/>
          <w:szCs w:val="24"/>
          <w:shd w:val="clear" w:color="auto" w:fill="FFFFFF"/>
        </w:rPr>
        <w:t>, es p</w:t>
      </w:r>
      <w:r w:rsidR="00E62E77" w:rsidRPr="00AC141B">
        <w:rPr>
          <w:rFonts w:ascii="Arial" w:hAnsi="Arial" w:cs="Arial"/>
          <w:color w:val="000000" w:themeColor="text1"/>
          <w:szCs w:val="24"/>
          <w:shd w:val="clear" w:color="auto" w:fill="FFFFFF"/>
        </w:rPr>
        <w:t xml:space="preserve">or esto que el leerlo y concientizarse sobre su uso del lenguaje, símbolos, metáforas  y analogías </w:t>
      </w:r>
      <w:r w:rsidR="00905554" w:rsidRPr="00AC141B">
        <w:rPr>
          <w:rFonts w:ascii="Arial" w:hAnsi="Arial" w:cs="Arial"/>
          <w:color w:val="000000" w:themeColor="text1"/>
          <w:szCs w:val="24"/>
          <w:shd w:val="clear" w:color="auto" w:fill="FFFFFF"/>
        </w:rPr>
        <w:t xml:space="preserve">es importante, para </w:t>
      </w:r>
      <w:r w:rsidR="00E62E77" w:rsidRPr="00AC141B">
        <w:rPr>
          <w:rFonts w:ascii="Arial" w:hAnsi="Arial" w:cs="Arial"/>
          <w:color w:val="000000" w:themeColor="text1"/>
          <w:szCs w:val="24"/>
          <w:shd w:val="clear" w:color="auto" w:fill="FFFFFF"/>
        </w:rPr>
        <w:t xml:space="preserve">que a pesar de los años </w:t>
      </w:r>
      <w:r w:rsidR="00387C5D" w:rsidRPr="00AC141B">
        <w:rPr>
          <w:rFonts w:ascii="Arial" w:hAnsi="Arial" w:cs="Arial"/>
          <w:color w:val="000000" w:themeColor="text1"/>
          <w:szCs w:val="24"/>
          <w:shd w:val="clear" w:color="auto" w:fill="FFFFFF"/>
        </w:rPr>
        <w:t>y la renovación cultural</w:t>
      </w:r>
      <w:r w:rsidR="00862484" w:rsidRPr="00AC141B">
        <w:rPr>
          <w:rFonts w:ascii="Arial" w:hAnsi="Arial" w:cs="Arial"/>
          <w:color w:val="000000" w:themeColor="text1"/>
          <w:szCs w:val="24"/>
          <w:shd w:val="clear" w:color="auto" w:fill="FFFFFF"/>
        </w:rPr>
        <w:t xml:space="preserve"> que estos conllevan</w:t>
      </w:r>
      <w:r w:rsidR="00387C5D" w:rsidRPr="00AC141B">
        <w:rPr>
          <w:rFonts w:ascii="Arial" w:hAnsi="Arial" w:cs="Arial"/>
          <w:color w:val="000000" w:themeColor="text1"/>
          <w:szCs w:val="24"/>
          <w:shd w:val="clear" w:color="auto" w:fill="FFFFFF"/>
        </w:rPr>
        <w:t xml:space="preserve"> se sigan manteniendo</w:t>
      </w:r>
      <w:r w:rsidR="00862484" w:rsidRPr="00AC141B">
        <w:rPr>
          <w:rFonts w:ascii="Arial" w:hAnsi="Arial" w:cs="Arial"/>
          <w:color w:val="000000" w:themeColor="text1"/>
          <w:szCs w:val="24"/>
          <w:shd w:val="clear" w:color="auto" w:fill="FFFFFF"/>
        </w:rPr>
        <w:t xml:space="preserve"> </w:t>
      </w:r>
      <w:r w:rsidR="00F035C6" w:rsidRPr="00AC141B">
        <w:rPr>
          <w:rFonts w:ascii="Arial" w:hAnsi="Arial" w:cs="Arial"/>
          <w:color w:val="000000" w:themeColor="text1"/>
          <w:szCs w:val="24"/>
          <w:shd w:val="clear" w:color="auto" w:fill="FFFFFF"/>
        </w:rPr>
        <w:t xml:space="preserve">parte de </w:t>
      </w:r>
      <w:r w:rsidR="00862484" w:rsidRPr="00AC141B">
        <w:rPr>
          <w:rFonts w:ascii="Arial" w:hAnsi="Arial" w:cs="Arial"/>
          <w:color w:val="000000" w:themeColor="text1"/>
          <w:szCs w:val="24"/>
          <w:shd w:val="clear" w:color="auto" w:fill="FFFFFF"/>
        </w:rPr>
        <w:t>las costumbres que supieron hacer el país.</w:t>
      </w:r>
    </w:p>
    <w:p w:rsidR="00E134C0" w:rsidRPr="00AC141B" w:rsidRDefault="00E134C0" w:rsidP="00A8531A">
      <w:pPr>
        <w:spacing w:line="360" w:lineRule="auto"/>
        <w:ind w:firstLine="709"/>
        <w:rPr>
          <w:rFonts w:ascii="Arial" w:hAnsi="Arial" w:cs="Arial"/>
          <w:bCs/>
          <w:color w:val="000000"/>
          <w:szCs w:val="24"/>
          <w:lang w:val="es-ES" w:eastAsia="en-US"/>
        </w:rPr>
      </w:pPr>
      <w:r w:rsidRPr="00AC141B">
        <w:rPr>
          <w:rFonts w:ascii="Arial" w:hAnsi="Arial" w:cs="Arial"/>
          <w:color w:val="201F1E"/>
          <w:szCs w:val="24"/>
          <w:shd w:val="clear" w:color="auto" w:fill="FFFFFF"/>
        </w:rPr>
        <w:t>Es por esto Sr. Presidente, que solicito</w:t>
      </w:r>
      <w:r w:rsidR="00450766" w:rsidRPr="00AC141B">
        <w:rPr>
          <w:rFonts w:ascii="Arial" w:hAnsi="Arial" w:cs="Arial"/>
          <w:color w:val="201F1E"/>
          <w:szCs w:val="24"/>
          <w:shd w:val="clear" w:color="auto" w:fill="FFFFFF"/>
        </w:rPr>
        <w:t xml:space="preserve"> la aprobación</w:t>
      </w:r>
      <w:r w:rsidRPr="00AC141B">
        <w:rPr>
          <w:rFonts w:ascii="Arial" w:hAnsi="Arial" w:cs="Arial"/>
          <w:color w:val="201F1E"/>
          <w:szCs w:val="24"/>
          <w:shd w:val="clear" w:color="auto" w:fill="FFFFFF"/>
        </w:rPr>
        <w:t xml:space="preserve"> </w:t>
      </w:r>
      <w:r w:rsidR="00450766" w:rsidRPr="00AC141B">
        <w:rPr>
          <w:rFonts w:ascii="Arial" w:hAnsi="Arial" w:cs="Arial"/>
          <w:color w:val="201F1E"/>
          <w:szCs w:val="24"/>
          <w:shd w:val="clear" w:color="auto" w:fill="FFFFFF"/>
        </w:rPr>
        <w:t>d</w:t>
      </w:r>
      <w:r w:rsidRPr="00AC141B">
        <w:rPr>
          <w:rFonts w:ascii="Arial" w:hAnsi="Arial" w:cs="Arial"/>
          <w:color w:val="201F1E"/>
          <w:szCs w:val="24"/>
          <w:shd w:val="clear" w:color="auto" w:fill="FFFFFF"/>
        </w:rPr>
        <w:t>el presente Proyecto de Declaración.</w:t>
      </w:r>
    </w:p>
    <w:p w:rsidR="00443EB0" w:rsidRPr="00AC141B" w:rsidRDefault="00443EB0" w:rsidP="00AC141B">
      <w:pPr>
        <w:spacing w:line="360" w:lineRule="auto"/>
        <w:rPr>
          <w:rFonts w:ascii="Arial" w:hAnsi="Arial" w:cs="Arial"/>
          <w:bCs/>
          <w:color w:val="000000"/>
          <w:szCs w:val="24"/>
          <w:lang w:val="es-ES" w:eastAsia="en-US"/>
        </w:rPr>
      </w:pPr>
    </w:p>
    <w:p w:rsidR="00443EB0" w:rsidRPr="00AC141B" w:rsidRDefault="00443EB0" w:rsidP="00A8531A">
      <w:pPr>
        <w:spacing w:line="360" w:lineRule="auto"/>
        <w:ind w:firstLine="709"/>
        <w:rPr>
          <w:rFonts w:ascii="Arial" w:hAnsi="Arial" w:cs="Arial"/>
          <w:bCs/>
          <w:color w:val="000000"/>
          <w:szCs w:val="24"/>
          <w:lang w:val="es-ES" w:eastAsia="en-US"/>
        </w:rPr>
      </w:pPr>
    </w:p>
    <w:p w:rsidR="00593930" w:rsidRPr="00AC141B" w:rsidRDefault="00593930" w:rsidP="00A8531A">
      <w:pPr>
        <w:spacing w:line="360" w:lineRule="auto"/>
        <w:ind w:firstLine="709"/>
        <w:rPr>
          <w:rFonts w:ascii="Arial" w:hAnsi="Arial" w:cs="Arial"/>
          <w:color w:val="000000" w:themeColor="text1"/>
          <w:szCs w:val="24"/>
        </w:rPr>
      </w:pPr>
    </w:p>
    <w:p w:rsidR="00593930" w:rsidRPr="00AC141B" w:rsidRDefault="00593930" w:rsidP="00A8531A">
      <w:pPr>
        <w:spacing w:line="360" w:lineRule="auto"/>
        <w:ind w:firstLine="709"/>
        <w:rPr>
          <w:rFonts w:ascii="Arial" w:hAnsi="Arial" w:cs="Arial"/>
          <w:color w:val="000000" w:themeColor="text1"/>
          <w:szCs w:val="24"/>
        </w:rPr>
      </w:pPr>
    </w:p>
    <w:p w:rsidR="00593930" w:rsidRPr="00AC141B" w:rsidRDefault="00593930" w:rsidP="00A8531A">
      <w:pPr>
        <w:spacing w:line="360" w:lineRule="auto"/>
        <w:ind w:firstLine="709"/>
        <w:rPr>
          <w:rFonts w:ascii="Arial" w:hAnsi="Arial" w:cs="Arial"/>
          <w:color w:val="000000" w:themeColor="text1"/>
          <w:szCs w:val="24"/>
        </w:rPr>
      </w:pPr>
    </w:p>
    <w:p w:rsidR="00593930" w:rsidRPr="00AC141B" w:rsidRDefault="00593930" w:rsidP="00A8531A">
      <w:pPr>
        <w:spacing w:line="360" w:lineRule="auto"/>
        <w:ind w:firstLine="709"/>
        <w:rPr>
          <w:rFonts w:ascii="Arial" w:hAnsi="Arial" w:cs="Arial"/>
          <w:color w:val="000000" w:themeColor="text1"/>
          <w:szCs w:val="24"/>
        </w:rPr>
      </w:pPr>
    </w:p>
    <w:p w:rsidR="00593930" w:rsidRPr="00AC141B" w:rsidRDefault="00593930" w:rsidP="00A8531A">
      <w:pPr>
        <w:spacing w:line="360" w:lineRule="auto"/>
        <w:ind w:firstLine="709"/>
        <w:rPr>
          <w:rFonts w:ascii="Arial" w:hAnsi="Arial" w:cs="Arial"/>
          <w:color w:val="000000" w:themeColor="text1"/>
          <w:szCs w:val="24"/>
        </w:rPr>
      </w:pPr>
    </w:p>
    <w:p w:rsidR="00593930" w:rsidRPr="00AC141B" w:rsidRDefault="00593930" w:rsidP="00A8531A">
      <w:pPr>
        <w:spacing w:line="360" w:lineRule="auto"/>
        <w:ind w:firstLine="709"/>
        <w:rPr>
          <w:rFonts w:ascii="Arial" w:hAnsi="Arial" w:cs="Arial"/>
          <w:color w:val="000000" w:themeColor="text1"/>
          <w:szCs w:val="24"/>
        </w:rPr>
      </w:pPr>
    </w:p>
    <w:p w:rsidR="00593930" w:rsidRPr="00AC141B" w:rsidRDefault="00593930" w:rsidP="00A8531A">
      <w:pPr>
        <w:spacing w:line="360" w:lineRule="auto"/>
        <w:ind w:firstLine="709"/>
        <w:rPr>
          <w:rFonts w:ascii="Arial" w:hAnsi="Arial" w:cs="Arial"/>
          <w:color w:val="000000" w:themeColor="text1"/>
          <w:szCs w:val="24"/>
        </w:rPr>
      </w:pPr>
    </w:p>
    <w:p w:rsidR="006D2C66" w:rsidRPr="00AC141B" w:rsidRDefault="006D2C66" w:rsidP="00E62E77">
      <w:pPr>
        <w:shd w:val="clear" w:color="auto" w:fill="FFFFFF"/>
        <w:spacing w:after="390" w:line="366" w:lineRule="atLeast"/>
        <w:jc w:val="left"/>
        <w:textAlignment w:val="baseline"/>
        <w:rPr>
          <w:rFonts w:ascii="Arial" w:hAnsi="Arial" w:cs="Arial"/>
          <w:color w:val="1D1B11" w:themeColor="background2" w:themeShade="1A"/>
          <w:szCs w:val="24"/>
          <w:shd w:val="clear" w:color="auto" w:fill="FFFFFF"/>
        </w:rPr>
      </w:pPr>
    </w:p>
    <w:p w:rsidR="006449DB" w:rsidRPr="00AC141B" w:rsidRDefault="006449DB" w:rsidP="00584643">
      <w:pPr>
        <w:shd w:val="clear" w:color="auto" w:fill="FFFFFF"/>
        <w:spacing w:after="390" w:line="366" w:lineRule="atLeast"/>
        <w:ind w:firstLine="709"/>
        <w:jc w:val="left"/>
        <w:textAlignment w:val="baseline"/>
        <w:rPr>
          <w:rFonts w:ascii="Arial" w:hAnsi="Arial" w:cs="Arial"/>
          <w:color w:val="373737"/>
          <w:szCs w:val="24"/>
          <w:lang w:val="es-AR" w:eastAsia="es-AR"/>
        </w:rPr>
      </w:pPr>
    </w:p>
    <w:p w:rsidR="007C7329" w:rsidRPr="00AC141B" w:rsidRDefault="007C7329" w:rsidP="00584643">
      <w:pPr>
        <w:shd w:val="clear" w:color="auto" w:fill="FFFFFF"/>
        <w:spacing w:after="390" w:line="366" w:lineRule="atLeast"/>
        <w:ind w:firstLine="709"/>
        <w:jc w:val="left"/>
        <w:textAlignment w:val="baseline"/>
        <w:rPr>
          <w:rFonts w:ascii="Arial" w:hAnsi="Arial" w:cs="Arial"/>
          <w:color w:val="373737"/>
          <w:szCs w:val="24"/>
          <w:lang w:val="es-AR" w:eastAsia="es-AR"/>
        </w:rPr>
      </w:pPr>
    </w:p>
    <w:p w:rsidR="00451CF7" w:rsidRPr="00AC141B" w:rsidRDefault="00451CF7" w:rsidP="00E2368D">
      <w:pPr>
        <w:shd w:val="clear" w:color="auto" w:fill="FFFFFF"/>
        <w:spacing w:line="360" w:lineRule="auto"/>
        <w:ind w:firstLine="709"/>
        <w:jc w:val="left"/>
        <w:textAlignment w:val="baseline"/>
        <w:rPr>
          <w:rFonts w:ascii="Arial" w:hAnsi="Arial" w:cs="Arial"/>
          <w:szCs w:val="24"/>
          <w:bdr w:val="none" w:sz="0" w:space="0" w:color="auto" w:frame="1"/>
          <w:lang w:eastAsia="es-AR"/>
        </w:rPr>
      </w:pPr>
    </w:p>
    <w:sectPr w:rsidR="00451CF7" w:rsidRPr="00AC141B"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0FD0" w:rsidRDefault="00890FD0">
      <w:r>
        <w:separator/>
      </w:r>
    </w:p>
  </w:endnote>
  <w:endnote w:type="continuationSeparator" w:id="1">
    <w:p w:rsidR="00890FD0" w:rsidRDefault="00890FD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8D3A00" w:rsidRDefault="00601A75">
    <w:pPr>
      <w:pStyle w:val="Piedepgina"/>
      <w:rPr>
        <w:color w:val="333333"/>
        <w:sz w:val="20"/>
      </w:rPr>
    </w:pPr>
    <w:bookmarkStart w:id="0" w:name="Proyecto"/>
    <w:bookmarkEnd w:id="0"/>
  </w:p>
  <w:p w:rsidR="00601A75" w:rsidRPr="008D3A00" w:rsidRDefault="00601A75">
    <w:pPr>
      <w:pStyle w:val="Piedepgina"/>
      <w:rPr>
        <w:color w:val="333333"/>
        <w:sz w:val="20"/>
      </w:rPr>
    </w:pPr>
    <w:r w:rsidRPr="008D3A00">
      <w:rPr>
        <w:color w:val="333333"/>
        <w:sz w:val="20"/>
      </w:rPr>
      <w:t xml:space="preserve">Último cambio: </w:t>
    </w:r>
    <w:fldSimple w:instr=" SAVEDATE  \* MERGEFORMAT ">
      <w:r w:rsidR="002F6CB8" w:rsidRPr="002F6CB8">
        <w:rPr>
          <w:noProof/>
          <w:color w:val="333333"/>
          <w:sz w:val="20"/>
        </w:rPr>
        <w:t>0</w:t>
      </w:r>
      <w:r w:rsidR="002F6CB8">
        <w:rPr>
          <w:noProof/>
          <w:color w:val="333333"/>
          <w:sz w:val="20"/>
        </w:rPr>
        <w:t>5</w:t>
      </w:r>
      <w:r w:rsidR="002F6CB8" w:rsidRPr="002F6CB8">
        <w:rPr>
          <w:noProof/>
          <w:color w:val="333333"/>
          <w:sz w:val="20"/>
        </w:rPr>
        <w:t>/09/2022 14:41:00</w:t>
      </w:r>
    </w:fldSimple>
    <w:r w:rsidRPr="008D3A00">
      <w:rPr>
        <w:color w:val="333333"/>
        <w:sz w:val="20"/>
      </w:rPr>
      <w:t xml:space="preserve">  -  Cantidad de caracteres: </w:t>
    </w:r>
    <w:fldSimple w:instr=" NUMCHARS  \* MERGEFORMAT ">
      <w:r w:rsidR="002F6CB8" w:rsidRPr="002F6CB8">
        <w:rPr>
          <w:noProof/>
          <w:color w:val="333333"/>
          <w:sz w:val="20"/>
        </w:rPr>
        <w:t>3233</w:t>
      </w:r>
    </w:fldSimple>
    <w:r w:rsidRPr="008D3A00">
      <w:rPr>
        <w:color w:val="333333"/>
        <w:sz w:val="20"/>
      </w:rPr>
      <w:t xml:space="preserve"> - Cantidad de palabras: </w:t>
    </w:r>
    <w:fldSimple w:instr=" NUMWORDS  \* MERGEFORMAT ">
      <w:r w:rsidR="002F6CB8" w:rsidRPr="002F6CB8">
        <w:rPr>
          <w:noProof/>
          <w:color w:val="333333"/>
          <w:sz w:val="20"/>
        </w:rPr>
        <w:t>638</w:t>
      </w:r>
    </w:fldSimple>
  </w:p>
  <w:p w:rsidR="00601A75" w:rsidRPr="008D3A00" w:rsidRDefault="00601A75" w:rsidP="00B05649">
    <w:pPr>
      <w:pStyle w:val="Piedepgina"/>
      <w:tabs>
        <w:tab w:val="left" w:pos="3565"/>
      </w:tabs>
      <w:rPr>
        <w:rStyle w:val="Nmerodepgina"/>
        <w:color w:val="333333"/>
      </w:rPr>
    </w:pPr>
    <w:r w:rsidRPr="008D3A00">
      <w:rPr>
        <w:color w:val="333333"/>
        <w:sz w:val="20"/>
      </w:rPr>
      <w:tab/>
      <w:t>Pág.</w:t>
    </w:r>
    <w:r w:rsidRPr="008D3A00">
      <w:rPr>
        <w:color w:val="333333"/>
      </w:rPr>
      <w:t xml:space="preserve"> </w:t>
    </w:r>
    <w:r w:rsidR="0078066C" w:rsidRPr="008D3A00">
      <w:rPr>
        <w:rStyle w:val="Nmerodepgina"/>
        <w:color w:val="333333"/>
      </w:rPr>
      <w:fldChar w:fldCharType="begin"/>
    </w:r>
    <w:r w:rsidRPr="008D3A00">
      <w:rPr>
        <w:rStyle w:val="Nmerodepgina"/>
        <w:color w:val="333333"/>
      </w:rPr>
      <w:instrText xml:space="preserve"> PAGE </w:instrText>
    </w:r>
    <w:r w:rsidR="0078066C" w:rsidRPr="008D3A00">
      <w:rPr>
        <w:rStyle w:val="Nmerodepgina"/>
        <w:color w:val="333333"/>
      </w:rPr>
      <w:fldChar w:fldCharType="separate"/>
    </w:r>
    <w:r w:rsidR="002F6CB8">
      <w:rPr>
        <w:rStyle w:val="Nmerodepgina"/>
        <w:noProof/>
        <w:color w:val="333333"/>
      </w:rPr>
      <w:t>2</w:t>
    </w:r>
    <w:r w:rsidR="0078066C" w:rsidRPr="008D3A00">
      <w:rPr>
        <w:rStyle w:val="Nmerodepgina"/>
        <w:color w:val="333333"/>
      </w:rPr>
      <w:fldChar w:fldCharType="end"/>
    </w:r>
    <w:r w:rsidRPr="008D3A00">
      <w:rPr>
        <w:rStyle w:val="Nmerodepgina"/>
        <w:color w:val="333333"/>
      </w:rPr>
      <w:t>/</w:t>
    </w:r>
    <w:fldSimple w:instr=" NUMPAGES  \* MERGEFORMAT ">
      <w:r w:rsidR="002F6CB8" w:rsidRPr="002F6CB8">
        <w:rPr>
          <w:rStyle w:val="Nmerodepgina"/>
          <w:noProof/>
          <w:color w:val="333333"/>
        </w:rPr>
        <w:t>4</w:t>
      </w:r>
    </w:fldSimple>
    <w:r w:rsidRPr="008D3A00">
      <w:rPr>
        <w:rStyle w:val="Nmerodepgina"/>
        <w:color w:val="333333"/>
      </w:rPr>
      <w:t xml:space="preserve"> </w:t>
    </w:r>
  </w:p>
  <w:p w:rsidR="00601A75" w:rsidRPr="008D3A00"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0FD0" w:rsidRDefault="00890FD0">
      <w:r>
        <w:separator/>
      </w:r>
    </w:p>
  </w:footnote>
  <w:footnote w:type="continuationSeparator" w:id="1">
    <w:p w:rsidR="00890FD0" w:rsidRDefault="00890FD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433" w:rsidRDefault="00FD6E8A"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p w:rsidR="00B86433" w:rsidRDefault="00B86433" w:rsidP="00B86433">
    <w:pPr>
      <w:pStyle w:val="Encabezado"/>
      <w:jc w:val="center"/>
      <w:rPr>
        <w:i/>
        <w:color w:val="000000"/>
        <w:shd w:val="clear" w:color="auto" w:fill="FFFFFF"/>
      </w:rPr>
    </w:pPr>
  </w:p>
  <w:p w:rsidR="00B86433" w:rsidRPr="00B466F1" w:rsidRDefault="00B86433" w:rsidP="00B86433">
    <w:pPr>
      <w:pStyle w:val="Encabezado"/>
      <w:jc w:val="center"/>
      <w:rPr>
        <w:i/>
        <w:color w:val="000000"/>
        <w:shd w:val="clear" w:color="auto" w:fill="FFFFFF"/>
        <w:lang w:val="es-MX"/>
      </w:rPr>
    </w:pPr>
    <w:r>
      <w:rPr>
        <w:rFonts w:ascii="Verdana" w:hAnsi="Verdana"/>
        <w:i/>
        <w:iCs/>
        <w:color w:val="000000"/>
        <w:sz w:val="18"/>
        <w:szCs w:val="18"/>
        <w:shd w:val="clear" w:color="auto" w:fill="FFFFFF"/>
        <w:lang w:val="es-MX"/>
      </w:rPr>
      <w:t>2022 – "Año del 40º aniversario de la Guerra de Malvinas. En homenaje a los veteranos y caídos en defensa de las Islas Malvinas y el Atlántico Sur"</w:t>
    </w:r>
  </w:p>
  <w:p w:rsidR="0033168A" w:rsidRDefault="0033168A" w:rsidP="0033168A">
    <w:pPr>
      <w:pStyle w:val="Encabezado"/>
      <w:ind w:left="-2410" w:firstLine="850"/>
      <w:jc w:val="center"/>
      <w:rPr>
        <w:i/>
        <w:sz w:val="18"/>
        <w:szCs w:val="18"/>
      </w:rPr>
    </w:pPr>
    <w:r>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77826"/>
  </w:hdrShapeDefaults>
  <w:footnotePr>
    <w:footnote w:id="0"/>
    <w:footnote w:id="1"/>
  </w:footnotePr>
  <w:endnotePr>
    <w:endnote w:id="0"/>
    <w:endnote w:id="1"/>
  </w:endnotePr>
  <w:compat/>
  <w:rsids>
    <w:rsidRoot w:val="00A82127"/>
    <w:rsid w:val="00001988"/>
    <w:rsid w:val="000031F8"/>
    <w:rsid w:val="00024EA5"/>
    <w:rsid w:val="00026430"/>
    <w:rsid w:val="00030C5B"/>
    <w:rsid w:val="00030DF5"/>
    <w:rsid w:val="0003615C"/>
    <w:rsid w:val="000376AB"/>
    <w:rsid w:val="000403FF"/>
    <w:rsid w:val="00040CC0"/>
    <w:rsid w:val="00043882"/>
    <w:rsid w:val="00062864"/>
    <w:rsid w:val="00067370"/>
    <w:rsid w:val="00067DF5"/>
    <w:rsid w:val="000713D7"/>
    <w:rsid w:val="00071CFB"/>
    <w:rsid w:val="00077DAC"/>
    <w:rsid w:val="00080837"/>
    <w:rsid w:val="00081FFF"/>
    <w:rsid w:val="00085D07"/>
    <w:rsid w:val="00087905"/>
    <w:rsid w:val="0009031C"/>
    <w:rsid w:val="000908CD"/>
    <w:rsid w:val="000B2290"/>
    <w:rsid w:val="000B5A0D"/>
    <w:rsid w:val="000D1497"/>
    <w:rsid w:val="000D2860"/>
    <w:rsid w:val="000D6C54"/>
    <w:rsid w:val="000E319E"/>
    <w:rsid w:val="000E3949"/>
    <w:rsid w:val="000F74CB"/>
    <w:rsid w:val="000F7E30"/>
    <w:rsid w:val="00103C6B"/>
    <w:rsid w:val="00104335"/>
    <w:rsid w:val="001148E2"/>
    <w:rsid w:val="001158F2"/>
    <w:rsid w:val="00126B9E"/>
    <w:rsid w:val="00127D10"/>
    <w:rsid w:val="00136787"/>
    <w:rsid w:val="0014134B"/>
    <w:rsid w:val="00145948"/>
    <w:rsid w:val="00155C7C"/>
    <w:rsid w:val="00160A2A"/>
    <w:rsid w:val="001614A7"/>
    <w:rsid w:val="0017797B"/>
    <w:rsid w:val="0019414B"/>
    <w:rsid w:val="00194A45"/>
    <w:rsid w:val="001B067C"/>
    <w:rsid w:val="001B0CF3"/>
    <w:rsid w:val="001B770D"/>
    <w:rsid w:val="001C18CC"/>
    <w:rsid w:val="001C7F48"/>
    <w:rsid w:val="001D480C"/>
    <w:rsid w:val="001E1F55"/>
    <w:rsid w:val="001E5394"/>
    <w:rsid w:val="001F2924"/>
    <w:rsid w:val="001F3AFD"/>
    <w:rsid w:val="001F5FDB"/>
    <w:rsid w:val="00205802"/>
    <w:rsid w:val="00205DAD"/>
    <w:rsid w:val="002066C2"/>
    <w:rsid w:val="00210B36"/>
    <w:rsid w:val="00223436"/>
    <w:rsid w:val="0023157E"/>
    <w:rsid w:val="002327DE"/>
    <w:rsid w:val="00246DF0"/>
    <w:rsid w:val="00246DFA"/>
    <w:rsid w:val="00246F6C"/>
    <w:rsid w:val="00256FAD"/>
    <w:rsid w:val="0026220D"/>
    <w:rsid w:val="00264965"/>
    <w:rsid w:val="00265288"/>
    <w:rsid w:val="00265972"/>
    <w:rsid w:val="002732E8"/>
    <w:rsid w:val="00275865"/>
    <w:rsid w:val="00276A7E"/>
    <w:rsid w:val="00277541"/>
    <w:rsid w:val="00282CFD"/>
    <w:rsid w:val="002867EB"/>
    <w:rsid w:val="00291A43"/>
    <w:rsid w:val="00291ED8"/>
    <w:rsid w:val="00296815"/>
    <w:rsid w:val="002971A4"/>
    <w:rsid w:val="002A35A0"/>
    <w:rsid w:val="002A6AA5"/>
    <w:rsid w:val="002B47D0"/>
    <w:rsid w:val="002B70C9"/>
    <w:rsid w:val="002C768C"/>
    <w:rsid w:val="002C7B3E"/>
    <w:rsid w:val="002D05E9"/>
    <w:rsid w:val="002D4460"/>
    <w:rsid w:val="002D533A"/>
    <w:rsid w:val="002D6BBF"/>
    <w:rsid w:val="002D778C"/>
    <w:rsid w:val="002E0CBF"/>
    <w:rsid w:val="002E38C3"/>
    <w:rsid w:val="002E641A"/>
    <w:rsid w:val="002E73B6"/>
    <w:rsid w:val="002F24C3"/>
    <w:rsid w:val="002F6CB8"/>
    <w:rsid w:val="002F7961"/>
    <w:rsid w:val="00302300"/>
    <w:rsid w:val="00305DD1"/>
    <w:rsid w:val="003145ED"/>
    <w:rsid w:val="00315C77"/>
    <w:rsid w:val="003202C5"/>
    <w:rsid w:val="00330354"/>
    <w:rsid w:val="0033168A"/>
    <w:rsid w:val="00335CD9"/>
    <w:rsid w:val="00340F54"/>
    <w:rsid w:val="0035681D"/>
    <w:rsid w:val="0036493A"/>
    <w:rsid w:val="00374617"/>
    <w:rsid w:val="00387C5D"/>
    <w:rsid w:val="003904DB"/>
    <w:rsid w:val="00393B18"/>
    <w:rsid w:val="003A7311"/>
    <w:rsid w:val="003B471C"/>
    <w:rsid w:val="003B52F5"/>
    <w:rsid w:val="003D01AB"/>
    <w:rsid w:val="003D10AB"/>
    <w:rsid w:val="003D2821"/>
    <w:rsid w:val="003D2891"/>
    <w:rsid w:val="003D37B4"/>
    <w:rsid w:val="003D4000"/>
    <w:rsid w:val="003E039C"/>
    <w:rsid w:val="003F1EFD"/>
    <w:rsid w:val="003F4249"/>
    <w:rsid w:val="003F477D"/>
    <w:rsid w:val="00401C75"/>
    <w:rsid w:val="0040761B"/>
    <w:rsid w:val="0041662F"/>
    <w:rsid w:val="00422C3F"/>
    <w:rsid w:val="0042471C"/>
    <w:rsid w:val="00430B69"/>
    <w:rsid w:val="004354AC"/>
    <w:rsid w:val="00435D7F"/>
    <w:rsid w:val="00443EB0"/>
    <w:rsid w:val="004447CC"/>
    <w:rsid w:val="00446E1A"/>
    <w:rsid w:val="00450766"/>
    <w:rsid w:val="00451CF7"/>
    <w:rsid w:val="004847CA"/>
    <w:rsid w:val="004A4B94"/>
    <w:rsid w:val="004B08C1"/>
    <w:rsid w:val="004B50EB"/>
    <w:rsid w:val="004B7714"/>
    <w:rsid w:val="004C209B"/>
    <w:rsid w:val="004D2D62"/>
    <w:rsid w:val="004D30D5"/>
    <w:rsid w:val="004D438B"/>
    <w:rsid w:val="004E235F"/>
    <w:rsid w:val="0051012E"/>
    <w:rsid w:val="005142E6"/>
    <w:rsid w:val="0051678B"/>
    <w:rsid w:val="00522AB8"/>
    <w:rsid w:val="00522C71"/>
    <w:rsid w:val="00534552"/>
    <w:rsid w:val="00540D49"/>
    <w:rsid w:val="00540E5C"/>
    <w:rsid w:val="00550A79"/>
    <w:rsid w:val="00551DE0"/>
    <w:rsid w:val="0055648D"/>
    <w:rsid w:val="0057409D"/>
    <w:rsid w:val="0057507F"/>
    <w:rsid w:val="005769D4"/>
    <w:rsid w:val="00584643"/>
    <w:rsid w:val="00584777"/>
    <w:rsid w:val="00587242"/>
    <w:rsid w:val="00591BC2"/>
    <w:rsid w:val="00593930"/>
    <w:rsid w:val="005A1232"/>
    <w:rsid w:val="005A32ED"/>
    <w:rsid w:val="005A3AA1"/>
    <w:rsid w:val="005A4D27"/>
    <w:rsid w:val="005B0FAF"/>
    <w:rsid w:val="005B102A"/>
    <w:rsid w:val="005B14CE"/>
    <w:rsid w:val="005B6538"/>
    <w:rsid w:val="005C37AB"/>
    <w:rsid w:val="005E24EF"/>
    <w:rsid w:val="005F35E2"/>
    <w:rsid w:val="00601A75"/>
    <w:rsid w:val="00602752"/>
    <w:rsid w:val="00606D7C"/>
    <w:rsid w:val="00616F70"/>
    <w:rsid w:val="00622DE5"/>
    <w:rsid w:val="006259EB"/>
    <w:rsid w:val="00635B72"/>
    <w:rsid w:val="00636BE0"/>
    <w:rsid w:val="0064363E"/>
    <w:rsid w:val="006449DB"/>
    <w:rsid w:val="0065711B"/>
    <w:rsid w:val="00671B69"/>
    <w:rsid w:val="006811D6"/>
    <w:rsid w:val="00690392"/>
    <w:rsid w:val="00697F98"/>
    <w:rsid w:val="006A6925"/>
    <w:rsid w:val="006A74AD"/>
    <w:rsid w:val="006B5332"/>
    <w:rsid w:val="006C31E3"/>
    <w:rsid w:val="006C326A"/>
    <w:rsid w:val="006C40E9"/>
    <w:rsid w:val="006C7D4F"/>
    <w:rsid w:val="006D2518"/>
    <w:rsid w:val="006D2C66"/>
    <w:rsid w:val="006D3303"/>
    <w:rsid w:val="006D5CB7"/>
    <w:rsid w:val="006E3675"/>
    <w:rsid w:val="006F5A1F"/>
    <w:rsid w:val="00700188"/>
    <w:rsid w:val="00705135"/>
    <w:rsid w:val="00705D30"/>
    <w:rsid w:val="00706B8E"/>
    <w:rsid w:val="00715AF3"/>
    <w:rsid w:val="00720C1E"/>
    <w:rsid w:val="00723FF3"/>
    <w:rsid w:val="00734F30"/>
    <w:rsid w:val="007410E7"/>
    <w:rsid w:val="007420D8"/>
    <w:rsid w:val="00760AAD"/>
    <w:rsid w:val="00771B54"/>
    <w:rsid w:val="007728C1"/>
    <w:rsid w:val="007746F7"/>
    <w:rsid w:val="00777916"/>
    <w:rsid w:val="00780167"/>
    <w:rsid w:val="0078066C"/>
    <w:rsid w:val="00795E19"/>
    <w:rsid w:val="00797A64"/>
    <w:rsid w:val="007A4611"/>
    <w:rsid w:val="007B0FD7"/>
    <w:rsid w:val="007B3715"/>
    <w:rsid w:val="007B6DE7"/>
    <w:rsid w:val="007C0373"/>
    <w:rsid w:val="007C0CF9"/>
    <w:rsid w:val="007C7329"/>
    <w:rsid w:val="007D2459"/>
    <w:rsid w:val="007E2AB2"/>
    <w:rsid w:val="007E3534"/>
    <w:rsid w:val="007E36D1"/>
    <w:rsid w:val="007E382A"/>
    <w:rsid w:val="007E6A1F"/>
    <w:rsid w:val="007E7B5E"/>
    <w:rsid w:val="008019FD"/>
    <w:rsid w:val="008034F8"/>
    <w:rsid w:val="00812683"/>
    <w:rsid w:val="00813270"/>
    <w:rsid w:val="00820A3A"/>
    <w:rsid w:val="00827228"/>
    <w:rsid w:val="00834C77"/>
    <w:rsid w:val="008433E2"/>
    <w:rsid w:val="008451C8"/>
    <w:rsid w:val="00846702"/>
    <w:rsid w:val="008553EB"/>
    <w:rsid w:val="00862484"/>
    <w:rsid w:val="0086333F"/>
    <w:rsid w:val="008635E3"/>
    <w:rsid w:val="00870A2D"/>
    <w:rsid w:val="00870FF9"/>
    <w:rsid w:val="008844BF"/>
    <w:rsid w:val="0088489C"/>
    <w:rsid w:val="0088546A"/>
    <w:rsid w:val="00890C59"/>
    <w:rsid w:val="00890E2F"/>
    <w:rsid w:val="00890FD0"/>
    <w:rsid w:val="008938E5"/>
    <w:rsid w:val="008A6AB5"/>
    <w:rsid w:val="008B4536"/>
    <w:rsid w:val="008C4AC3"/>
    <w:rsid w:val="008D2B26"/>
    <w:rsid w:val="008D3A00"/>
    <w:rsid w:val="008D41FC"/>
    <w:rsid w:val="008E2E4C"/>
    <w:rsid w:val="008F0014"/>
    <w:rsid w:val="00902B85"/>
    <w:rsid w:val="00905554"/>
    <w:rsid w:val="00906685"/>
    <w:rsid w:val="00910E0F"/>
    <w:rsid w:val="00914B7F"/>
    <w:rsid w:val="0091690E"/>
    <w:rsid w:val="00926B18"/>
    <w:rsid w:val="009353E0"/>
    <w:rsid w:val="00947238"/>
    <w:rsid w:val="00950971"/>
    <w:rsid w:val="009557B2"/>
    <w:rsid w:val="009624FC"/>
    <w:rsid w:val="0096461D"/>
    <w:rsid w:val="009711CF"/>
    <w:rsid w:val="00991433"/>
    <w:rsid w:val="009953AF"/>
    <w:rsid w:val="00995A9C"/>
    <w:rsid w:val="00996E34"/>
    <w:rsid w:val="009A6E2B"/>
    <w:rsid w:val="009B2C9F"/>
    <w:rsid w:val="009B4FAC"/>
    <w:rsid w:val="009C20D3"/>
    <w:rsid w:val="009D2A63"/>
    <w:rsid w:val="009E5835"/>
    <w:rsid w:val="009F4E01"/>
    <w:rsid w:val="00A01668"/>
    <w:rsid w:val="00A018ED"/>
    <w:rsid w:val="00A023EB"/>
    <w:rsid w:val="00A03307"/>
    <w:rsid w:val="00A06A2B"/>
    <w:rsid w:val="00A07090"/>
    <w:rsid w:val="00A11AD7"/>
    <w:rsid w:val="00A1286B"/>
    <w:rsid w:val="00A22E8A"/>
    <w:rsid w:val="00A240CA"/>
    <w:rsid w:val="00A37C1D"/>
    <w:rsid w:val="00A40D86"/>
    <w:rsid w:val="00A40FDE"/>
    <w:rsid w:val="00A43208"/>
    <w:rsid w:val="00A47920"/>
    <w:rsid w:val="00A502EF"/>
    <w:rsid w:val="00A50F52"/>
    <w:rsid w:val="00A55E61"/>
    <w:rsid w:val="00A66804"/>
    <w:rsid w:val="00A70873"/>
    <w:rsid w:val="00A75EED"/>
    <w:rsid w:val="00A7779B"/>
    <w:rsid w:val="00A82127"/>
    <w:rsid w:val="00A8531A"/>
    <w:rsid w:val="00A878E2"/>
    <w:rsid w:val="00A962A7"/>
    <w:rsid w:val="00AA08DB"/>
    <w:rsid w:val="00AA2FEA"/>
    <w:rsid w:val="00AA7C22"/>
    <w:rsid w:val="00AB001F"/>
    <w:rsid w:val="00AB0A73"/>
    <w:rsid w:val="00AB5EB2"/>
    <w:rsid w:val="00AB5F3A"/>
    <w:rsid w:val="00AC141B"/>
    <w:rsid w:val="00AC3839"/>
    <w:rsid w:val="00AC6624"/>
    <w:rsid w:val="00AE2E8F"/>
    <w:rsid w:val="00AF5760"/>
    <w:rsid w:val="00AF6352"/>
    <w:rsid w:val="00B05649"/>
    <w:rsid w:val="00B1662C"/>
    <w:rsid w:val="00B16E32"/>
    <w:rsid w:val="00B1723C"/>
    <w:rsid w:val="00B177FE"/>
    <w:rsid w:val="00B211DC"/>
    <w:rsid w:val="00B264C1"/>
    <w:rsid w:val="00B301B7"/>
    <w:rsid w:val="00B31B65"/>
    <w:rsid w:val="00B33759"/>
    <w:rsid w:val="00B36178"/>
    <w:rsid w:val="00B4532F"/>
    <w:rsid w:val="00B46232"/>
    <w:rsid w:val="00B60E72"/>
    <w:rsid w:val="00B85EE2"/>
    <w:rsid w:val="00B86433"/>
    <w:rsid w:val="00B96271"/>
    <w:rsid w:val="00BC4ACC"/>
    <w:rsid w:val="00BF2B7B"/>
    <w:rsid w:val="00BF33E0"/>
    <w:rsid w:val="00BF71C2"/>
    <w:rsid w:val="00C10DC1"/>
    <w:rsid w:val="00C26F53"/>
    <w:rsid w:val="00C330CB"/>
    <w:rsid w:val="00C3675D"/>
    <w:rsid w:val="00C419C1"/>
    <w:rsid w:val="00C45658"/>
    <w:rsid w:val="00C5114C"/>
    <w:rsid w:val="00C51E49"/>
    <w:rsid w:val="00C521F9"/>
    <w:rsid w:val="00C54A18"/>
    <w:rsid w:val="00C63351"/>
    <w:rsid w:val="00C71253"/>
    <w:rsid w:val="00C734F9"/>
    <w:rsid w:val="00C748E5"/>
    <w:rsid w:val="00C87365"/>
    <w:rsid w:val="00C87F1E"/>
    <w:rsid w:val="00C938E0"/>
    <w:rsid w:val="00C93FF6"/>
    <w:rsid w:val="00CA3788"/>
    <w:rsid w:val="00CB237C"/>
    <w:rsid w:val="00CB479F"/>
    <w:rsid w:val="00CB62BA"/>
    <w:rsid w:val="00CC20B0"/>
    <w:rsid w:val="00CD3069"/>
    <w:rsid w:val="00CE163F"/>
    <w:rsid w:val="00D0598D"/>
    <w:rsid w:val="00D11B72"/>
    <w:rsid w:val="00D21279"/>
    <w:rsid w:val="00D23C57"/>
    <w:rsid w:val="00D355BD"/>
    <w:rsid w:val="00D43AA2"/>
    <w:rsid w:val="00D518DB"/>
    <w:rsid w:val="00D55ECB"/>
    <w:rsid w:val="00D67721"/>
    <w:rsid w:val="00D7049C"/>
    <w:rsid w:val="00D758CE"/>
    <w:rsid w:val="00D768B3"/>
    <w:rsid w:val="00D76A86"/>
    <w:rsid w:val="00D927D4"/>
    <w:rsid w:val="00DB161C"/>
    <w:rsid w:val="00DC626E"/>
    <w:rsid w:val="00DD2795"/>
    <w:rsid w:val="00DD4DE2"/>
    <w:rsid w:val="00DD520D"/>
    <w:rsid w:val="00DE2A7C"/>
    <w:rsid w:val="00DF0164"/>
    <w:rsid w:val="00DF4CAF"/>
    <w:rsid w:val="00DF54AA"/>
    <w:rsid w:val="00E07D33"/>
    <w:rsid w:val="00E10BE5"/>
    <w:rsid w:val="00E11CDD"/>
    <w:rsid w:val="00E12909"/>
    <w:rsid w:val="00E12DDE"/>
    <w:rsid w:val="00E134C0"/>
    <w:rsid w:val="00E143B6"/>
    <w:rsid w:val="00E2368D"/>
    <w:rsid w:val="00E24196"/>
    <w:rsid w:val="00E260CA"/>
    <w:rsid w:val="00E2785E"/>
    <w:rsid w:val="00E30CFF"/>
    <w:rsid w:val="00E43744"/>
    <w:rsid w:val="00E55186"/>
    <w:rsid w:val="00E615F1"/>
    <w:rsid w:val="00E62E77"/>
    <w:rsid w:val="00E63146"/>
    <w:rsid w:val="00E64A1D"/>
    <w:rsid w:val="00E7242C"/>
    <w:rsid w:val="00E74920"/>
    <w:rsid w:val="00E76927"/>
    <w:rsid w:val="00E81EE5"/>
    <w:rsid w:val="00E91F21"/>
    <w:rsid w:val="00EA51B6"/>
    <w:rsid w:val="00EB6956"/>
    <w:rsid w:val="00EB7D55"/>
    <w:rsid w:val="00EC6F89"/>
    <w:rsid w:val="00ED6F9E"/>
    <w:rsid w:val="00EE0F5C"/>
    <w:rsid w:val="00EE208C"/>
    <w:rsid w:val="00EE5985"/>
    <w:rsid w:val="00EE7AE9"/>
    <w:rsid w:val="00EF0D22"/>
    <w:rsid w:val="00F035C6"/>
    <w:rsid w:val="00F13C69"/>
    <w:rsid w:val="00F25C0C"/>
    <w:rsid w:val="00F34E02"/>
    <w:rsid w:val="00F366BB"/>
    <w:rsid w:val="00F41DF6"/>
    <w:rsid w:val="00F52245"/>
    <w:rsid w:val="00F5345B"/>
    <w:rsid w:val="00F5569F"/>
    <w:rsid w:val="00F60308"/>
    <w:rsid w:val="00F62A38"/>
    <w:rsid w:val="00F640D0"/>
    <w:rsid w:val="00F64BE5"/>
    <w:rsid w:val="00F75389"/>
    <w:rsid w:val="00F81EBD"/>
    <w:rsid w:val="00F86687"/>
    <w:rsid w:val="00F903E8"/>
    <w:rsid w:val="00F940F7"/>
    <w:rsid w:val="00F94D7D"/>
    <w:rsid w:val="00FA0C8C"/>
    <w:rsid w:val="00FA6FD3"/>
    <w:rsid w:val="00FD07F5"/>
    <w:rsid w:val="00FD1EBC"/>
    <w:rsid w:val="00FD6E8A"/>
    <w:rsid w:val="00FE6BFC"/>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34B"/>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14134B"/>
    <w:pPr>
      <w:ind w:left="3686"/>
    </w:pPr>
  </w:style>
  <w:style w:type="paragraph" w:styleId="Encabezado">
    <w:name w:val="header"/>
    <w:basedOn w:val="Normal"/>
    <w:link w:val="EncabezadoCar"/>
    <w:rsid w:val="0014134B"/>
    <w:pPr>
      <w:tabs>
        <w:tab w:val="center" w:pos="4419"/>
        <w:tab w:val="right" w:pos="8838"/>
      </w:tabs>
    </w:pPr>
  </w:style>
  <w:style w:type="paragraph" w:styleId="Piedepgina">
    <w:name w:val="footer"/>
    <w:basedOn w:val="Normal"/>
    <w:rsid w:val="0014134B"/>
    <w:pPr>
      <w:tabs>
        <w:tab w:val="center" w:pos="4419"/>
        <w:tab w:val="right" w:pos="8838"/>
      </w:tabs>
    </w:pPr>
  </w:style>
  <w:style w:type="character" w:styleId="Nmerodepgina">
    <w:name w:val="page number"/>
    <w:basedOn w:val="Fuentedeprrafopredeter"/>
    <w:rsid w:val="0014134B"/>
  </w:style>
  <w:style w:type="character" w:customStyle="1" w:styleId="EncabezadoCar">
    <w:name w:val="Encabezado Car"/>
    <w:basedOn w:val="Fuentedeprrafopredeter"/>
    <w:link w:val="Encabezado"/>
    <w:rsid w:val="0033168A"/>
    <w:rPr>
      <w:sz w:val="24"/>
      <w:lang w:val="es-ES_tradnl"/>
    </w:rPr>
  </w:style>
  <w:style w:type="paragraph" w:styleId="Textodeglobo">
    <w:name w:val="Balloon Text"/>
    <w:basedOn w:val="Normal"/>
    <w:link w:val="TextodegloboCar"/>
    <w:uiPriority w:val="99"/>
    <w:semiHidden/>
    <w:unhideWhenUsed/>
    <w:rsid w:val="00A82127"/>
    <w:rPr>
      <w:rFonts w:ascii="Tahoma" w:hAnsi="Tahoma" w:cs="Tahoma"/>
      <w:sz w:val="16"/>
      <w:szCs w:val="16"/>
    </w:rPr>
  </w:style>
  <w:style w:type="character" w:customStyle="1" w:styleId="TextodegloboCar">
    <w:name w:val="Texto de globo Car"/>
    <w:basedOn w:val="Fuentedeprrafopredeter"/>
    <w:link w:val="Textodeglobo"/>
    <w:uiPriority w:val="99"/>
    <w:semiHidden/>
    <w:rsid w:val="00A82127"/>
    <w:rPr>
      <w:rFonts w:ascii="Tahoma" w:hAnsi="Tahoma" w:cs="Tahoma"/>
      <w:sz w:val="16"/>
      <w:szCs w:val="16"/>
      <w:lang w:val="es-ES_tradnl" w:eastAsia="es-ES"/>
    </w:rPr>
  </w:style>
  <w:style w:type="paragraph" w:customStyle="1" w:styleId="paragraph">
    <w:name w:val="paragraph"/>
    <w:basedOn w:val="Normal"/>
    <w:rsid w:val="001158F2"/>
    <w:pPr>
      <w:spacing w:before="100" w:beforeAutospacing="1" w:after="100" w:afterAutospacing="1"/>
      <w:jc w:val="left"/>
    </w:pPr>
    <w:rPr>
      <w:szCs w:val="24"/>
      <w:lang w:val="es-AR" w:eastAsia="es-AR"/>
    </w:rPr>
  </w:style>
  <w:style w:type="paragraph" w:styleId="NormalWeb">
    <w:name w:val="Normal (Web)"/>
    <w:basedOn w:val="Normal"/>
    <w:uiPriority w:val="99"/>
    <w:unhideWhenUsed/>
    <w:rsid w:val="00E10BE5"/>
    <w:pPr>
      <w:spacing w:before="100" w:beforeAutospacing="1" w:after="100" w:afterAutospacing="1"/>
      <w:jc w:val="left"/>
    </w:pPr>
    <w:rPr>
      <w:szCs w:val="24"/>
      <w:lang w:val="es-AR" w:eastAsia="es-AR"/>
    </w:rPr>
  </w:style>
  <w:style w:type="paragraph" w:styleId="Sangradetextonormal">
    <w:name w:val="Body Text Indent"/>
    <w:basedOn w:val="Normal"/>
    <w:link w:val="SangradetextonormalCar"/>
    <w:rsid w:val="00024EA5"/>
    <w:pPr>
      <w:spacing w:after="120"/>
      <w:ind w:left="283"/>
      <w:jc w:val="left"/>
    </w:pPr>
    <w:rPr>
      <w:rFonts w:ascii="Arial" w:hAnsi="Arial" w:cs="Arial"/>
      <w:szCs w:val="24"/>
    </w:rPr>
  </w:style>
  <w:style w:type="character" w:customStyle="1" w:styleId="SangradetextonormalCar">
    <w:name w:val="Sangría de texto normal Car"/>
    <w:basedOn w:val="Fuentedeprrafopredeter"/>
    <w:link w:val="Sangradetextonormal"/>
    <w:rsid w:val="00024EA5"/>
    <w:rPr>
      <w:rFonts w:ascii="Arial" w:hAnsi="Arial" w:cs="Arial"/>
      <w:sz w:val="24"/>
      <w:szCs w:val="24"/>
      <w:lang w:val="es-ES_tradnl" w:eastAsia="es-ES"/>
    </w:rPr>
  </w:style>
  <w:style w:type="character" w:styleId="Hipervnculo">
    <w:name w:val="Hyperlink"/>
    <w:basedOn w:val="Fuentedeprrafopredeter"/>
    <w:uiPriority w:val="99"/>
    <w:semiHidden/>
    <w:unhideWhenUsed/>
    <w:rsid w:val="00451CF7"/>
    <w:rPr>
      <w:color w:val="0000FF"/>
      <w:u w:val="single"/>
    </w:rPr>
  </w:style>
</w:styles>
</file>

<file path=word/webSettings.xml><?xml version="1.0" encoding="utf-8"?>
<w:webSettings xmlns:r="http://schemas.openxmlformats.org/officeDocument/2006/relationships" xmlns:w="http://schemas.openxmlformats.org/wordprocessingml/2006/main">
  <w:divs>
    <w:div w:id="822622735">
      <w:bodyDiv w:val="1"/>
      <w:marLeft w:val="0"/>
      <w:marRight w:val="0"/>
      <w:marTop w:val="0"/>
      <w:marBottom w:val="0"/>
      <w:divBdr>
        <w:top w:val="none" w:sz="0" w:space="0" w:color="auto"/>
        <w:left w:val="none" w:sz="0" w:space="0" w:color="auto"/>
        <w:bottom w:val="none" w:sz="0" w:space="0" w:color="auto"/>
        <w:right w:val="none" w:sz="0" w:space="0" w:color="auto"/>
      </w:divBdr>
      <w:divsChild>
        <w:div w:id="610208090">
          <w:marLeft w:val="0"/>
          <w:marRight w:val="0"/>
          <w:marTop w:val="0"/>
          <w:marBottom w:val="0"/>
          <w:divBdr>
            <w:top w:val="none" w:sz="0" w:space="0" w:color="auto"/>
            <w:left w:val="none" w:sz="0" w:space="0" w:color="auto"/>
            <w:bottom w:val="none" w:sz="0" w:space="0" w:color="auto"/>
            <w:right w:val="none" w:sz="0" w:space="0" w:color="auto"/>
          </w:divBdr>
        </w:div>
        <w:div w:id="1166091790">
          <w:marLeft w:val="0"/>
          <w:marRight w:val="0"/>
          <w:marTop w:val="0"/>
          <w:marBottom w:val="0"/>
          <w:divBdr>
            <w:top w:val="none" w:sz="0" w:space="0" w:color="auto"/>
            <w:left w:val="none" w:sz="0" w:space="0" w:color="auto"/>
            <w:bottom w:val="none" w:sz="0" w:space="0" w:color="auto"/>
            <w:right w:val="none" w:sz="0" w:space="0" w:color="auto"/>
          </w:divBdr>
        </w:div>
        <w:div w:id="802575944">
          <w:marLeft w:val="0"/>
          <w:marRight w:val="0"/>
          <w:marTop w:val="0"/>
          <w:marBottom w:val="0"/>
          <w:divBdr>
            <w:top w:val="none" w:sz="0" w:space="0" w:color="auto"/>
            <w:left w:val="none" w:sz="0" w:space="0" w:color="auto"/>
            <w:bottom w:val="none" w:sz="0" w:space="0" w:color="auto"/>
            <w:right w:val="none" w:sz="0" w:space="0" w:color="auto"/>
          </w:divBdr>
          <w:divsChild>
            <w:div w:id="28799657">
              <w:marLeft w:val="0"/>
              <w:marRight w:val="0"/>
              <w:marTop w:val="0"/>
              <w:marBottom w:val="0"/>
              <w:divBdr>
                <w:top w:val="none" w:sz="0" w:space="0" w:color="auto"/>
                <w:left w:val="none" w:sz="0" w:space="0" w:color="auto"/>
                <w:bottom w:val="none" w:sz="0" w:space="0" w:color="auto"/>
                <w:right w:val="none" w:sz="0" w:space="0" w:color="auto"/>
              </w:divBdr>
            </w:div>
            <w:div w:id="1811821292">
              <w:marLeft w:val="0"/>
              <w:marRight w:val="0"/>
              <w:marTop w:val="0"/>
              <w:marBottom w:val="0"/>
              <w:divBdr>
                <w:top w:val="none" w:sz="0" w:space="0" w:color="auto"/>
                <w:left w:val="none" w:sz="0" w:space="0" w:color="auto"/>
                <w:bottom w:val="none" w:sz="0" w:space="0" w:color="auto"/>
                <w:right w:val="none" w:sz="0" w:space="0" w:color="auto"/>
              </w:divBdr>
            </w:div>
            <w:div w:id="50051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calv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34553A-D20A-4D38-A2AE-D9C0BE665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4</Pages>
  <Words>638</Words>
  <Characters>3233</Characters>
  <Application>Microsoft Office Word</Application>
  <DocSecurity>0</DocSecurity>
  <Lines>132</Lines>
  <Paragraphs>17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secalvo</dc:creator>
  <cp:lastModifiedBy>andipaola</cp:lastModifiedBy>
  <cp:revision>2</cp:revision>
  <cp:lastPrinted>2022-06-07T19:31:00Z</cp:lastPrinted>
  <dcterms:created xsi:type="dcterms:W3CDTF">2022-09-05T16:32:00Z</dcterms:created>
  <dcterms:modified xsi:type="dcterms:W3CDTF">2022-09-05T16:32:00Z</dcterms:modified>
</cp:coreProperties>
</file>