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150" w:rsidRPr="00B20150" w:rsidRDefault="00B20150" w:rsidP="00B20150">
      <w:pPr>
        <w:jc w:val="left"/>
        <w:rPr>
          <w:lang w:val="es-AR"/>
        </w:rPr>
      </w:pPr>
    </w:p>
    <w:p w:rsidR="00B20150" w:rsidRPr="00B20150" w:rsidRDefault="00B20150" w:rsidP="00B20150">
      <w:pPr>
        <w:rPr>
          <w:lang w:val="es-AR"/>
        </w:rPr>
      </w:pPr>
      <w:r w:rsidRPr="00B20150">
        <w:rPr>
          <w:szCs w:val="22"/>
          <w:lang w:val="es-AR"/>
        </w:rPr>
        <w:t>Legislatura de la Ciudad Autónoma de Buenos Aires</w:t>
      </w:r>
    </w:p>
    <w:p w:rsidR="00B20150" w:rsidRPr="00B20150" w:rsidRDefault="00B20150" w:rsidP="00B20150">
      <w:pPr>
        <w:jc w:val="left"/>
        <w:rPr>
          <w:lang w:val="es-AR"/>
        </w:rPr>
      </w:pPr>
    </w:p>
    <w:p w:rsidR="00B20150" w:rsidRDefault="00B20150" w:rsidP="00B20150">
      <w:pPr>
        <w:rPr>
          <w:szCs w:val="22"/>
          <w:lang w:val="es-AR"/>
        </w:rPr>
      </w:pPr>
      <w:r w:rsidRPr="00B20150">
        <w:rPr>
          <w:szCs w:val="22"/>
          <w:lang w:val="es-AR"/>
        </w:rPr>
        <w:t>Visto:</w:t>
      </w:r>
    </w:p>
    <w:p w:rsidR="00B20150" w:rsidRDefault="00B20150" w:rsidP="00B20150">
      <w:pPr>
        <w:rPr>
          <w:szCs w:val="22"/>
          <w:lang w:val="es-AR"/>
        </w:rPr>
      </w:pPr>
    </w:p>
    <w:p w:rsidR="00B20150" w:rsidRPr="00B20150" w:rsidRDefault="00B20150" w:rsidP="00B20150">
      <w:pPr>
        <w:rPr>
          <w:lang w:val="es-AR"/>
        </w:rPr>
      </w:pPr>
      <w:r>
        <w:rPr>
          <w:szCs w:val="22"/>
          <w:lang w:val="es-AR"/>
        </w:rPr>
        <w:tab/>
      </w:r>
      <w:r>
        <w:rPr>
          <w:szCs w:val="22"/>
          <w:lang w:val="es-AR"/>
        </w:rPr>
        <w:tab/>
      </w:r>
      <w:r w:rsidRPr="00B20150">
        <w:rPr>
          <w:szCs w:val="22"/>
          <w:lang w:val="es-AR"/>
        </w:rPr>
        <w:t>El Expediente N° 1138-D-2022 iniciado por la Diputada María Cecilia Ferrero que busca declarar de interés cultural de la Ciudad Autónoma de Buenos Aires el proyecto “La Ruta de las Bobes” del Licenciado Dan Lande y,</w:t>
      </w:r>
    </w:p>
    <w:p w:rsidR="00B20150" w:rsidRPr="00B20150" w:rsidRDefault="00B20150" w:rsidP="00B20150">
      <w:pPr>
        <w:jc w:val="left"/>
        <w:rPr>
          <w:lang w:val="es-AR"/>
        </w:rPr>
      </w:pPr>
    </w:p>
    <w:p w:rsidR="00B20150" w:rsidRDefault="00B20150" w:rsidP="00B20150">
      <w:pPr>
        <w:rPr>
          <w:szCs w:val="22"/>
          <w:lang w:val="es-AR"/>
        </w:rPr>
      </w:pPr>
      <w:r w:rsidRPr="00B20150">
        <w:rPr>
          <w:szCs w:val="22"/>
          <w:lang w:val="es-AR"/>
        </w:rPr>
        <w:t>Considerando:</w:t>
      </w:r>
    </w:p>
    <w:p w:rsidR="00B20150" w:rsidRPr="00B20150" w:rsidRDefault="00B20150" w:rsidP="00B20150">
      <w:pPr>
        <w:rPr>
          <w:lang w:val="es-AR"/>
        </w:rPr>
      </w:pPr>
    </w:p>
    <w:p w:rsidR="00B20150" w:rsidRPr="00B20150" w:rsidRDefault="00B20150" w:rsidP="00B20150">
      <w:pPr>
        <w:rPr>
          <w:lang w:val="es-AR"/>
        </w:rPr>
      </w:pPr>
      <w:r>
        <w:rPr>
          <w:szCs w:val="22"/>
          <w:lang w:val="es-AR"/>
        </w:rPr>
        <w:tab/>
      </w:r>
      <w:r>
        <w:rPr>
          <w:szCs w:val="22"/>
          <w:lang w:val="es-AR"/>
        </w:rPr>
        <w:tab/>
      </w:r>
      <w:r w:rsidRPr="00B20150">
        <w:rPr>
          <w:szCs w:val="22"/>
          <w:lang w:val="es-AR"/>
        </w:rPr>
        <w:t>Que la “Ruta de Las Bobes” es una idea que nace con el objetivo de trabajar sobre la memoria, la identidad y las raíces de aquellos abuelos/as que emigraron desde Europa del este a la Argentina y nunca más volvieron. </w:t>
      </w:r>
    </w:p>
    <w:p w:rsidR="00B20150" w:rsidRDefault="00B20150" w:rsidP="00B20150">
      <w:pPr>
        <w:rPr>
          <w:szCs w:val="22"/>
          <w:lang w:val="es-AR"/>
        </w:rPr>
      </w:pPr>
    </w:p>
    <w:p w:rsidR="00B20150" w:rsidRPr="00B20150" w:rsidRDefault="00B20150" w:rsidP="00B20150">
      <w:pPr>
        <w:rPr>
          <w:lang w:val="es-AR"/>
        </w:rPr>
      </w:pPr>
      <w:r>
        <w:rPr>
          <w:szCs w:val="22"/>
          <w:lang w:val="es-AR"/>
        </w:rPr>
        <w:tab/>
      </w:r>
      <w:r>
        <w:rPr>
          <w:szCs w:val="22"/>
          <w:lang w:val="es-AR"/>
        </w:rPr>
        <w:tab/>
      </w:r>
      <w:r w:rsidRPr="00B20150">
        <w:rPr>
          <w:szCs w:val="22"/>
          <w:lang w:val="es-AR"/>
        </w:rPr>
        <w:t>Que con el proyecto se brindan herramientas para aquellos interesados en recuperar sus historias perdidas. </w:t>
      </w:r>
    </w:p>
    <w:p w:rsidR="00B20150" w:rsidRDefault="00B20150" w:rsidP="00B20150">
      <w:pPr>
        <w:rPr>
          <w:szCs w:val="22"/>
          <w:lang w:val="es-AR"/>
        </w:rPr>
      </w:pPr>
    </w:p>
    <w:p w:rsidR="00B20150" w:rsidRPr="00B20150" w:rsidRDefault="00B20150" w:rsidP="00B20150">
      <w:pPr>
        <w:rPr>
          <w:lang w:val="es-AR"/>
        </w:rPr>
      </w:pPr>
      <w:r>
        <w:rPr>
          <w:lang w:val="es-AR"/>
        </w:rPr>
        <w:tab/>
      </w:r>
      <w:r w:rsidRPr="00B20150">
        <w:rPr>
          <w:lang w:val="es-AR"/>
        </w:rPr>
        <w:tab/>
      </w:r>
      <w:r w:rsidRPr="00B20150">
        <w:rPr>
          <w:szCs w:val="22"/>
          <w:lang w:val="es-AR"/>
        </w:rPr>
        <w:t>Que el proyecto se lleva adelante a través del contacto que los interesados realizan con Dan Lande.</w:t>
      </w:r>
    </w:p>
    <w:p w:rsidR="00B20150" w:rsidRDefault="00B20150" w:rsidP="00B20150">
      <w:pPr>
        <w:rPr>
          <w:szCs w:val="22"/>
          <w:lang w:val="es-AR"/>
        </w:rPr>
      </w:pPr>
    </w:p>
    <w:p w:rsidR="00B20150" w:rsidRPr="00B20150" w:rsidRDefault="00B20150" w:rsidP="00B20150">
      <w:pPr>
        <w:rPr>
          <w:lang w:val="es-AR"/>
        </w:rPr>
      </w:pPr>
      <w:r>
        <w:rPr>
          <w:lang w:val="es-AR"/>
        </w:rPr>
        <w:tab/>
      </w:r>
      <w:r w:rsidRPr="00B20150">
        <w:rPr>
          <w:lang w:val="es-AR"/>
        </w:rPr>
        <w:tab/>
      </w:r>
      <w:r w:rsidRPr="00B20150">
        <w:rPr>
          <w:szCs w:val="22"/>
          <w:lang w:val="es-AR"/>
        </w:rPr>
        <w:t>Que Dan Lande nació en el barrio de Villa Crespo el 26 de noviembre de 1982 y actualmente reside en el barrio de Palermo. Es Licenciado en Administración, docente de la materia Creatividad e innovación en las Organizaciones, temática en la que se especializó, de la Facultad de Ciencias Económicas de la Universidad de Buenos Aires y profesor de la materia Creatividad e Innovación, en la maestría en Dirección de Empresas de la Universidad de Concepción del Uruguay. </w:t>
      </w:r>
    </w:p>
    <w:p w:rsidR="00B20150" w:rsidRDefault="00B20150" w:rsidP="00B20150">
      <w:pPr>
        <w:rPr>
          <w:szCs w:val="22"/>
          <w:lang w:val="es-AR"/>
        </w:rPr>
      </w:pPr>
    </w:p>
    <w:p w:rsidR="00B20150" w:rsidRPr="00B20150" w:rsidRDefault="00B20150" w:rsidP="00B20150">
      <w:pPr>
        <w:rPr>
          <w:lang w:val="es-AR"/>
        </w:rPr>
      </w:pPr>
      <w:r>
        <w:rPr>
          <w:lang w:val="es-AR"/>
        </w:rPr>
        <w:tab/>
      </w:r>
      <w:r w:rsidRPr="00B20150">
        <w:rPr>
          <w:lang w:val="es-AR"/>
        </w:rPr>
        <w:tab/>
      </w:r>
      <w:r w:rsidRPr="00B20150">
        <w:rPr>
          <w:szCs w:val="22"/>
          <w:lang w:val="es-AR"/>
        </w:rPr>
        <w:t>Que esta iniciativa ha sido elegida por el programa Mecenazgo de participación cultural de la Ciudad de Buenos Aires, bajo el Nro. de Expediente 19026060/2020, que le da apoyo y financiamiento para plasmar en un libro toda la investigación, fotografías y vivencias.</w:t>
      </w:r>
    </w:p>
    <w:p w:rsidR="00B20150" w:rsidRDefault="00B20150" w:rsidP="00B20150">
      <w:pPr>
        <w:rPr>
          <w:szCs w:val="22"/>
          <w:lang w:val="es-AR"/>
        </w:rPr>
      </w:pPr>
    </w:p>
    <w:p w:rsidR="00B20150" w:rsidRPr="00B20150" w:rsidRDefault="00B20150" w:rsidP="00B20150">
      <w:pPr>
        <w:rPr>
          <w:lang w:val="es-AR"/>
        </w:rPr>
      </w:pPr>
      <w:r>
        <w:rPr>
          <w:lang w:val="es-AR"/>
        </w:rPr>
        <w:tab/>
      </w:r>
      <w:r w:rsidRPr="00B20150">
        <w:rPr>
          <w:lang w:val="es-AR"/>
        </w:rPr>
        <w:tab/>
      </w:r>
      <w:r w:rsidRPr="00B20150">
        <w:rPr>
          <w:szCs w:val="22"/>
          <w:lang w:val="es-AR"/>
        </w:rPr>
        <w:t>Por todo lo expuesto, esta Comisión de Cultura recomienda la aprobación de la siguiente</w:t>
      </w:r>
    </w:p>
    <w:p w:rsidR="00B20150" w:rsidRDefault="00B20150" w:rsidP="00B20150">
      <w:pPr>
        <w:jc w:val="left"/>
        <w:rPr>
          <w:lang w:val="es-AR"/>
        </w:rPr>
      </w:pPr>
    </w:p>
    <w:p w:rsidR="00B20150" w:rsidRPr="00B20150" w:rsidRDefault="00B20150" w:rsidP="00B20150">
      <w:pPr>
        <w:jc w:val="left"/>
        <w:rPr>
          <w:lang w:val="es-AR"/>
        </w:rPr>
      </w:pPr>
    </w:p>
    <w:p w:rsidR="00B20150" w:rsidRPr="00B20150" w:rsidRDefault="00B20150" w:rsidP="00B20150">
      <w:pPr>
        <w:jc w:val="center"/>
        <w:rPr>
          <w:lang w:val="es-AR"/>
        </w:rPr>
      </w:pPr>
      <w:r w:rsidRPr="00B20150">
        <w:rPr>
          <w:b/>
          <w:bCs/>
          <w:szCs w:val="22"/>
          <w:lang w:val="es-AR"/>
        </w:rPr>
        <w:t>DECLARACIÓN</w:t>
      </w:r>
    </w:p>
    <w:p w:rsidR="00B20150" w:rsidRDefault="00B20150" w:rsidP="00B20150">
      <w:pPr>
        <w:rPr>
          <w:szCs w:val="22"/>
          <w:lang w:val="es-AR"/>
        </w:rPr>
      </w:pPr>
    </w:p>
    <w:p w:rsidR="00B20150" w:rsidRDefault="00B20150" w:rsidP="00B20150">
      <w:pPr>
        <w:rPr>
          <w:szCs w:val="22"/>
          <w:lang w:val="es-AR"/>
        </w:rPr>
      </w:pPr>
      <w:r>
        <w:rPr>
          <w:szCs w:val="22"/>
          <w:lang w:val="es-AR"/>
        </w:rPr>
        <w:tab/>
      </w:r>
      <w:r>
        <w:rPr>
          <w:szCs w:val="22"/>
          <w:lang w:val="es-AR"/>
        </w:rPr>
        <w:tab/>
      </w:r>
      <w:r w:rsidRPr="00B20150">
        <w:rPr>
          <w:szCs w:val="22"/>
          <w:lang w:val="es-AR"/>
        </w:rPr>
        <w:t>Declárase de interés cultural de la Ciudad Autónoma de Buenos Aires el proyecto “La Ruta de las Bobes” del Licenciado Dan Lande.</w:t>
      </w:r>
    </w:p>
    <w:p w:rsidR="00B20150" w:rsidRDefault="00B20150" w:rsidP="00B20150">
      <w:pPr>
        <w:rPr>
          <w:szCs w:val="22"/>
          <w:lang w:val="es-AR"/>
        </w:rPr>
      </w:pPr>
    </w:p>
    <w:p w:rsidR="00B20150" w:rsidRDefault="00B20150" w:rsidP="00B20150">
      <w:pPr>
        <w:rPr>
          <w:szCs w:val="22"/>
          <w:lang w:val="es-AR"/>
        </w:rPr>
      </w:pPr>
    </w:p>
    <w:p w:rsidR="00B20150" w:rsidRPr="00B20150" w:rsidRDefault="00B20150" w:rsidP="00B20150">
      <w:pPr>
        <w:jc w:val="left"/>
        <w:rPr>
          <w:lang w:val="es-AR"/>
        </w:rPr>
      </w:pPr>
      <w:r w:rsidRPr="00B20150">
        <w:rPr>
          <w:szCs w:val="22"/>
          <w:lang w:val="es-AR"/>
        </w:rPr>
        <w:t>Sala de Comisión: 3 de mayo de 2022</w:t>
      </w:r>
    </w:p>
    <w:p w:rsidR="00B20150" w:rsidRPr="00B20150" w:rsidRDefault="00B20150" w:rsidP="00B20150">
      <w:pPr>
        <w:pStyle w:val="Sinespaciado"/>
        <w:jc w:val="both"/>
        <w:rPr>
          <w:rFonts w:ascii="Times New Roman" w:hAnsi="Times New Roman"/>
          <w:sz w:val="24"/>
          <w:szCs w:val="24"/>
        </w:rPr>
      </w:pPr>
      <w:r w:rsidRPr="00B20150">
        <w:rPr>
          <w:rFonts w:ascii="Times New Roman" w:hAnsi="Times New Roman"/>
          <w:sz w:val="24"/>
          <w:szCs w:val="24"/>
          <w:u w:val="single"/>
        </w:rPr>
        <w:t>CORTINA, Roy</w:t>
      </w:r>
      <w:r w:rsidRPr="00B20150">
        <w:rPr>
          <w:rFonts w:ascii="Times New Roman" w:hAnsi="Times New Roman"/>
          <w:sz w:val="24"/>
          <w:szCs w:val="24"/>
        </w:rPr>
        <w:t xml:space="preserve">; </w:t>
      </w:r>
      <w:bookmarkStart w:id="0" w:name="_GoBack"/>
      <w:bookmarkEnd w:id="0"/>
      <w:r w:rsidRPr="00B20150">
        <w:rPr>
          <w:rFonts w:ascii="Times New Roman" w:hAnsi="Times New Roman"/>
          <w:sz w:val="24"/>
          <w:szCs w:val="24"/>
        </w:rPr>
        <w:t>BARROETAVEÑA, Matías; ARENAZA, Juan Pablo; FERRERO, Cecilia; FIDEL, Natalia; GONZÁLEZ ESTEVARENA, María Luisa; LOPEZ; Matías; MODARELLI, Juan Pablo; NIETO, Darío; PARRY, María Inés.</w:t>
      </w:r>
    </w:p>
    <w:sectPr w:rsidR="00B20150" w:rsidRPr="00B20150" w:rsidSect="00B20150">
      <w:pgSz w:w="12240" w:h="20160" w:code="9"/>
      <w:pgMar w:top="1134" w:right="1701" w:bottom="1417" w:left="1984" w:header="964"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16E4" w:rsidRDefault="006416E4" w:rsidP="00B20150">
      <w:r>
        <w:separator/>
      </w:r>
    </w:p>
  </w:endnote>
  <w:endnote w:type="continuationSeparator" w:id="1">
    <w:p w:rsidR="006416E4" w:rsidRDefault="006416E4" w:rsidP="00B201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16E4" w:rsidRDefault="006416E4" w:rsidP="00B20150">
      <w:r>
        <w:separator/>
      </w:r>
    </w:p>
  </w:footnote>
  <w:footnote w:type="continuationSeparator" w:id="1">
    <w:p w:rsidR="006416E4" w:rsidRDefault="006416E4" w:rsidP="00B2015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3"/>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B20150"/>
    <w:rsid w:val="00122865"/>
    <w:rsid w:val="00353E75"/>
    <w:rsid w:val="003C5A4D"/>
    <w:rsid w:val="00427CDD"/>
    <w:rsid w:val="006416E4"/>
    <w:rsid w:val="00B2015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150"/>
    <w:pPr>
      <w:jc w:val="both"/>
    </w:pPr>
    <w:rPr>
      <w:sz w:val="24"/>
      <w:szCs w:val="24"/>
      <w:lang w:val="es-ES_tradnl"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B20150"/>
    <w:pPr>
      <w:tabs>
        <w:tab w:val="center" w:pos="4419"/>
        <w:tab w:val="right" w:pos="8838"/>
      </w:tabs>
    </w:pPr>
    <w:rPr>
      <w:szCs w:val="20"/>
      <w:lang w:eastAsia="es-ES"/>
    </w:rPr>
  </w:style>
  <w:style w:type="character" w:customStyle="1" w:styleId="EncabezadoCar">
    <w:name w:val="Encabezado Car"/>
    <w:basedOn w:val="Fuentedeprrafopredeter"/>
    <w:link w:val="Encabezado"/>
    <w:uiPriority w:val="99"/>
    <w:rsid w:val="00B20150"/>
    <w:rPr>
      <w:sz w:val="24"/>
      <w:lang w:val="es-ES_tradnl" w:eastAsia="es-ES"/>
    </w:rPr>
  </w:style>
  <w:style w:type="paragraph" w:styleId="Piedepgina">
    <w:name w:val="footer"/>
    <w:basedOn w:val="Normal"/>
    <w:link w:val="PiedepginaCar"/>
    <w:rsid w:val="00B20150"/>
    <w:pPr>
      <w:tabs>
        <w:tab w:val="center" w:pos="4419"/>
        <w:tab w:val="right" w:pos="8838"/>
      </w:tabs>
    </w:pPr>
    <w:rPr>
      <w:szCs w:val="20"/>
      <w:lang w:eastAsia="es-ES"/>
    </w:rPr>
  </w:style>
  <w:style w:type="character" w:customStyle="1" w:styleId="PiedepginaCar">
    <w:name w:val="Pie de página Car"/>
    <w:basedOn w:val="Fuentedeprrafopredeter"/>
    <w:link w:val="Piedepgina"/>
    <w:rsid w:val="00B20150"/>
    <w:rPr>
      <w:sz w:val="24"/>
      <w:lang w:val="es-ES_tradnl" w:eastAsia="es-ES"/>
    </w:rPr>
  </w:style>
  <w:style w:type="character" w:styleId="Nmerodepgina">
    <w:name w:val="page number"/>
    <w:rsid w:val="00B20150"/>
  </w:style>
  <w:style w:type="paragraph" w:customStyle="1" w:styleId="Normal1">
    <w:name w:val="Normal1"/>
    <w:rsid w:val="00B20150"/>
    <w:pPr>
      <w:jc w:val="both"/>
    </w:pPr>
    <w:rPr>
      <w:sz w:val="24"/>
      <w:szCs w:val="24"/>
      <w:lang w:val="es-ES_tradnl" w:eastAsia="es-AR"/>
    </w:rPr>
  </w:style>
  <w:style w:type="paragraph" w:styleId="Sinespaciado">
    <w:name w:val="No Spacing"/>
    <w:uiPriority w:val="1"/>
    <w:qFormat/>
    <w:rsid w:val="00B20150"/>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150"/>
    <w:pPr>
      <w:jc w:val="both"/>
    </w:pPr>
    <w:rPr>
      <w:sz w:val="24"/>
      <w:szCs w:val="24"/>
      <w:lang w:val="es-ES_tradnl" w:eastAsia="es-AR"/>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B20150"/>
    <w:pPr>
      <w:tabs>
        <w:tab w:val="center" w:pos="4419"/>
        <w:tab w:val="right" w:pos="8838"/>
      </w:tabs>
    </w:pPr>
    <w:rPr>
      <w:szCs w:val="20"/>
      <w:lang w:eastAsia="es-ES"/>
    </w:rPr>
  </w:style>
  <w:style w:type="character" w:customStyle="1" w:styleId="EncabezadoCar">
    <w:name w:val="Encabezado Car"/>
    <w:basedOn w:val="Fuentedeprrafopredeter"/>
    <w:link w:val="Encabezado"/>
    <w:uiPriority w:val="99"/>
    <w:rsid w:val="00B20150"/>
    <w:rPr>
      <w:sz w:val="24"/>
      <w:lang w:val="es-ES_tradnl" w:eastAsia="es-ES"/>
    </w:rPr>
  </w:style>
  <w:style w:type="paragraph" w:styleId="Piedepgina">
    <w:name w:val="footer"/>
    <w:basedOn w:val="Normal"/>
    <w:link w:val="PiedepginaCar"/>
    <w:rsid w:val="00B20150"/>
    <w:pPr>
      <w:tabs>
        <w:tab w:val="center" w:pos="4419"/>
        <w:tab w:val="right" w:pos="8838"/>
      </w:tabs>
    </w:pPr>
    <w:rPr>
      <w:szCs w:val="20"/>
      <w:lang w:eastAsia="es-ES"/>
    </w:rPr>
  </w:style>
  <w:style w:type="character" w:customStyle="1" w:styleId="PiedepginaCar">
    <w:name w:val="Pie de página Car"/>
    <w:basedOn w:val="Fuentedeprrafopredeter"/>
    <w:link w:val="Piedepgina"/>
    <w:rsid w:val="00B20150"/>
    <w:rPr>
      <w:sz w:val="24"/>
      <w:lang w:val="es-ES_tradnl" w:eastAsia="es-ES"/>
    </w:rPr>
  </w:style>
  <w:style w:type="character" w:styleId="Nmerodepgina">
    <w:name w:val="page number"/>
    <w:rsid w:val="00B20150"/>
  </w:style>
  <w:style w:type="paragraph" w:customStyle="1" w:styleId="Normal1">
    <w:name w:val="Normal1"/>
    <w:rsid w:val="00B20150"/>
    <w:pPr>
      <w:jc w:val="both"/>
    </w:pPr>
    <w:rPr>
      <w:sz w:val="24"/>
      <w:szCs w:val="24"/>
      <w:lang w:val="es-ES_tradnl" w:eastAsia="es-AR"/>
    </w:rPr>
  </w:style>
  <w:style w:type="paragraph" w:styleId="Sinespaciado">
    <w:name w:val="No Spacing"/>
    <w:uiPriority w:val="1"/>
    <w:qFormat/>
    <w:rsid w:val="00B20150"/>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Desktop\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felix</Template>
  <TotalTime>1</TotalTime>
  <Pages>1</Pages>
  <Words>298</Words>
  <Characters>1642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Schillagi</dc:creator>
  <cp:lastModifiedBy>luantonelli</cp:lastModifiedBy>
  <cp:revision>2</cp:revision>
  <dcterms:created xsi:type="dcterms:W3CDTF">2022-05-03T17:59:00Z</dcterms:created>
  <dcterms:modified xsi:type="dcterms:W3CDTF">2022-09-27T13:15:00Z</dcterms:modified>
</cp:coreProperties>
</file>