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B6F" w:rsidRPr="002F295D" w:rsidRDefault="00F25B6F" w:rsidP="00A27E13">
      <w:pPr>
        <w:rPr>
          <w:szCs w:val="24"/>
          <w:lang w:val="es-MX"/>
        </w:rPr>
      </w:pPr>
      <w:bookmarkStart w:id="0" w:name="_GoBack"/>
      <w:bookmarkEnd w:id="0"/>
      <w:r w:rsidRPr="002F295D">
        <w:rPr>
          <w:szCs w:val="24"/>
          <w:lang w:val="es-MX"/>
        </w:rPr>
        <w:t xml:space="preserve">Ref. Expediente Nº </w:t>
      </w:r>
      <w:r w:rsidR="00E10486" w:rsidRPr="002F295D">
        <w:rPr>
          <w:szCs w:val="24"/>
          <w:lang w:val="es-MX"/>
        </w:rPr>
        <w:t>26</w:t>
      </w:r>
      <w:r w:rsidR="00570693">
        <w:rPr>
          <w:szCs w:val="24"/>
          <w:lang w:val="es-MX"/>
        </w:rPr>
        <w:t>58</w:t>
      </w:r>
      <w:r w:rsidRPr="002F295D">
        <w:rPr>
          <w:szCs w:val="24"/>
          <w:lang w:val="es-MX"/>
        </w:rPr>
        <w:t>-</w:t>
      </w:r>
      <w:r w:rsidR="00126A4B">
        <w:rPr>
          <w:szCs w:val="24"/>
          <w:lang w:val="es-MX"/>
        </w:rPr>
        <w:t>J</w:t>
      </w:r>
      <w:r w:rsidRPr="002F295D">
        <w:rPr>
          <w:szCs w:val="24"/>
          <w:lang w:val="es-MX"/>
        </w:rPr>
        <w:t>-20</w:t>
      </w:r>
      <w:r w:rsidR="0017777C" w:rsidRPr="002F295D">
        <w:rPr>
          <w:szCs w:val="24"/>
          <w:lang w:val="es-MX"/>
        </w:rPr>
        <w:t>2</w:t>
      </w:r>
      <w:r w:rsidR="00FE0EE4" w:rsidRPr="002F295D">
        <w:rPr>
          <w:szCs w:val="24"/>
          <w:lang w:val="es-MX"/>
        </w:rPr>
        <w:t>1</w:t>
      </w:r>
      <w:r w:rsidR="00E10486" w:rsidRPr="002F295D">
        <w:rPr>
          <w:szCs w:val="24"/>
          <w:lang w:val="es-MX"/>
        </w:rPr>
        <w:t xml:space="preserve"> </w:t>
      </w:r>
      <w:r w:rsidR="00C25A35" w:rsidRPr="002F295D">
        <w:rPr>
          <w:szCs w:val="24"/>
          <w:lang w:val="es-MX"/>
        </w:rPr>
        <w:t xml:space="preserve">- </w:t>
      </w:r>
      <w:r w:rsidR="00E10486" w:rsidRPr="002F295D">
        <w:rPr>
          <w:szCs w:val="24"/>
          <w:lang w:val="es-MX"/>
        </w:rPr>
        <w:t>Jefe de Gobierno</w:t>
      </w:r>
      <w:r w:rsidRPr="002F295D">
        <w:rPr>
          <w:szCs w:val="24"/>
          <w:lang w:val="es-MX"/>
        </w:rPr>
        <w:t xml:space="preserve"> </w:t>
      </w:r>
      <w:r w:rsidR="00E10486" w:rsidRPr="002F295D">
        <w:rPr>
          <w:szCs w:val="24"/>
          <w:lang w:val="es-MX"/>
        </w:rPr>
        <w:t>-</w:t>
      </w:r>
      <w:r w:rsidRPr="002F295D">
        <w:rPr>
          <w:szCs w:val="24"/>
          <w:lang w:val="es-MX"/>
        </w:rPr>
        <w:t xml:space="preserve"> </w:t>
      </w:r>
      <w:r w:rsidR="00570693">
        <w:rPr>
          <w:szCs w:val="24"/>
          <w:lang w:val="es-MX"/>
        </w:rPr>
        <w:t xml:space="preserve">Modificación </w:t>
      </w:r>
      <w:r w:rsidR="00B4086F">
        <w:rPr>
          <w:szCs w:val="24"/>
          <w:lang w:val="es-MX"/>
        </w:rPr>
        <w:t xml:space="preserve">del </w:t>
      </w:r>
      <w:r w:rsidR="00570693">
        <w:rPr>
          <w:szCs w:val="24"/>
          <w:lang w:val="es-MX"/>
        </w:rPr>
        <w:t>procedimiento para disposición de vehículos acarreados</w:t>
      </w:r>
      <w:r w:rsidR="00B4086F">
        <w:rPr>
          <w:szCs w:val="24"/>
          <w:lang w:val="es-MX"/>
        </w:rPr>
        <w:t xml:space="preserve"> o retenidos</w:t>
      </w:r>
      <w:r w:rsidRPr="002F295D">
        <w:rPr>
          <w:szCs w:val="24"/>
          <w:lang w:val="es-MX"/>
        </w:rPr>
        <w:t>.-</w:t>
      </w:r>
    </w:p>
    <w:p w:rsidR="006061A3" w:rsidRPr="002F295D" w:rsidRDefault="006061A3" w:rsidP="00A27E13">
      <w:pPr>
        <w:rPr>
          <w:szCs w:val="24"/>
          <w:lang w:val="es-MX"/>
        </w:rPr>
      </w:pPr>
    </w:p>
    <w:p w:rsidR="00F25B6F" w:rsidRPr="002F295D" w:rsidRDefault="00F25B6F" w:rsidP="00A27E13">
      <w:pPr>
        <w:rPr>
          <w:szCs w:val="24"/>
          <w:lang w:val="es-MX"/>
        </w:rPr>
      </w:pPr>
    </w:p>
    <w:p w:rsidR="00C61A53" w:rsidRPr="002F295D" w:rsidRDefault="00C61A53" w:rsidP="00A27E13">
      <w:pPr>
        <w:rPr>
          <w:szCs w:val="24"/>
          <w:lang w:val="es-MX"/>
        </w:rPr>
      </w:pPr>
    </w:p>
    <w:p w:rsidR="00F25B6F" w:rsidRPr="002F295D" w:rsidRDefault="00F25B6F" w:rsidP="00A27E13">
      <w:pPr>
        <w:rPr>
          <w:szCs w:val="24"/>
          <w:lang w:val="es-MX"/>
        </w:rPr>
      </w:pPr>
      <w:r w:rsidRPr="002F295D">
        <w:rPr>
          <w:szCs w:val="24"/>
          <w:lang w:val="es-MX"/>
        </w:rPr>
        <w:t>LEGISLATURA DE LA CIUDAD DE BUENOS AIRES:</w:t>
      </w:r>
    </w:p>
    <w:p w:rsidR="00F25B6F" w:rsidRPr="002F295D" w:rsidRDefault="00F25B6F" w:rsidP="00A27E13">
      <w:pPr>
        <w:rPr>
          <w:szCs w:val="24"/>
          <w:lang w:val="es-MX"/>
        </w:rPr>
      </w:pPr>
    </w:p>
    <w:p w:rsidR="00F25B6F" w:rsidRPr="002F295D" w:rsidRDefault="00F25B6F" w:rsidP="00A27E13">
      <w:pPr>
        <w:ind w:firstLine="708"/>
        <w:rPr>
          <w:szCs w:val="24"/>
          <w:lang w:val="es-MX"/>
        </w:rPr>
      </w:pPr>
      <w:r w:rsidRPr="002F295D">
        <w:rPr>
          <w:szCs w:val="24"/>
          <w:lang w:val="es-MX"/>
        </w:rPr>
        <w:t xml:space="preserve">Visto el expediente Nº </w:t>
      </w:r>
      <w:r w:rsidR="00E10486" w:rsidRPr="002F295D">
        <w:rPr>
          <w:szCs w:val="24"/>
          <w:lang w:val="es-MX"/>
        </w:rPr>
        <w:t>26</w:t>
      </w:r>
      <w:r w:rsidR="00570693">
        <w:rPr>
          <w:szCs w:val="24"/>
          <w:lang w:val="es-MX"/>
        </w:rPr>
        <w:t>58</w:t>
      </w:r>
      <w:r w:rsidRPr="002F295D">
        <w:rPr>
          <w:szCs w:val="24"/>
          <w:lang w:val="es-MX"/>
        </w:rPr>
        <w:t>-</w:t>
      </w:r>
      <w:r w:rsidR="00126A4B">
        <w:rPr>
          <w:szCs w:val="24"/>
          <w:lang w:val="es-MX"/>
        </w:rPr>
        <w:t>J</w:t>
      </w:r>
      <w:r w:rsidRPr="002F295D">
        <w:rPr>
          <w:szCs w:val="24"/>
          <w:lang w:val="es-MX"/>
        </w:rPr>
        <w:t>-20</w:t>
      </w:r>
      <w:r w:rsidR="0017777C" w:rsidRPr="002F295D">
        <w:rPr>
          <w:szCs w:val="24"/>
          <w:lang w:val="es-MX"/>
        </w:rPr>
        <w:t>2</w:t>
      </w:r>
      <w:r w:rsidR="00FE0EE4" w:rsidRPr="002F295D">
        <w:rPr>
          <w:szCs w:val="24"/>
          <w:lang w:val="es-MX"/>
        </w:rPr>
        <w:t>1</w:t>
      </w:r>
      <w:r w:rsidRPr="002F295D">
        <w:rPr>
          <w:szCs w:val="24"/>
          <w:lang w:val="es-MX"/>
        </w:rPr>
        <w:t>, autoría de</w:t>
      </w:r>
      <w:r w:rsidR="00E10486" w:rsidRPr="002F295D">
        <w:rPr>
          <w:szCs w:val="24"/>
          <w:lang w:val="es-MX"/>
        </w:rPr>
        <w:t>l Sr. Jefe de Gobierno,</w:t>
      </w:r>
      <w:r w:rsidRPr="002F295D">
        <w:rPr>
          <w:szCs w:val="24"/>
          <w:lang w:val="es-MX"/>
        </w:rPr>
        <w:t xml:space="preserve"> </w:t>
      </w:r>
      <w:r w:rsidR="001F55AF" w:rsidRPr="002F295D">
        <w:rPr>
          <w:szCs w:val="24"/>
          <w:lang w:val="es-MX"/>
        </w:rPr>
        <w:t xml:space="preserve">referido a </w:t>
      </w:r>
      <w:r w:rsidR="00F8218A">
        <w:rPr>
          <w:szCs w:val="24"/>
          <w:lang w:val="es-MX"/>
        </w:rPr>
        <w:t xml:space="preserve">la </w:t>
      </w:r>
      <w:r w:rsidR="00570693">
        <w:rPr>
          <w:szCs w:val="24"/>
          <w:lang w:val="es-MX"/>
        </w:rPr>
        <w:t>modificación del procedimiento para la disposición de los vehículos acarreados o retenidos y no retirados</w:t>
      </w:r>
      <w:r w:rsidR="0078751B" w:rsidRPr="002F295D">
        <w:rPr>
          <w:szCs w:val="24"/>
          <w:lang w:val="es-MX"/>
        </w:rPr>
        <w:t xml:space="preserve"> y,</w:t>
      </w:r>
    </w:p>
    <w:p w:rsidR="001F55AF" w:rsidRPr="002F295D" w:rsidRDefault="001F55AF" w:rsidP="00A27E13">
      <w:pPr>
        <w:ind w:firstLine="708"/>
        <w:rPr>
          <w:szCs w:val="24"/>
          <w:lang w:val="es-MX"/>
        </w:rPr>
      </w:pPr>
    </w:p>
    <w:p w:rsidR="00F25B6F" w:rsidRPr="002F295D" w:rsidRDefault="00F25B6F" w:rsidP="00A27E13">
      <w:pPr>
        <w:rPr>
          <w:szCs w:val="24"/>
          <w:lang w:val="es-MX"/>
        </w:rPr>
      </w:pPr>
      <w:r w:rsidRPr="002F295D">
        <w:rPr>
          <w:szCs w:val="24"/>
          <w:lang w:val="es-MX"/>
        </w:rPr>
        <w:t>CONSIDERANDO:</w:t>
      </w:r>
    </w:p>
    <w:p w:rsidR="00F25B6F" w:rsidRPr="002F295D" w:rsidRDefault="00F25B6F" w:rsidP="00A27E13">
      <w:pPr>
        <w:rPr>
          <w:szCs w:val="24"/>
          <w:lang w:val="es-MX"/>
        </w:rPr>
      </w:pPr>
    </w:p>
    <w:p w:rsidR="00BF2B44" w:rsidRDefault="00F25B6F" w:rsidP="00117736">
      <w:pPr>
        <w:ind w:firstLine="708"/>
        <w:rPr>
          <w:lang w:val="es-AR" w:eastAsia="es-AR"/>
        </w:rPr>
      </w:pPr>
      <w:r w:rsidRPr="002F295D">
        <w:rPr>
          <w:szCs w:val="24"/>
          <w:lang w:val="es-MX"/>
        </w:rPr>
        <w:t>Que</w:t>
      </w:r>
      <w:r w:rsidR="00E30A45" w:rsidRPr="002F295D">
        <w:rPr>
          <w:szCs w:val="24"/>
          <w:lang w:val="es-MX"/>
        </w:rPr>
        <w:t xml:space="preserve"> </w:t>
      </w:r>
      <w:r w:rsidR="00117736">
        <w:rPr>
          <w:szCs w:val="24"/>
          <w:lang w:val="es-MX"/>
        </w:rPr>
        <w:t xml:space="preserve">en </w:t>
      </w:r>
      <w:r w:rsidR="00AA3912">
        <w:rPr>
          <w:szCs w:val="24"/>
          <w:lang w:val="es-MX"/>
        </w:rPr>
        <w:t xml:space="preserve">el presente proyecto </w:t>
      </w:r>
      <w:r w:rsidR="00117736">
        <w:rPr>
          <w:szCs w:val="24"/>
          <w:lang w:val="es-MX"/>
        </w:rPr>
        <w:t>se propone</w:t>
      </w:r>
      <w:r w:rsidR="00AA3912">
        <w:rPr>
          <w:szCs w:val="24"/>
          <w:lang w:val="es-MX"/>
        </w:rPr>
        <w:t xml:space="preserve"> </w:t>
      </w:r>
      <w:r w:rsidR="00BF2B44">
        <w:rPr>
          <w:lang w:val="es-AR" w:eastAsia="es-AR"/>
        </w:rPr>
        <w:t>modificar el artículo 2.1.5.2</w:t>
      </w:r>
      <w:r w:rsidR="00117736">
        <w:rPr>
          <w:lang w:val="es-AR" w:eastAsia="es-AR"/>
        </w:rPr>
        <w:t xml:space="preserve"> e</w:t>
      </w:r>
      <w:r w:rsidR="00BF2B44">
        <w:rPr>
          <w:lang w:val="es-AR" w:eastAsia="es-AR"/>
        </w:rPr>
        <w:t xml:space="preserve"> incorporar el artículo</w:t>
      </w:r>
      <w:r w:rsidR="00AA3912">
        <w:rPr>
          <w:lang w:val="es-AR" w:eastAsia="es-AR"/>
        </w:rPr>
        <w:t xml:space="preserve"> </w:t>
      </w:r>
      <w:r w:rsidR="00BF2B44">
        <w:rPr>
          <w:lang w:val="es-AR" w:eastAsia="es-AR"/>
        </w:rPr>
        <w:t xml:space="preserve">5.6.3 al Código de Tránsito y Transporte de la Ciudad Autónoma de Buenos Aires, </w:t>
      </w:r>
      <w:r w:rsidR="00117736">
        <w:rPr>
          <w:lang w:val="es-AR" w:eastAsia="es-AR"/>
        </w:rPr>
        <w:t xml:space="preserve">y </w:t>
      </w:r>
      <w:r w:rsidR="00BF2B44">
        <w:rPr>
          <w:lang w:val="es-AR" w:eastAsia="es-AR"/>
        </w:rPr>
        <w:t>modificar</w:t>
      </w:r>
      <w:r w:rsidR="00117736">
        <w:rPr>
          <w:lang w:val="es-AR" w:eastAsia="es-AR"/>
        </w:rPr>
        <w:t xml:space="preserve"> </w:t>
      </w:r>
      <w:r w:rsidR="00BF2B44">
        <w:rPr>
          <w:lang w:val="es-AR" w:eastAsia="es-AR"/>
        </w:rPr>
        <w:t xml:space="preserve">los artículos 1 y 2 del “Régimen Aplicable a </w:t>
      </w:r>
      <w:proofErr w:type="spellStart"/>
      <w:r w:rsidR="00BF2B44">
        <w:rPr>
          <w:lang w:val="es-AR" w:eastAsia="es-AR"/>
        </w:rPr>
        <w:t>Motovehículos</w:t>
      </w:r>
      <w:proofErr w:type="spellEnd"/>
      <w:r w:rsidR="00BF2B44">
        <w:rPr>
          <w:lang w:val="es-AR" w:eastAsia="es-AR"/>
        </w:rPr>
        <w:t xml:space="preserve"> Retenidos” aprobado </w:t>
      </w:r>
      <w:r w:rsidR="00117736">
        <w:rPr>
          <w:lang w:val="es-AR" w:eastAsia="es-AR"/>
        </w:rPr>
        <w:t>m</w:t>
      </w:r>
      <w:r w:rsidR="00BF2B44">
        <w:rPr>
          <w:lang w:val="es-AR" w:eastAsia="es-AR"/>
        </w:rPr>
        <w:t>ediante Ley N° 5.835.</w:t>
      </w:r>
    </w:p>
    <w:p w:rsidR="00BF2B44" w:rsidRDefault="00305E71" w:rsidP="00305E71">
      <w:pPr>
        <w:ind w:firstLine="708"/>
        <w:rPr>
          <w:lang w:val="es-AR" w:eastAsia="es-AR"/>
        </w:rPr>
      </w:pPr>
      <w:r>
        <w:rPr>
          <w:lang w:val="es-AR" w:eastAsia="es-AR"/>
        </w:rPr>
        <w:t xml:space="preserve">Que el </w:t>
      </w:r>
      <w:r w:rsidR="00BF2B44">
        <w:rPr>
          <w:lang w:val="es-AR" w:eastAsia="es-AR"/>
        </w:rPr>
        <w:t xml:space="preserve">objetivo </w:t>
      </w:r>
      <w:r>
        <w:rPr>
          <w:lang w:val="es-AR" w:eastAsia="es-AR"/>
        </w:rPr>
        <w:t xml:space="preserve">es </w:t>
      </w:r>
      <w:r w:rsidR="00BF2B44">
        <w:rPr>
          <w:lang w:val="es-AR" w:eastAsia="es-AR"/>
        </w:rPr>
        <w:t>abordar la problemática que se produce a raíz de la acumulación de</w:t>
      </w:r>
    </w:p>
    <w:p w:rsidR="00BF2B44" w:rsidRDefault="00BF2B44" w:rsidP="00AA3912">
      <w:pPr>
        <w:rPr>
          <w:lang w:val="es-AR" w:eastAsia="es-AR"/>
        </w:rPr>
      </w:pPr>
      <w:proofErr w:type="gramStart"/>
      <w:r>
        <w:rPr>
          <w:lang w:val="es-AR" w:eastAsia="es-AR"/>
        </w:rPr>
        <w:t>vehículos</w:t>
      </w:r>
      <w:proofErr w:type="gramEnd"/>
      <w:r>
        <w:rPr>
          <w:lang w:val="es-AR" w:eastAsia="es-AR"/>
        </w:rPr>
        <w:t xml:space="preserve"> retenidos en las playas de acarreo por el Gobierno de la Ciudad Autónoma de Buenos Aires y</w:t>
      </w:r>
      <w:r w:rsidR="00305E71">
        <w:rPr>
          <w:lang w:val="es-AR" w:eastAsia="es-AR"/>
        </w:rPr>
        <w:t xml:space="preserve"> </w:t>
      </w:r>
      <w:r>
        <w:rPr>
          <w:lang w:val="es-AR" w:eastAsia="es-AR"/>
        </w:rPr>
        <w:t>concesionadas, como consecuencia de los operativos de control de tránsito y de estacionamiento regulado.</w:t>
      </w:r>
    </w:p>
    <w:p w:rsidR="00BF2B44" w:rsidRDefault="00305E71" w:rsidP="00AA3912">
      <w:pPr>
        <w:rPr>
          <w:iCs/>
          <w:lang w:val="es-AR" w:eastAsia="es-AR"/>
        </w:rPr>
      </w:pPr>
      <w:r>
        <w:rPr>
          <w:lang w:val="es-AR" w:eastAsia="es-AR"/>
        </w:rPr>
        <w:tab/>
        <w:t xml:space="preserve">Que el </w:t>
      </w:r>
      <w:r w:rsidR="00BF2B44">
        <w:rPr>
          <w:lang w:val="es-AR" w:eastAsia="es-AR"/>
        </w:rPr>
        <w:t>Código de Tránsito y Transporte de la Ciudad Autónoma de Buenos Aires establece en el</w:t>
      </w:r>
      <w:r>
        <w:rPr>
          <w:lang w:val="es-AR" w:eastAsia="es-AR"/>
        </w:rPr>
        <w:t xml:space="preserve"> </w:t>
      </w:r>
      <w:r w:rsidR="00BF2B44">
        <w:rPr>
          <w:lang w:val="es-AR" w:eastAsia="es-AR"/>
        </w:rPr>
        <w:t>artículo 2.1.5.2 un procedimiento de disposición de vehículos no retirados que determina que</w:t>
      </w:r>
      <w:r>
        <w:rPr>
          <w:lang w:val="es-AR" w:eastAsia="es-AR"/>
        </w:rPr>
        <w:t>:</w:t>
      </w:r>
      <w:r w:rsidR="00BF2B44">
        <w:rPr>
          <w:lang w:val="es-AR" w:eastAsia="es-AR"/>
        </w:rPr>
        <w:t xml:space="preserve"> </w:t>
      </w:r>
      <w:r w:rsidR="00BF2B44" w:rsidRPr="00777EB3">
        <w:rPr>
          <w:lang w:val="es-AR" w:eastAsia="es-AR"/>
        </w:rPr>
        <w:t>“</w:t>
      </w:r>
      <w:r w:rsidR="00BF2B44" w:rsidRPr="00777EB3">
        <w:rPr>
          <w:iCs/>
          <w:lang w:val="es-AR" w:eastAsia="es-AR"/>
        </w:rPr>
        <w:t>Transcurridos</w:t>
      </w:r>
      <w:r w:rsidRPr="00777EB3">
        <w:rPr>
          <w:iCs/>
          <w:lang w:val="es-AR" w:eastAsia="es-AR"/>
        </w:rPr>
        <w:t xml:space="preserve"> </w:t>
      </w:r>
      <w:r w:rsidR="00BF2B44" w:rsidRPr="00777EB3">
        <w:rPr>
          <w:iCs/>
          <w:lang w:val="es-AR" w:eastAsia="es-AR"/>
        </w:rPr>
        <w:t>quince (15) días desde la guarda del vehículo acarreado por cualquiera de las razones establecidas en el</w:t>
      </w:r>
      <w:r w:rsidRPr="00777EB3">
        <w:rPr>
          <w:iCs/>
          <w:lang w:val="es-AR" w:eastAsia="es-AR"/>
        </w:rPr>
        <w:t xml:space="preserve"> </w:t>
      </w:r>
      <w:r w:rsidR="00BF2B44" w:rsidRPr="00777EB3">
        <w:rPr>
          <w:iCs/>
          <w:lang w:val="es-AR" w:eastAsia="es-AR"/>
        </w:rPr>
        <w:t>punto 2.1.5 "Servicio de Grúas", sin que sea retirado, será automáticamente considerado como abandonado, y</w:t>
      </w:r>
      <w:r w:rsidRPr="00777EB3">
        <w:rPr>
          <w:iCs/>
          <w:lang w:val="es-AR" w:eastAsia="es-AR"/>
        </w:rPr>
        <w:t xml:space="preserve"> </w:t>
      </w:r>
      <w:r w:rsidR="00BF2B44" w:rsidRPr="00777EB3">
        <w:rPr>
          <w:iCs/>
          <w:lang w:val="es-AR" w:eastAsia="es-AR"/>
        </w:rPr>
        <w:t>podrá ser trasladado a otra playa dentro del ámbito de la Ciudad, sin que ello importe un costo adicional al que</w:t>
      </w:r>
      <w:r w:rsidRPr="00777EB3">
        <w:rPr>
          <w:iCs/>
          <w:lang w:val="es-AR" w:eastAsia="es-AR"/>
        </w:rPr>
        <w:t xml:space="preserve"> </w:t>
      </w:r>
      <w:r w:rsidR="00BF2B44" w:rsidRPr="00777EB3">
        <w:rPr>
          <w:iCs/>
          <w:lang w:val="es-AR" w:eastAsia="es-AR"/>
        </w:rPr>
        <w:t>correspondiera abonar por el acarreo original, para su propietario. Dicha circunstancia será notificada al titular</w:t>
      </w:r>
      <w:r w:rsidRPr="00777EB3">
        <w:rPr>
          <w:iCs/>
          <w:lang w:val="es-AR" w:eastAsia="es-AR"/>
        </w:rPr>
        <w:t xml:space="preserve"> </w:t>
      </w:r>
      <w:proofErr w:type="spellStart"/>
      <w:r w:rsidR="00BF2B44" w:rsidRPr="00777EB3">
        <w:rPr>
          <w:iCs/>
          <w:lang w:val="es-AR" w:eastAsia="es-AR"/>
        </w:rPr>
        <w:t>dominial</w:t>
      </w:r>
      <w:proofErr w:type="spellEnd"/>
      <w:r w:rsidR="00BF2B44" w:rsidRPr="00777EB3">
        <w:rPr>
          <w:iCs/>
          <w:lang w:val="es-AR" w:eastAsia="es-AR"/>
        </w:rPr>
        <w:t xml:space="preserve"> para que proceda a su retiro del lugar en que se hubiera dispuesto su guarda, dentro de los quince</w:t>
      </w:r>
      <w:r w:rsidRPr="00777EB3">
        <w:rPr>
          <w:iCs/>
          <w:lang w:val="es-AR" w:eastAsia="es-AR"/>
        </w:rPr>
        <w:t xml:space="preserve"> </w:t>
      </w:r>
      <w:r w:rsidR="00BF2B44" w:rsidRPr="00777EB3">
        <w:rPr>
          <w:iCs/>
          <w:lang w:val="es-AR" w:eastAsia="es-AR"/>
        </w:rPr>
        <w:t>(15) días de notificado, bajo apercibimiento de iniciar el procedimiento contem</w:t>
      </w:r>
      <w:r w:rsidRPr="00777EB3">
        <w:rPr>
          <w:iCs/>
          <w:lang w:val="es-AR" w:eastAsia="es-AR"/>
        </w:rPr>
        <w:t xml:space="preserve">plado en la ley N° 342, operando </w:t>
      </w:r>
      <w:r w:rsidR="00BF2B44" w:rsidRPr="00777EB3">
        <w:rPr>
          <w:iCs/>
          <w:lang w:val="es-AR" w:eastAsia="es-AR"/>
        </w:rPr>
        <w:t>esta notificación como primera en los términos del artículo 2° de la Ley 342.”</w:t>
      </w:r>
    </w:p>
    <w:p w:rsidR="00BF2B44" w:rsidRDefault="00305E71" w:rsidP="00AA3912">
      <w:pPr>
        <w:rPr>
          <w:lang w:val="es-AR" w:eastAsia="es-AR"/>
        </w:rPr>
      </w:pPr>
      <w:r>
        <w:rPr>
          <w:iCs/>
          <w:lang w:val="es-AR" w:eastAsia="es-AR"/>
        </w:rPr>
        <w:tab/>
        <w:t xml:space="preserve">Que al </w:t>
      </w:r>
      <w:r w:rsidR="00BF2B44">
        <w:rPr>
          <w:lang w:val="es-AR" w:eastAsia="es-AR"/>
        </w:rPr>
        <w:t>respecto, la Ley N° 342 establece el régimen aplicable a los vehículos abandonados en la vía pública que</w:t>
      </w:r>
      <w:r>
        <w:rPr>
          <w:lang w:val="es-AR" w:eastAsia="es-AR"/>
        </w:rPr>
        <w:t xml:space="preserve"> </w:t>
      </w:r>
      <w:r w:rsidR="00BF2B44">
        <w:rPr>
          <w:lang w:val="es-AR" w:eastAsia="es-AR"/>
        </w:rPr>
        <w:t>ponen en peligro la salud de la población, la seguridad pública y afecten el medio ambiente.</w:t>
      </w:r>
    </w:p>
    <w:p w:rsidR="00BF2B44" w:rsidRDefault="00305E71" w:rsidP="00AA3912">
      <w:pPr>
        <w:rPr>
          <w:lang w:val="es-AR" w:eastAsia="es-AR"/>
        </w:rPr>
      </w:pPr>
      <w:r>
        <w:rPr>
          <w:lang w:val="es-AR" w:eastAsia="es-AR"/>
        </w:rPr>
        <w:tab/>
      </w:r>
      <w:r w:rsidR="00777EB3">
        <w:rPr>
          <w:lang w:val="es-AR" w:eastAsia="es-AR"/>
        </w:rPr>
        <w:t xml:space="preserve">Que </w:t>
      </w:r>
      <w:r w:rsidR="00BF2B44">
        <w:rPr>
          <w:lang w:val="es-AR" w:eastAsia="es-AR"/>
        </w:rPr>
        <w:t>se propone la disminución de los plazos establecidos en los artículos 1° y 2° de la Ley N°</w:t>
      </w:r>
      <w:r w:rsidR="00777EB3">
        <w:rPr>
          <w:lang w:val="es-AR" w:eastAsia="es-AR"/>
        </w:rPr>
        <w:t xml:space="preserve"> </w:t>
      </w:r>
      <w:r w:rsidR="00BF2B44">
        <w:rPr>
          <w:lang w:val="es-AR" w:eastAsia="es-AR"/>
        </w:rPr>
        <w:t xml:space="preserve">5.835, con el objetivo de equiparar el procedimiento al establecido para </w:t>
      </w:r>
      <w:proofErr w:type="spellStart"/>
      <w:r w:rsidR="00BF2B44">
        <w:rPr>
          <w:lang w:val="es-AR" w:eastAsia="es-AR"/>
        </w:rPr>
        <w:t>motovehículos</w:t>
      </w:r>
      <w:proofErr w:type="spellEnd"/>
      <w:r w:rsidR="00BF2B44">
        <w:rPr>
          <w:lang w:val="es-AR" w:eastAsia="es-AR"/>
        </w:rPr>
        <w:t xml:space="preserve"> en idéntica situación.</w:t>
      </w:r>
    </w:p>
    <w:p w:rsidR="00BF2B44" w:rsidRDefault="00777EB3" w:rsidP="00AA3912">
      <w:pPr>
        <w:rPr>
          <w:lang w:val="es-AR" w:eastAsia="es-AR"/>
        </w:rPr>
      </w:pPr>
      <w:r>
        <w:rPr>
          <w:lang w:val="es-AR" w:eastAsia="es-AR"/>
        </w:rPr>
        <w:tab/>
        <w:t xml:space="preserve">Que por </w:t>
      </w:r>
      <w:r w:rsidR="00BF2B44">
        <w:rPr>
          <w:lang w:val="es-AR" w:eastAsia="es-AR"/>
        </w:rPr>
        <w:t>otro lado, mediante la incorporación propuesta al Capítulo 5.6 “Retención Preventiva”</w:t>
      </w:r>
      <w:r>
        <w:rPr>
          <w:lang w:val="es-AR" w:eastAsia="es-AR"/>
        </w:rPr>
        <w:t xml:space="preserve"> </w:t>
      </w:r>
      <w:r w:rsidR="00BF2B44">
        <w:rPr>
          <w:lang w:val="es-AR" w:eastAsia="es-AR"/>
        </w:rPr>
        <w:t>del Código de</w:t>
      </w:r>
      <w:r>
        <w:rPr>
          <w:lang w:val="es-AR" w:eastAsia="es-AR"/>
        </w:rPr>
        <w:t xml:space="preserve"> </w:t>
      </w:r>
      <w:r w:rsidR="00BF2B44">
        <w:rPr>
          <w:lang w:val="es-AR" w:eastAsia="es-AR"/>
        </w:rPr>
        <w:t>Tránsito y Transporte, se establece el tratamiento que se dará en los</w:t>
      </w:r>
    </w:p>
    <w:p w:rsidR="00BF2B44" w:rsidRDefault="00BF2B44" w:rsidP="00AA3912">
      <w:pPr>
        <w:rPr>
          <w:lang w:val="es-AR" w:eastAsia="es-AR"/>
        </w:rPr>
      </w:pPr>
      <w:proofErr w:type="gramStart"/>
      <w:r>
        <w:rPr>
          <w:lang w:val="es-AR" w:eastAsia="es-AR"/>
        </w:rPr>
        <w:t>casos</w:t>
      </w:r>
      <w:proofErr w:type="gramEnd"/>
      <w:r>
        <w:rPr>
          <w:lang w:val="es-AR" w:eastAsia="es-AR"/>
        </w:rPr>
        <w:t xml:space="preserve"> de los vehículos retenidos en el marco de inspecciones que la autoridad de control realice en la vía</w:t>
      </w:r>
      <w:r w:rsidR="00777EB3">
        <w:rPr>
          <w:lang w:val="es-AR" w:eastAsia="es-AR"/>
        </w:rPr>
        <w:t xml:space="preserve"> </w:t>
      </w:r>
      <w:r>
        <w:rPr>
          <w:lang w:val="es-AR" w:eastAsia="es-AR"/>
        </w:rPr>
        <w:t xml:space="preserve">pública, diferenciando dos situaciones de notificación: una realizada al titular </w:t>
      </w:r>
      <w:proofErr w:type="spellStart"/>
      <w:r>
        <w:rPr>
          <w:lang w:val="es-AR" w:eastAsia="es-AR"/>
        </w:rPr>
        <w:t>dominial</w:t>
      </w:r>
      <w:proofErr w:type="spellEnd"/>
      <w:r>
        <w:rPr>
          <w:lang w:val="es-AR" w:eastAsia="es-AR"/>
        </w:rPr>
        <w:t xml:space="preserve"> en el momento de la</w:t>
      </w:r>
      <w:r w:rsidR="00777EB3">
        <w:rPr>
          <w:lang w:val="es-AR" w:eastAsia="es-AR"/>
        </w:rPr>
        <w:t xml:space="preserve"> </w:t>
      </w:r>
      <w:r>
        <w:rPr>
          <w:lang w:val="es-AR" w:eastAsia="es-AR"/>
        </w:rPr>
        <w:t>retención mencionada y la otra, una notificación posterior en el caso de que el conductor notificado al momento</w:t>
      </w:r>
      <w:r w:rsidR="00777EB3">
        <w:rPr>
          <w:lang w:val="es-AR" w:eastAsia="es-AR"/>
        </w:rPr>
        <w:t xml:space="preserve"> </w:t>
      </w:r>
      <w:r>
        <w:rPr>
          <w:lang w:val="es-AR" w:eastAsia="es-AR"/>
        </w:rPr>
        <w:t xml:space="preserve">de la retención no fuera el titular </w:t>
      </w:r>
      <w:proofErr w:type="spellStart"/>
      <w:r>
        <w:rPr>
          <w:lang w:val="es-AR" w:eastAsia="es-AR"/>
        </w:rPr>
        <w:t>dominial</w:t>
      </w:r>
      <w:proofErr w:type="spellEnd"/>
      <w:r>
        <w:rPr>
          <w:lang w:val="es-AR" w:eastAsia="es-AR"/>
        </w:rPr>
        <w:t xml:space="preserve"> del vehículo.</w:t>
      </w:r>
    </w:p>
    <w:p w:rsidR="00BF2B44" w:rsidRDefault="00E741C8" w:rsidP="00AA3912">
      <w:pPr>
        <w:rPr>
          <w:lang w:val="es-AR" w:eastAsia="es-AR"/>
        </w:rPr>
      </w:pPr>
      <w:r>
        <w:rPr>
          <w:lang w:val="es-AR" w:eastAsia="es-AR"/>
        </w:rPr>
        <w:tab/>
        <w:t xml:space="preserve">Que en </w:t>
      </w:r>
      <w:r w:rsidR="00BF2B44">
        <w:rPr>
          <w:lang w:val="es-AR" w:eastAsia="es-AR"/>
        </w:rPr>
        <w:t>todas las modificaciones e incorporaciones planteadas, se otorga la posibilidad de solicitar una</w:t>
      </w:r>
      <w:r>
        <w:rPr>
          <w:lang w:val="es-AR" w:eastAsia="es-AR"/>
        </w:rPr>
        <w:t xml:space="preserve"> </w:t>
      </w:r>
      <w:r w:rsidR="00BF2B44">
        <w:rPr>
          <w:lang w:val="es-AR" w:eastAsia="es-AR"/>
        </w:rPr>
        <w:t>prórroga excepcional para el titular o quien acredite la posesión y/o un interés legítimo sobre el vehículo en los</w:t>
      </w:r>
      <w:r w:rsidR="00777459">
        <w:rPr>
          <w:lang w:val="es-AR" w:eastAsia="es-AR"/>
        </w:rPr>
        <w:t xml:space="preserve"> </w:t>
      </w:r>
      <w:r w:rsidR="00BF2B44">
        <w:rPr>
          <w:lang w:val="es-AR" w:eastAsia="es-AR"/>
        </w:rPr>
        <w:t>casos que estos se encuentren en proceso de conclusión de trámites necesarios para el retiro del vehículo.</w:t>
      </w:r>
    </w:p>
    <w:p w:rsidR="00BF2B44" w:rsidRDefault="00777459" w:rsidP="00AA3912">
      <w:pPr>
        <w:rPr>
          <w:lang w:val="es-AR" w:eastAsia="es-AR"/>
        </w:rPr>
      </w:pPr>
      <w:r>
        <w:rPr>
          <w:lang w:val="es-AR" w:eastAsia="es-AR"/>
        </w:rPr>
        <w:tab/>
        <w:t xml:space="preserve">Que dicha </w:t>
      </w:r>
      <w:r w:rsidR="00BF2B44">
        <w:rPr>
          <w:lang w:val="es-AR" w:eastAsia="es-AR"/>
        </w:rPr>
        <w:t>prórroga podrá ser extendida por la autoridad de aplicación, quien determinará requisitos y condiciones</w:t>
      </w:r>
      <w:r>
        <w:rPr>
          <w:lang w:val="es-AR" w:eastAsia="es-AR"/>
        </w:rPr>
        <w:t xml:space="preserve"> </w:t>
      </w:r>
      <w:r w:rsidR="00BF2B44">
        <w:rPr>
          <w:lang w:val="es-AR" w:eastAsia="es-AR"/>
        </w:rPr>
        <w:t xml:space="preserve">para </w:t>
      </w:r>
      <w:r>
        <w:rPr>
          <w:lang w:val="es-AR" w:eastAsia="es-AR"/>
        </w:rPr>
        <w:t>su</w:t>
      </w:r>
      <w:r w:rsidR="00BF2B44">
        <w:rPr>
          <w:lang w:val="es-AR" w:eastAsia="es-AR"/>
        </w:rPr>
        <w:t xml:space="preserve"> otorgamiento.</w:t>
      </w:r>
    </w:p>
    <w:p w:rsidR="00F25B6F" w:rsidRPr="002F295D" w:rsidRDefault="00F25B6F" w:rsidP="00A27E13">
      <w:pPr>
        <w:rPr>
          <w:szCs w:val="24"/>
          <w:lang w:val="es-MX"/>
        </w:rPr>
      </w:pPr>
      <w:r w:rsidRPr="002F295D">
        <w:rPr>
          <w:szCs w:val="24"/>
        </w:rPr>
        <w:tab/>
        <w:t>Po</w:t>
      </w:r>
      <w:r w:rsidR="007E3DD5" w:rsidRPr="002F295D">
        <w:rPr>
          <w:szCs w:val="24"/>
          <w:lang w:val="es-MX"/>
        </w:rPr>
        <w:t>r</w:t>
      </w:r>
      <w:r w:rsidR="00F8776E">
        <w:rPr>
          <w:szCs w:val="24"/>
          <w:lang w:val="es-MX"/>
        </w:rPr>
        <w:t xml:space="preserve"> todo</w:t>
      </w:r>
      <w:r w:rsidR="007E3DD5" w:rsidRPr="002F295D">
        <w:rPr>
          <w:szCs w:val="24"/>
          <w:lang w:val="es-MX"/>
        </w:rPr>
        <w:t xml:space="preserve"> ello, las</w:t>
      </w:r>
      <w:r w:rsidRPr="002F295D">
        <w:rPr>
          <w:szCs w:val="24"/>
          <w:lang w:val="es-MX"/>
        </w:rPr>
        <w:t xml:space="preserve"> Comisi</w:t>
      </w:r>
      <w:r w:rsidR="007E3DD5" w:rsidRPr="002F295D">
        <w:rPr>
          <w:szCs w:val="24"/>
          <w:lang w:val="es-MX"/>
        </w:rPr>
        <w:t>ones</w:t>
      </w:r>
      <w:r w:rsidRPr="002F295D">
        <w:rPr>
          <w:szCs w:val="24"/>
          <w:lang w:val="es-MX"/>
        </w:rPr>
        <w:t xml:space="preserve"> de Tránsito y Transporte</w:t>
      </w:r>
      <w:r w:rsidR="00570693">
        <w:rPr>
          <w:szCs w:val="24"/>
          <w:lang w:val="es-MX"/>
        </w:rPr>
        <w:t xml:space="preserve"> y</w:t>
      </w:r>
      <w:r w:rsidR="007E3DD5" w:rsidRPr="002F295D">
        <w:rPr>
          <w:szCs w:val="24"/>
          <w:lang w:val="es-MX"/>
        </w:rPr>
        <w:t xml:space="preserve"> de Justicia</w:t>
      </w:r>
      <w:r w:rsidRPr="002F295D">
        <w:rPr>
          <w:szCs w:val="24"/>
          <w:lang w:val="es-MX"/>
        </w:rPr>
        <w:t xml:space="preserve"> aconseja</w:t>
      </w:r>
      <w:r w:rsidR="007E3DD5" w:rsidRPr="002F295D">
        <w:rPr>
          <w:szCs w:val="24"/>
          <w:lang w:val="es-MX"/>
        </w:rPr>
        <w:t>n</w:t>
      </w:r>
      <w:r w:rsidRPr="002F295D">
        <w:rPr>
          <w:szCs w:val="24"/>
          <w:lang w:val="es-MX"/>
        </w:rPr>
        <w:t xml:space="preserve"> la </w:t>
      </w:r>
      <w:r w:rsidR="0078751B" w:rsidRPr="002F295D">
        <w:rPr>
          <w:szCs w:val="24"/>
          <w:lang w:val="es-MX"/>
        </w:rPr>
        <w:t>sanción</w:t>
      </w:r>
      <w:r w:rsidRPr="002F295D">
        <w:rPr>
          <w:szCs w:val="24"/>
          <w:lang w:val="es-MX"/>
        </w:rPr>
        <w:t xml:space="preserve"> de la siguiente:</w:t>
      </w:r>
    </w:p>
    <w:p w:rsidR="00F25B6F" w:rsidRPr="002F295D" w:rsidRDefault="00F25B6F" w:rsidP="00A27E13">
      <w:pPr>
        <w:rPr>
          <w:szCs w:val="24"/>
          <w:lang w:val="es-MX"/>
        </w:rPr>
      </w:pPr>
    </w:p>
    <w:p w:rsidR="007B2F55" w:rsidRPr="002F295D" w:rsidRDefault="0078751B" w:rsidP="00A27E13">
      <w:pPr>
        <w:jc w:val="center"/>
        <w:rPr>
          <w:b/>
          <w:szCs w:val="24"/>
          <w:u w:val="single"/>
          <w:lang w:val="es-MX"/>
        </w:rPr>
      </w:pPr>
      <w:bookmarkStart w:id="1" w:name="DDeclaración"/>
      <w:bookmarkEnd w:id="1"/>
      <w:r w:rsidRPr="002F295D">
        <w:rPr>
          <w:b/>
          <w:szCs w:val="24"/>
          <w:u w:val="single"/>
          <w:lang w:val="es-MX"/>
        </w:rPr>
        <w:t>LEY</w:t>
      </w:r>
    </w:p>
    <w:p w:rsidR="007B2F55" w:rsidRPr="002F295D" w:rsidRDefault="007B2F55" w:rsidP="00A27E13">
      <w:pPr>
        <w:rPr>
          <w:szCs w:val="24"/>
          <w:lang w:val="es-MX"/>
        </w:rPr>
      </w:pPr>
    </w:p>
    <w:p w:rsidR="003064D9" w:rsidRDefault="003064D9" w:rsidP="00AA3912">
      <w:pPr>
        <w:rPr>
          <w:lang w:val="es-AR" w:eastAsia="es-AR"/>
        </w:rPr>
      </w:pPr>
      <w:r w:rsidRPr="00345534">
        <w:rPr>
          <w:lang w:val="es-AR" w:eastAsia="es-AR"/>
        </w:rPr>
        <w:lastRenderedPageBreak/>
        <w:t>Artículo 1</w:t>
      </w:r>
      <w:r w:rsidRPr="00345534">
        <w:rPr>
          <w:b/>
          <w:bCs/>
          <w:lang w:val="es-AR" w:eastAsia="es-AR"/>
        </w:rPr>
        <w:t>°</w:t>
      </w:r>
      <w:r w:rsidR="00345534">
        <w:rPr>
          <w:lang w:val="es-AR" w:eastAsia="es-AR"/>
        </w:rPr>
        <w:t>.-</w:t>
      </w:r>
      <w:r w:rsidR="00345534">
        <w:rPr>
          <w:lang w:val="es-AR" w:eastAsia="es-AR"/>
        </w:rPr>
        <w:tab/>
      </w:r>
      <w:proofErr w:type="spellStart"/>
      <w:r w:rsidRPr="00345534">
        <w:rPr>
          <w:lang w:val="es-AR" w:eastAsia="es-AR"/>
        </w:rPr>
        <w:t>Sustitúyese</w:t>
      </w:r>
      <w:proofErr w:type="spellEnd"/>
      <w:r w:rsidRPr="00345534">
        <w:rPr>
          <w:lang w:val="es-AR" w:eastAsia="es-AR"/>
        </w:rPr>
        <w:t xml:space="preserve"> el artículo 2.1.5.2 del Código de Tránsito y Transporte de la Ciudad Autónoma de</w:t>
      </w:r>
      <w:r w:rsidR="00345534">
        <w:rPr>
          <w:lang w:val="es-AR" w:eastAsia="es-AR"/>
        </w:rPr>
        <w:t xml:space="preserve"> </w:t>
      </w:r>
      <w:r w:rsidRPr="00345534">
        <w:rPr>
          <w:lang w:val="es-AR" w:eastAsia="es-AR"/>
        </w:rPr>
        <w:t>Buenos Aires</w:t>
      </w:r>
      <w:r w:rsidRPr="00345534">
        <w:rPr>
          <w:b/>
          <w:bCs/>
          <w:lang w:val="es-AR" w:eastAsia="es-AR"/>
        </w:rPr>
        <w:t xml:space="preserve"> </w:t>
      </w:r>
      <w:r w:rsidRPr="00345534">
        <w:rPr>
          <w:lang w:val="es-AR" w:eastAsia="es-AR"/>
        </w:rPr>
        <w:t>aprobado por Ley N° 2.148 (Texto consolidado por Ley N° 6.347), modificado por Ley N° 6.353,</w:t>
      </w:r>
      <w:r w:rsidR="00345534">
        <w:rPr>
          <w:lang w:val="es-AR" w:eastAsia="es-AR"/>
        </w:rPr>
        <w:t xml:space="preserve"> </w:t>
      </w:r>
      <w:r w:rsidRPr="00345534">
        <w:rPr>
          <w:lang w:val="es-AR" w:eastAsia="es-AR"/>
        </w:rPr>
        <w:t>por el siguiente texto:</w:t>
      </w:r>
    </w:p>
    <w:p w:rsidR="00345534" w:rsidRPr="00345534" w:rsidRDefault="00345534" w:rsidP="00AA3912">
      <w:pPr>
        <w:rPr>
          <w:lang w:val="es-AR" w:eastAsia="es-AR"/>
        </w:rPr>
      </w:pPr>
    </w:p>
    <w:p w:rsidR="003064D9" w:rsidRPr="00345534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“2.1.5.2 Procedimiento para disposición de vehículos acarreados y no retirados.</w:t>
      </w:r>
    </w:p>
    <w:p w:rsidR="003064D9" w:rsidRPr="00345534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Transcurridos diez (10) días hábiles desde la guarda del vehículo acarreado y no retirado por cualquiera de las</w:t>
      </w:r>
      <w:r w:rsidR="00345534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razones establecidas en el punto 2.1.5 "Servicio de Grúas", se librará notificación al titular </w:t>
      </w:r>
      <w:proofErr w:type="spellStart"/>
      <w:r w:rsidRPr="00345534">
        <w:rPr>
          <w:iCs/>
          <w:lang w:val="es-AR" w:eastAsia="es-AR"/>
        </w:rPr>
        <w:t>dominial</w:t>
      </w:r>
      <w:proofErr w:type="spellEnd"/>
      <w:r w:rsidRPr="00345534">
        <w:rPr>
          <w:iCs/>
          <w:lang w:val="es-AR" w:eastAsia="es-AR"/>
        </w:rPr>
        <w:t xml:space="preserve"> para que</w:t>
      </w:r>
      <w:r w:rsidR="00345534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proceda a su retiro del lugar en que se hubiera dispuesto su guarda, dentro de los quince (15) días hábiles</w:t>
      </w:r>
      <w:r w:rsidR="00345534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desde la fecha de su notificación, bajo apercibimiento de considerar al vehículo como abandonado y proceder</w:t>
      </w:r>
      <w:r w:rsidR="00345534">
        <w:rPr>
          <w:iCs/>
          <w:lang w:val="es-AR" w:eastAsia="es-AR"/>
        </w:rPr>
        <w:t xml:space="preserve"> </w:t>
      </w:r>
      <w:r w:rsidR="00297545">
        <w:rPr>
          <w:iCs/>
          <w:lang w:val="es-AR" w:eastAsia="es-AR"/>
        </w:rPr>
        <w:t xml:space="preserve">conforme a lo establecido en el artículo 3° y subsiguientes de </w:t>
      </w:r>
      <w:r w:rsidRPr="00345534">
        <w:rPr>
          <w:iCs/>
          <w:lang w:val="es-AR" w:eastAsia="es-AR"/>
        </w:rPr>
        <w:t>la Ley N° 342.</w:t>
      </w:r>
    </w:p>
    <w:p w:rsidR="00297545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Antes del vencimiento de dicho plazo, el titular o quien acredite la posesión y/o un interés legítimo sobre el</w:t>
      </w:r>
      <w:r w:rsidR="00345534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vehículo podrá pedir una prórroga única por diez (10) días corridos.</w:t>
      </w:r>
    </w:p>
    <w:p w:rsidR="003064D9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En el caso que el interesado requiera la</w:t>
      </w:r>
      <w:r w:rsidR="00345534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extensión del plazo hasta la conclusión del trámite para la obtención de la documentación </w:t>
      </w:r>
      <w:proofErr w:type="spellStart"/>
      <w:r w:rsidRPr="00345534">
        <w:rPr>
          <w:iCs/>
          <w:lang w:val="es-AR" w:eastAsia="es-AR"/>
        </w:rPr>
        <w:t>dominial</w:t>
      </w:r>
      <w:proofErr w:type="spellEnd"/>
      <w:r w:rsidRPr="00345534">
        <w:rPr>
          <w:iCs/>
          <w:lang w:val="es-AR" w:eastAsia="es-AR"/>
        </w:rPr>
        <w:t xml:space="preserve"> faltante </w:t>
      </w:r>
      <w:r w:rsidR="00297545">
        <w:rPr>
          <w:iCs/>
          <w:lang w:val="es-AR" w:eastAsia="es-AR"/>
        </w:rPr>
        <w:t xml:space="preserve">u otras causales de fuerza mayor, </w:t>
      </w:r>
      <w:r w:rsidRPr="00345534">
        <w:rPr>
          <w:iCs/>
          <w:lang w:val="es-AR" w:eastAsia="es-AR"/>
        </w:rPr>
        <w:t>por</w:t>
      </w:r>
      <w:r w:rsidR="00345534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una razón no imputable a él y lo </w:t>
      </w:r>
      <w:r w:rsidR="00297545">
        <w:rPr>
          <w:iCs/>
          <w:lang w:val="es-AR" w:eastAsia="es-AR"/>
        </w:rPr>
        <w:t>acredite</w:t>
      </w:r>
      <w:r w:rsidRPr="00345534">
        <w:rPr>
          <w:iCs/>
          <w:lang w:val="es-AR" w:eastAsia="es-AR"/>
        </w:rPr>
        <w:t xml:space="preserve">, será la </w:t>
      </w:r>
      <w:r w:rsidR="00AA07FD">
        <w:rPr>
          <w:iCs/>
          <w:lang w:val="es-AR" w:eastAsia="es-AR"/>
        </w:rPr>
        <w:t>A</w:t>
      </w:r>
      <w:r w:rsidRPr="00345534">
        <w:rPr>
          <w:iCs/>
          <w:lang w:val="es-AR" w:eastAsia="es-AR"/>
        </w:rPr>
        <w:t xml:space="preserve">utoridad de </w:t>
      </w:r>
      <w:r w:rsidR="00AA07FD">
        <w:rPr>
          <w:iCs/>
          <w:lang w:val="es-AR" w:eastAsia="es-AR"/>
        </w:rPr>
        <w:t>A</w:t>
      </w:r>
      <w:r w:rsidRPr="00345534">
        <w:rPr>
          <w:iCs/>
          <w:lang w:val="es-AR" w:eastAsia="es-AR"/>
        </w:rPr>
        <w:t>plicación quien</w:t>
      </w:r>
      <w:r w:rsidR="00345534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determinará </w:t>
      </w:r>
      <w:r w:rsidR="00ED2CC6">
        <w:rPr>
          <w:iCs/>
          <w:lang w:val="es-AR" w:eastAsia="es-AR"/>
        </w:rPr>
        <w:t xml:space="preserve">los </w:t>
      </w:r>
      <w:r w:rsidRPr="00345534">
        <w:rPr>
          <w:iCs/>
          <w:lang w:val="es-AR" w:eastAsia="es-AR"/>
        </w:rPr>
        <w:t>requisitos y condiciones para su otorgamiento.</w:t>
      </w:r>
      <w:r w:rsidR="00345534">
        <w:rPr>
          <w:iCs/>
          <w:lang w:val="es-AR" w:eastAsia="es-AR"/>
        </w:rPr>
        <w:t>"</w:t>
      </w:r>
    </w:p>
    <w:p w:rsidR="00345534" w:rsidRPr="00345534" w:rsidRDefault="00345534" w:rsidP="00AA3912">
      <w:pPr>
        <w:rPr>
          <w:iCs/>
          <w:lang w:val="es-AR" w:eastAsia="es-AR"/>
        </w:rPr>
      </w:pPr>
    </w:p>
    <w:p w:rsidR="003064D9" w:rsidRDefault="003064D9" w:rsidP="00AA3912">
      <w:pPr>
        <w:rPr>
          <w:lang w:val="es-AR" w:eastAsia="es-AR"/>
        </w:rPr>
      </w:pPr>
      <w:r w:rsidRPr="00345534">
        <w:rPr>
          <w:lang w:val="es-AR" w:eastAsia="es-AR"/>
        </w:rPr>
        <w:t>Artículo 2°.-</w:t>
      </w:r>
      <w:r w:rsidR="0048376E">
        <w:rPr>
          <w:lang w:val="es-AR" w:eastAsia="es-AR"/>
        </w:rPr>
        <w:tab/>
      </w:r>
      <w:proofErr w:type="spellStart"/>
      <w:r w:rsidRPr="00345534">
        <w:rPr>
          <w:lang w:val="es-AR" w:eastAsia="es-AR"/>
        </w:rPr>
        <w:t>Incorpórase</w:t>
      </w:r>
      <w:proofErr w:type="spellEnd"/>
      <w:r w:rsidRPr="00345534">
        <w:rPr>
          <w:lang w:val="es-AR" w:eastAsia="es-AR"/>
        </w:rPr>
        <w:t xml:space="preserve"> como artículo 5.6.3 al Código de Tránsito y Transporte de la Ciudad Autónoma de</w:t>
      </w:r>
      <w:r w:rsidR="0048376E">
        <w:rPr>
          <w:lang w:val="es-AR" w:eastAsia="es-AR"/>
        </w:rPr>
        <w:t xml:space="preserve"> </w:t>
      </w:r>
      <w:r w:rsidRPr="00345534">
        <w:rPr>
          <w:lang w:val="es-AR" w:eastAsia="es-AR"/>
        </w:rPr>
        <w:t>Buenos Aires aprobado por Ley N° 2.148 (Texto consolidado por Ley N° 6.347), el siguiente texto:</w:t>
      </w:r>
    </w:p>
    <w:p w:rsidR="0048376E" w:rsidRPr="00345534" w:rsidRDefault="0048376E" w:rsidP="00AA3912">
      <w:pPr>
        <w:rPr>
          <w:lang w:val="es-AR" w:eastAsia="es-AR"/>
        </w:rPr>
      </w:pPr>
    </w:p>
    <w:p w:rsidR="003064D9" w:rsidRPr="00345534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“5.6.3 Procedimiento para disposición de vehículos retenidos y no retirados</w:t>
      </w:r>
      <w:r w:rsidR="0048376E">
        <w:rPr>
          <w:iCs/>
          <w:lang w:val="es-AR" w:eastAsia="es-AR"/>
        </w:rPr>
        <w:t>.</w:t>
      </w:r>
    </w:p>
    <w:p w:rsidR="003064D9" w:rsidRPr="00345534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Los vehículos retenidos por cualquiera de las razones establecidas en el punto 5.6.1 "Retención Preventiva"</w:t>
      </w:r>
      <w:r w:rsidR="0048376E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que no hayan sido retirados en el plazo de quince (15) días hábiles desde la fecha de notificación del acta de</w:t>
      </w:r>
      <w:r w:rsidR="0048376E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infracción, se los considerará abandonados y se procederá</w:t>
      </w:r>
      <w:r w:rsidR="00010D8F">
        <w:rPr>
          <w:iCs/>
          <w:lang w:val="es-AR" w:eastAsia="es-AR"/>
        </w:rPr>
        <w:t xml:space="preserve"> conforme a lo establecido </w:t>
      </w:r>
      <w:r w:rsidRPr="00345534">
        <w:rPr>
          <w:iCs/>
          <w:lang w:val="es-AR" w:eastAsia="es-AR"/>
        </w:rPr>
        <w:t>en</w:t>
      </w:r>
      <w:r w:rsidR="00B17DCE">
        <w:rPr>
          <w:iCs/>
          <w:lang w:val="es-AR" w:eastAsia="es-AR"/>
        </w:rPr>
        <w:t xml:space="preserve"> el artículo 3° y subsiguientes de</w:t>
      </w:r>
      <w:r w:rsidRPr="00345534">
        <w:rPr>
          <w:iCs/>
          <w:lang w:val="es-AR" w:eastAsia="es-AR"/>
        </w:rPr>
        <w:t xml:space="preserve"> la Ley N° 342.</w:t>
      </w:r>
    </w:p>
    <w:p w:rsidR="003064D9" w:rsidRPr="00345534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 xml:space="preserve">Para el caso que el conductor notificado al momento de la retención no fuera el titular </w:t>
      </w:r>
      <w:proofErr w:type="spellStart"/>
      <w:r w:rsidRPr="00345534">
        <w:rPr>
          <w:iCs/>
          <w:lang w:val="es-AR" w:eastAsia="es-AR"/>
        </w:rPr>
        <w:t>dominial</w:t>
      </w:r>
      <w:proofErr w:type="spellEnd"/>
      <w:r w:rsidRPr="00345534">
        <w:rPr>
          <w:iCs/>
          <w:lang w:val="es-AR" w:eastAsia="es-AR"/>
        </w:rPr>
        <w:t xml:space="preserve"> del vehículo,</w:t>
      </w:r>
      <w:r w:rsidR="003A07E5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transcurridos diez (10) días hábiles desde su retención, se librará una notificación al titular </w:t>
      </w:r>
      <w:proofErr w:type="spellStart"/>
      <w:r w:rsidRPr="00345534">
        <w:rPr>
          <w:iCs/>
          <w:lang w:val="es-AR" w:eastAsia="es-AR"/>
        </w:rPr>
        <w:t>dominial</w:t>
      </w:r>
      <w:proofErr w:type="spellEnd"/>
      <w:r w:rsidR="003A07E5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informándole acerca de su derecho de solicitar el retiro del vehículo en el plazo perentorio de quince (15) días</w:t>
      </w:r>
      <w:r w:rsidR="003A07E5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hábiles desde la fecha de la notificación, bajo apercibimiento de considerar a la unidad abandonada y proceder</w:t>
      </w:r>
      <w:r w:rsidR="00010D8F">
        <w:rPr>
          <w:iCs/>
          <w:lang w:val="es-AR" w:eastAsia="es-AR"/>
        </w:rPr>
        <w:t xml:space="preserve"> conforme</w:t>
      </w:r>
      <w:r w:rsidR="003A07E5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a</w:t>
      </w:r>
      <w:r w:rsidR="00010D8F">
        <w:rPr>
          <w:iCs/>
          <w:lang w:val="es-AR" w:eastAsia="es-AR"/>
        </w:rPr>
        <w:t xml:space="preserve"> lo establecido en el artículo 3° y subsiguientes de la </w:t>
      </w:r>
      <w:r w:rsidRPr="00345534">
        <w:rPr>
          <w:iCs/>
          <w:lang w:val="es-AR" w:eastAsia="es-AR"/>
        </w:rPr>
        <w:t>Ley N° 342.</w:t>
      </w:r>
    </w:p>
    <w:p w:rsidR="003F1812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Antes del vencimiento de dicho plazo, el titular o quien acredite la posesión y/o un interés legítimo sobre el</w:t>
      </w:r>
      <w:r w:rsidR="00AA07FD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vehículo podrá pedir una prórroga única por diez (10) días corridos.</w:t>
      </w:r>
    </w:p>
    <w:p w:rsidR="00406E71" w:rsidRDefault="003064D9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En el caso que el interesado requiera la</w:t>
      </w:r>
      <w:r w:rsidR="00AA07FD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extensión del plazo hasta la conclusión del trámite para la obtención de la documentación </w:t>
      </w:r>
      <w:proofErr w:type="spellStart"/>
      <w:r w:rsidRPr="00345534">
        <w:rPr>
          <w:iCs/>
          <w:lang w:val="es-AR" w:eastAsia="es-AR"/>
        </w:rPr>
        <w:t>dominial</w:t>
      </w:r>
      <w:proofErr w:type="spellEnd"/>
      <w:r w:rsidRPr="00345534">
        <w:rPr>
          <w:iCs/>
          <w:lang w:val="es-AR" w:eastAsia="es-AR"/>
        </w:rPr>
        <w:t xml:space="preserve"> faltante </w:t>
      </w:r>
      <w:r w:rsidR="003F1812">
        <w:rPr>
          <w:iCs/>
          <w:lang w:val="es-AR" w:eastAsia="es-AR"/>
        </w:rPr>
        <w:t xml:space="preserve">u otras causales de fuerza mayor, </w:t>
      </w:r>
      <w:r w:rsidRPr="00345534">
        <w:rPr>
          <w:iCs/>
          <w:lang w:val="es-AR" w:eastAsia="es-AR"/>
        </w:rPr>
        <w:t>por</w:t>
      </w:r>
      <w:r w:rsidR="00AA07FD">
        <w:rPr>
          <w:iCs/>
          <w:lang w:val="es-AR" w:eastAsia="es-AR"/>
        </w:rPr>
        <w:t xml:space="preserve"> </w:t>
      </w:r>
      <w:r w:rsidR="00406E71" w:rsidRPr="00345534">
        <w:rPr>
          <w:iCs/>
          <w:lang w:val="es-AR" w:eastAsia="es-AR"/>
        </w:rPr>
        <w:t xml:space="preserve">una razón no imputable a él y lo </w:t>
      </w:r>
      <w:r w:rsidR="003F1812">
        <w:rPr>
          <w:iCs/>
          <w:lang w:val="es-AR" w:eastAsia="es-AR"/>
        </w:rPr>
        <w:t>acredite</w:t>
      </w:r>
      <w:r w:rsidR="00406E71" w:rsidRPr="00345534">
        <w:rPr>
          <w:iCs/>
          <w:lang w:val="es-AR" w:eastAsia="es-AR"/>
        </w:rPr>
        <w:t xml:space="preserve">, será la </w:t>
      </w:r>
      <w:r w:rsidR="00AA07FD">
        <w:rPr>
          <w:iCs/>
          <w:lang w:val="es-AR" w:eastAsia="es-AR"/>
        </w:rPr>
        <w:t>A</w:t>
      </w:r>
      <w:r w:rsidR="00406E71" w:rsidRPr="00345534">
        <w:rPr>
          <w:iCs/>
          <w:lang w:val="es-AR" w:eastAsia="es-AR"/>
        </w:rPr>
        <w:t xml:space="preserve">utoridad de </w:t>
      </w:r>
      <w:r w:rsidR="00AA07FD">
        <w:rPr>
          <w:iCs/>
          <w:lang w:val="es-AR" w:eastAsia="es-AR"/>
        </w:rPr>
        <w:t>A</w:t>
      </w:r>
      <w:r w:rsidR="00406E71" w:rsidRPr="00345534">
        <w:rPr>
          <w:iCs/>
          <w:lang w:val="es-AR" w:eastAsia="es-AR"/>
        </w:rPr>
        <w:t>plicación quien</w:t>
      </w:r>
      <w:r w:rsidR="00AA07FD">
        <w:rPr>
          <w:iCs/>
          <w:lang w:val="es-AR" w:eastAsia="es-AR"/>
        </w:rPr>
        <w:t xml:space="preserve"> </w:t>
      </w:r>
      <w:r w:rsidR="00406E71" w:rsidRPr="00345534">
        <w:rPr>
          <w:iCs/>
          <w:lang w:val="es-AR" w:eastAsia="es-AR"/>
        </w:rPr>
        <w:t>determinará los requisitos y condiciones para su otorgamiento.</w:t>
      </w:r>
      <w:r w:rsidR="00AA07FD">
        <w:rPr>
          <w:iCs/>
          <w:lang w:val="es-AR" w:eastAsia="es-AR"/>
        </w:rPr>
        <w:t>"</w:t>
      </w:r>
    </w:p>
    <w:p w:rsidR="00AA07FD" w:rsidRPr="00345534" w:rsidRDefault="00AA07FD" w:rsidP="00AA3912">
      <w:pPr>
        <w:rPr>
          <w:iCs/>
          <w:lang w:val="es-AR" w:eastAsia="es-AR"/>
        </w:rPr>
      </w:pPr>
    </w:p>
    <w:p w:rsidR="00406E71" w:rsidRDefault="00406E71" w:rsidP="00AA3912">
      <w:pPr>
        <w:rPr>
          <w:lang w:val="es-AR" w:eastAsia="es-AR"/>
        </w:rPr>
      </w:pPr>
      <w:r w:rsidRPr="00345534">
        <w:rPr>
          <w:lang w:val="es-AR" w:eastAsia="es-AR"/>
        </w:rPr>
        <w:t>Artículo 3°.-</w:t>
      </w:r>
      <w:r w:rsidR="009639FE">
        <w:rPr>
          <w:lang w:val="es-AR" w:eastAsia="es-AR"/>
        </w:rPr>
        <w:tab/>
      </w:r>
      <w:proofErr w:type="spellStart"/>
      <w:r w:rsidRPr="00345534">
        <w:rPr>
          <w:lang w:val="es-AR" w:eastAsia="es-AR"/>
        </w:rPr>
        <w:t>Sustitúyese</w:t>
      </w:r>
      <w:proofErr w:type="spellEnd"/>
      <w:r w:rsidRPr="00345534">
        <w:rPr>
          <w:lang w:val="es-AR" w:eastAsia="es-AR"/>
        </w:rPr>
        <w:t xml:space="preserve"> el </w:t>
      </w:r>
      <w:r w:rsidR="009639FE">
        <w:rPr>
          <w:lang w:val="es-AR" w:eastAsia="es-AR"/>
        </w:rPr>
        <w:t xml:space="preserve">texto del </w:t>
      </w:r>
      <w:r w:rsidRPr="00345534">
        <w:rPr>
          <w:lang w:val="es-AR" w:eastAsia="es-AR"/>
        </w:rPr>
        <w:t xml:space="preserve">artículo 1° del Régimen Aplicable a </w:t>
      </w:r>
      <w:proofErr w:type="spellStart"/>
      <w:r w:rsidRPr="00345534">
        <w:rPr>
          <w:lang w:val="es-AR" w:eastAsia="es-AR"/>
        </w:rPr>
        <w:t>Motovehículos</w:t>
      </w:r>
      <w:proofErr w:type="spellEnd"/>
      <w:r w:rsidRPr="00345534">
        <w:rPr>
          <w:lang w:val="es-AR" w:eastAsia="es-AR"/>
        </w:rPr>
        <w:t xml:space="preserve"> Retenidos, aprobado por Ley N°</w:t>
      </w:r>
      <w:r w:rsidR="009639FE">
        <w:rPr>
          <w:lang w:val="es-AR" w:eastAsia="es-AR"/>
        </w:rPr>
        <w:t xml:space="preserve"> </w:t>
      </w:r>
      <w:r w:rsidRPr="00345534">
        <w:rPr>
          <w:lang w:val="es-AR" w:eastAsia="es-AR"/>
        </w:rPr>
        <w:t>5.835 (Texto consolidado por Ley N° 6.347), por el siguiente:</w:t>
      </w:r>
    </w:p>
    <w:p w:rsidR="009639FE" w:rsidRPr="00345534" w:rsidRDefault="009639FE" w:rsidP="00AA3912">
      <w:pPr>
        <w:rPr>
          <w:lang w:val="es-AR" w:eastAsia="es-AR"/>
        </w:rPr>
      </w:pPr>
    </w:p>
    <w:p w:rsidR="00D536B7" w:rsidRDefault="009639FE" w:rsidP="00AA3912">
      <w:pPr>
        <w:rPr>
          <w:iCs/>
          <w:lang w:val="es-AR" w:eastAsia="es-AR"/>
        </w:rPr>
      </w:pPr>
      <w:r>
        <w:rPr>
          <w:iCs/>
          <w:lang w:val="es-AR" w:eastAsia="es-AR"/>
        </w:rPr>
        <w:t>"</w:t>
      </w:r>
      <w:r w:rsidR="00406E71" w:rsidRPr="00345534">
        <w:rPr>
          <w:iCs/>
          <w:lang w:val="es-AR" w:eastAsia="es-AR"/>
        </w:rPr>
        <w:t>Ámbito de aplicación.</w:t>
      </w:r>
    </w:p>
    <w:p w:rsidR="00406E71" w:rsidRPr="00345534" w:rsidRDefault="00406E71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 xml:space="preserve">Los </w:t>
      </w:r>
      <w:proofErr w:type="spellStart"/>
      <w:r w:rsidRPr="00345534">
        <w:rPr>
          <w:iCs/>
          <w:lang w:val="es-AR" w:eastAsia="es-AR"/>
        </w:rPr>
        <w:t>motovehículos</w:t>
      </w:r>
      <w:proofErr w:type="spellEnd"/>
      <w:r w:rsidRPr="00345534">
        <w:rPr>
          <w:iCs/>
          <w:lang w:val="es-AR" w:eastAsia="es-AR"/>
        </w:rPr>
        <w:t xml:space="preserve"> retenidos que no hayan sido retirados en el plazo de</w:t>
      </w:r>
      <w:r w:rsidR="009639FE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quince (15) días hábiles desde la fecha de notificación del acta de infracción y constatación de su estado</w:t>
      </w:r>
      <w:r w:rsidR="009639FE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general en los términos del artículo 5.6.1</w:t>
      </w:r>
      <w:r w:rsidR="009639FE">
        <w:rPr>
          <w:iCs/>
          <w:lang w:val="es-AR" w:eastAsia="es-AR"/>
        </w:rPr>
        <w:t xml:space="preserve">, </w:t>
      </w:r>
      <w:r w:rsidR="00D536B7">
        <w:rPr>
          <w:iCs/>
          <w:lang w:val="es-AR" w:eastAsia="es-AR"/>
        </w:rPr>
        <w:t>i</w:t>
      </w:r>
      <w:r w:rsidR="009639FE">
        <w:rPr>
          <w:iCs/>
          <w:lang w:val="es-AR" w:eastAsia="es-AR"/>
        </w:rPr>
        <w:t>nciso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c</w:t>
      </w:r>
      <w:r w:rsidR="00D536B7">
        <w:rPr>
          <w:iCs/>
          <w:lang w:val="es-AR" w:eastAsia="es-AR"/>
        </w:rPr>
        <w:t xml:space="preserve">), punto </w:t>
      </w:r>
      <w:r w:rsidRPr="00345534">
        <w:rPr>
          <w:iCs/>
          <w:lang w:val="es-AR" w:eastAsia="es-AR"/>
        </w:rPr>
        <w:t>8</w:t>
      </w:r>
      <w:r w:rsidR="00D536B7">
        <w:rPr>
          <w:iCs/>
          <w:lang w:val="es-AR" w:eastAsia="es-AR"/>
        </w:rPr>
        <w:t>,</w:t>
      </w:r>
      <w:r w:rsidRPr="00345534">
        <w:rPr>
          <w:iCs/>
          <w:lang w:val="es-AR" w:eastAsia="es-AR"/>
        </w:rPr>
        <w:t xml:space="preserve"> último párrafo del Código de Tránsito y Transporte de la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Ciudad Autónoma de Buenos Aires</w:t>
      </w:r>
      <w:r w:rsidR="00D536B7">
        <w:rPr>
          <w:iCs/>
          <w:lang w:val="es-AR" w:eastAsia="es-AR"/>
        </w:rPr>
        <w:t>,</w:t>
      </w:r>
      <w:r w:rsidRPr="00345534">
        <w:rPr>
          <w:iCs/>
          <w:lang w:val="es-AR" w:eastAsia="es-AR"/>
        </w:rPr>
        <w:t xml:space="preserve"> se los considerará abandonados, quedando sujetos al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procedimiento establecido en la presente.</w:t>
      </w:r>
    </w:p>
    <w:p w:rsidR="00114869" w:rsidRDefault="00406E71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Antes del vencimiento de dicho plazo, el titular o quien acredite la posesión y/o un interés legítimo sobre el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vehículo podrá pedir una prórroga única por diez (10) días corridos.</w:t>
      </w:r>
    </w:p>
    <w:p w:rsidR="00406E71" w:rsidRDefault="00406E71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En el caso que el interesado requiera la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extensión del plazo hasta la conclusión del trámite para la obtención de la </w:t>
      </w:r>
      <w:r w:rsidR="00D536B7">
        <w:rPr>
          <w:iCs/>
          <w:lang w:val="es-AR" w:eastAsia="es-AR"/>
        </w:rPr>
        <w:t xml:space="preserve">documentación </w:t>
      </w:r>
      <w:proofErr w:type="spellStart"/>
      <w:r w:rsidR="00D536B7">
        <w:rPr>
          <w:iCs/>
          <w:lang w:val="es-AR" w:eastAsia="es-AR"/>
        </w:rPr>
        <w:t>dominial</w:t>
      </w:r>
      <w:proofErr w:type="spellEnd"/>
      <w:r w:rsidR="00D536B7">
        <w:rPr>
          <w:iCs/>
          <w:lang w:val="es-AR" w:eastAsia="es-AR"/>
        </w:rPr>
        <w:t xml:space="preserve"> faltante </w:t>
      </w:r>
      <w:r w:rsidR="00114869">
        <w:rPr>
          <w:iCs/>
          <w:lang w:val="es-AR" w:eastAsia="es-AR"/>
        </w:rPr>
        <w:t xml:space="preserve">u otras </w:t>
      </w:r>
      <w:r w:rsidR="008E3356">
        <w:rPr>
          <w:iCs/>
          <w:lang w:val="es-AR" w:eastAsia="es-AR"/>
        </w:rPr>
        <w:t>causal</w:t>
      </w:r>
      <w:r w:rsidR="00114869">
        <w:rPr>
          <w:iCs/>
          <w:lang w:val="es-AR" w:eastAsia="es-AR"/>
        </w:rPr>
        <w:t xml:space="preserve">es de fuerza mayor, </w:t>
      </w:r>
      <w:r w:rsidRPr="00345534">
        <w:rPr>
          <w:iCs/>
          <w:lang w:val="es-AR" w:eastAsia="es-AR"/>
        </w:rPr>
        <w:t>por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una razón no imputable a él y lo </w:t>
      </w:r>
      <w:r w:rsidR="00114869">
        <w:rPr>
          <w:iCs/>
          <w:lang w:val="es-AR" w:eastAsia="es-AR"/>
        </w:rPr>
        <w:t>acredite</w:t>
      </w:r>
      <w:r w:rsidRPr="00345534">
        <w:rPr>
          <w:iCs/>
          <w:lang w:val="es-AR" w:eastAsia="es-AR"/>
        </w:rPr>
        <w:t xml:space="preserve">, será la </w:t>
      </w:r>
      <w:r w:rsidR="00D536B7">
        <w:rPr>
          <w:iCs/>
          <w:lang w:val="es-AR" w:eastAsia="es-AR"/>
        </w:rPr>
        <w:t>A</w:t>
      </w:r>
      <w:r w:rsidRPr="00345534">
        <w:rPr>
          <w:iCs/>
          <w:lang w:val="es-AR" w:eastAsia="es-AR"/>
        </w:rPr>
        <w:t xml:space="preserve">utoridad de </w:t>
      </w:r>
      <w:r w:rsidR="00D536B7">
        <w:rPr>
          <w:iCs/>
          <w:lang w:val="es-AR" w:eastAsia="es-AR"/>
        </w:rPr>
        <w:t>A</w:t>
      </w:r>
      <w:r w:rsidRPr="00345534">
        <w:rPr>
          <w:iCs/>
          <w:lang w:val="es-AR" w:eastAsia="es-AR"/>
        </w:rPr>
        <w:t>plicación quien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determinará </w:t>
      </w:r>
      <w:r w:rsidR="007F636A">
        <w:rPr>
          <w:iCs/>
          <w:lang w:val="es-AR" w:eastAsia="es-AR"/>
        </w:rPr>
        <w:t xml:space="preserve">los </w:t>
      </w:r>
      <w:r w:rsidRPr="00345534">
        <w:rPr>
          <w:iCs/>
          <w:lang w:val="es-AR" w:eastAsia="es-AR"/>
        </w:rPr>
        <w:t xml:space="preserve">requisitos y condiciones para </w:t>
      </w:r>
      <w:r w:rsidR="00114869">
        <w:rPr>
          <w:iCs/>
          <w:lang w:val="es-AR" w:eastAsia="es-AR"/>
        </w:rPr>
        <w:t>su</w:t>
      </w:r>
      <w:r w:rsidRPr="00345534">
        <w:rPr>
          <w:iCs/>
          <w:lang w:val="es-AR" w:eastAsia="es-AR"/>
        </w:rPr>
        <w:t xml:space="preserve"> otorgamiento</w:t>
      </w:r>
      <w:r w:rsidR="00114869">
        <w:rPr>
          <w:iCs/>
          <w:lang w:val="es-AR" w:eastAsia="es-AR"/>
        </w:rPr>
        <w:t>.</w:t>
      </w:r>
      <w:r w:rsidR="00D536B7">
        <w:rPr>
          <w:iCs/>
          <w:lang w:val="es-AR" w:eastAsia="es-AR"/>
        </w:rPr>
        <w:t>"</w:t>
      </w:r>
    </w:p>
    <w:p w:rsidR="00D536B7" w:rsidRPr="00345534" w:rsidRDefault="00D536B7" w:rsidP="00AA3912">
      <w:pPr>
        <w:rPr>
          <w:iCs/>
          <w:lang w:val="es-AR" w:eastAsia="es-AR"/>
        </w:rPr>
      </w:pPr>
    </w:p>
    <w:p w:rsidR="00406E71" w:rsidRDefault="00406E71" w:rsidP="00AA3912">
      <w:pPr>
        <w:rPr>
          <w:lang w:val="es-AR" w:eastAsia="es-AR"/>
        </w:rPr>
      </w:pPr>
      <w:r w:rsidRPr="00345534">
        <w:rPr>
          <w:lang w:val="es-AR" w:eastAsia="es-AR"/>
        </w:rPr>
        <w:t>Artículo 4°.-</w:t>
      </w:r>
      <w:r w:rsidR="00D536B7">
        <w:rPr>
          <w:lang w:val="es-AR" w:eastAsia="es-AR"/>
        </w:rPr>
        <w:tab/>
      </w:r>
      <w:proofErr w:type="spellStart"/>
      <w:r w:rsidRPr="00345534">
        <w:rPr>
          <w:lang w:val="es-AR" w:eastAsia="es-AR"/>
        </w:rPr>
        <w:t>Sustitúyese</w:t>
      </w:r>
      <w:proofErr w:type="spellEnd"/>
      <w:r w:rsidRPr="00345534">
        <w:rPr>
          <w:lang w:val="es-AR" w:eastAsia="es-AR"/>
        </w:rPr>
        <w:t xml:space="preserve"> el </w:t>
      </w:r>
      <w:r w:rsidR="00D536B7">
        <w:rPr>
          <w:lang w:val="es-AR" w:eastAsia="es-AR"/>
        </w:rPr>
        <w:t xml:space="preserve">texto del </w:t>
      </w:r>
      <w:r w:rsidRPr="00345534">
        <w:rPr>
          <w:lang w:val="es-AR" w:eastAsia="es-AR"/>
        </w:rPr>
        <w:t xml:space="preserve">artículo 2° del Régimen Aplicable a </w:t>
      </w:r>
      <w:proofErr w:type="spellStart"/>
      <w:r w:rsidRPr="00345534">
        <w:rPr>
          <w:lang w:val="es-AR" w:eastAsia="es-AR"/>
        </w:rPr>
        <w:t>Motovehículos</w:t>
      </w:r>
      <w:proofErr w:type="spellEnd"/>
      <w:r w:rsidRPr="00345534">
        <w:rPr>
          <w:lang w:val="es-AR" w:eastAsia="es-AR"/>
        </w:rPr>
        <w:t xml:space="preserve"> Retenidos, aprobado por Ley N°</w:t>
      </w:r>
      <w:r w:rsidR="00D536B7">
        <w:rPr>
          <w:lang w:val="es-AR" w:eastAsia="es-AR"/>
        </w:rPr>
        <w:t xml:space="preserve"> </w:t>
      </w:r>
      <w:r w:rsidRPr="00345534">
        <w:rPr>
          <w:lang w:val="es-AR" w:eastAsia="es-AR"/>
        </w:rPr>
        <w:t>5.835 (Texto consolidado por Ley N° 6.347), por el siguiente:</w:t>
      </w:r>
    </w:p>
    <w:p w:rsidR="00D536B7" w:rsidRPr="00345534" w:rsidRDefault="00D536B7" w:rsidP="00AA3912">
      <w:pPr>
        <w:rPr>
          <w:lang w:val="es-AR" w:eastAsia="es-AR"/>
        </w:rPr>
      </w:pPr>
    </w:p>
    <w:p w:rsidR="00D536B7" w:rsidRDefault="00D536B7" w:rsidP="00AA3912">
      <w:pPr>
        <w:rPr>
          <w:iCs/>
          <w:lang w:val="es-AR" w:eastAsia="es-AR"/>
        </w:rPr>
      </w:pPr>
      <w:r>
        <w:rPr>
          <w:iCs/>
          <w:lang w:val="es-AR" w:eastAsia="es-AR"/>
        </w:rPr>
        <w:t>"</w:t>
      </w:r>
      <w:r w:rsidR="00406E71" w:rsidRPr="00345534">
        <w:rPr>
          <w:iCs/>
          <w:lang w:val="es-AR" w:eastAsia="es-AR"/>
        </w:rPr>
        <w:t>Pedido de informes y notificación.</w:t>
      </w:r>
    </w:p>
    <w:p w:rsidR="00406E71" w:rsidRPr="00345534" w:rsidRDefault="00406E71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La Autoridad de Aplicación deberá requerir al Registro Nacional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de la Propiedad del Automotor y Créditos Prendario</w:t>
      </w:r>
      <w:r w:rsidR="00D536B7">
        <w:rPr>
          <w:iCs/>
          <w:lang w:val="es-AR" w:eastAsia="es-AR"/>
        </w:rPr>
        <w:t>s</w:t>
      </w:r>
      <w:r w:rsidRPr="00345534">
        <w:rPr>
          <w:iCs/>
          <w:lang w:val="es-AR" w:eastAsia="es-AR"/>
        </w:rPr>
        <w:t xml:space="preserve"> informes sobre el estado registral del bien y</w:t>
      </w:r>
      <w:r w:rsidR="00D536B7">
        <w:rPr>
          <w:iCs/>
          <w:lang w:val="es-AR" w:eastAsia="es-AR"/>
        </w:rPr>
        <w:t>,</w:t>
      </w:r>
      <w:r w:rsidRPr="00345534">
        <w:rPr>
          <w:iCs/>
          <w:lang w:val="es-AR" w:eastAsia="es-AR"/>
        </w:rPr>
        <w:t xml:space="preserve"> en su caso,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informe nombre y domicilio del titular registral, acreedores prendarios, juzgados embargantes e </w:t>
      </w:r>
      <w:proofErr w:type="spellStart"/>
      <w:r w:rsidRPr="00345534">
        <w:rPr>
          <w:iCs/>
          <w:lang w:val="es-AR" w:eastAsia="es-AR"/>
        </w:rPr>
        <w:t>inhibientes</w:t>
      </w:r>
      <w:proofErr w:type="spellEnd"/>
      <w:r w:rsidRPr="00345534">
        <w:rPr>
          <w:iCs/>
          <w:lang w:val="es-AR" w:eastAsia="es-AR"/>
        </w:rPr>
        <w:t xml:space="preserve"> del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titular, la compañía aseguradora que hubiese efectuado presentaciones ante el Registro, si existiesen pedidos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de secuestro vigentes y/o de quien se hubiere formulado denuncia de venta, debiendo realizar las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notificaciones de rigor.</w:t>
      </w:r>
    </w:p>
    <w:p w:rsidR="00406E71" w:rsidRPr="00345534" w:rsidRDefault="00406E71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 xml:space="preserve">Para el caso que el conductor notificado al momento de la retención no fuera el titular </w:t>
      </w:r>
      <w:proofErr w:type="spellStart"/>
      <w:r w:rsidRPr="00345534">
        <w:rPr>
          <w:iCs/>
          <w:lang w:val="es-AR" w:eastAsia="es-AR"/>
        </w:rPr>
        <w:t>dominial</w:t>
      </w:r>
      <w:proofErr w:type="spellEnd"/>
      <w:r w:rsidRPr="00345534">
        <w:rPr>
          <w:iCs/>
          <w:lang w:val="es-AR" w:eastAsia="es-AR"/>
        </w:rPr>
        <w:t xml:space="preserve"> del</w:t>
      </w:r>
      <w:r w:rsidR="00D536B7">
        <w:rPr>
          <w:iCs/>
          <w:lang w:val="es-AR" w:eastAsia="es-AR"/>
        </w:rPr>
        <w:t xml:space="preserve"> </w:t>
      </w:r>
      <w:proofErr w:type="spellStart"/>
      <w:r w:rsidRPr="00345534">
        <w:rPr>
          <w:iCs/>
          <w:lang w:val="es-AR" w:eastAsia="es-AR"/>
        </w:rPr>
        <w:t>motovehículo</w:t>
      </w:r>
      <w:proofErr w:type="spellEnd"/>
      <w:r w:rsidRPr="00345534">
        <w:rPr>
          <w:iCs/>
          <w:lang w:val="es-AR" w:eastAsia="es-AR"/>
        </w:rPr>
        <w:t>, transcurridos diez (10) días hábiles desde la fecha de la retención</w:t>
      </w:r>
      <w:r w:rsidR="00D536B7">
        <w:rPr>
          <w:iCs/>
          <w:lang w:val="es-AR" w:eastAsia="es-AR"/>
        </w:rPr>
        <w:t>,</w:t>
      </w:r>
      <w:r w:rsidRPr="00345534">
        <w:rPr>
          <w:iCs/>
          <w:lang w:val="es-AR" w:eastAsia="es-AR"/>
        </w:rPr>
        <w:t xml:space="preserve"> se librará una notificación al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propietario informándole acerca de su derecho de solicitar el retiro del </w:t>
      </w:r>
      <w:proofErr w:type="spellStart"/>
      <w:r w:rsidRPr="00345534">
        <w:rPr>
          <w:iCs/>
          <w:lang w:val="es-AR" w:eastAsia="es-AR"/>
        </w:rPr>
        <w:t>motovehículo</w:t>
      </w:r>
      <w:proofErr w:type="spellEnd"/>
      <w:r w:rsidRPr="00345534">
        <w:rPr>
          <w:iCs/>
          <w:lang w:val="es-AR" w:eastAsia="es-AR"/>
        </w:rPr>
        <w:t xml:space="preserve"> por ante el Controlador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Administrativo de Faltas en el perentorio plazo de quince (15) días hábiles desde la fecha de la </w:t>
      </w:r>
      <w:r w:rsidR="00444775">
        <w:rPr>
          <w:iCs/>
          <w:lang w:val="es-AR" w:eastAsia="es-AR"/>
        </w:rPr>
        <w:t>notificación</w:t>
      </w:r>
      <w:r w:rsidRPr="00345534">
        <w:rPr>
          <w:iCs/>
          <w:lang w:val="es-AR" w:eastAsia="es-AR"/>
        </w:rPr>
        <w:t>, bajo</w:t>
      </w:r>
      <w:r w:rsidR="00D536B7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apercibimiento de considerar a la unidad abandonada.</w:t>
      </w:r>
    </w:p>
    <w:p w:rsidR="00F27F4B" w:rsidRDefault="00406E71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Antes del vencimiento de dicho plazo, el titular o quien acredite la posesión y/o un interés legítimo sobre el</w:t>
      </w:r>
      <w:r w:rsidR="00057D52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>vehículo podrá pedir una prórroga única por diez (10) días corridos.</w:t>
      </w:r>
    </w:p>
    <w:p w:rsidR="00406E71" w:rsidRDefault="00406E71" w:rsidP="00AA3912">
      <w:pPr>
        <w:rPr>
          <w:iCs/>
          <w:lang w:val="es-AR" w:eastAsia="es-AR"/>
        </w:rPr>
      </w:pPr>
      <w:r w:rsidRPr="00345534">
        <w:rPr>
          <w:iCs/>
          <w:lang w:val="es-AR" w:eastAsia="es-AR"/>
        </w:rPr>
        <w:t>En el caso que el interesado requiera la</w:t>
      </w:r>
      <w:r w:rsidR="00057D52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extensión del plazo hasta la conclusión del trámite para la obtención de la documentación </w:t>
      </w:r>
      <w:proofErr w:type="spellStart"/>
      <w:r w:rsidRPr="00345534">
        <w:rPr>
          <w:iCs/>
          <w:lang w:val="es-AR" w:eastAsia="es-AR"/>
        </w:rPr>
        <w:t>dominial</w:t>
      </w:r>
      <w:proofErr w:type="spellEnd"/>
      <w:r w:rsidRPr="00345534">
        <w:rPr>
          <w:iCs/>
          <w:lang w:val="es-AR" w:eastAsia="es-AR"/>
        </w:rPr>
        <w:t xml:space="preserve"> faltante </w:t>
      </w:r>
      <w:r w:rsidR="00F27F4B">
        <w:rPr>
          <w:iCs/>
          <w:lang w:val="es-AR" w:eastAsia="es-AR"/>
        </w:rPr>
        <w:t xml:space="preserve">u otras causales de fuerza mayor, </w:t>
      </w:r>
      <w:r w:rsidRPr="00345534">
        <w:rPr>
          <w:iCs/>
          <w:lang w:val="es-AR" w:eastAsia="es-AR"/>
        </w:rPr>
        <w:t>por</w:t>
      </w:r>
      <w:r w:rsidR="00057D52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una razón no imputable a él y lo </w:t>
      </w:r>
      <w:r w:rsidR="00F27F4B">
        <w:rPr>
          <w:iCs/>
          <w:lang w:val="es-AR" w:eastAsia="es-AR"/>
        </w:rPr>
        <w:t>acredite</w:t>
      </w:r>
      <w:r w:rsidRPr="00345534">
        <w:rPr>
          <w:iCs/>
          <w:lang w:val="es-AR" w:eastAsia="es-AR"/>
        </w:rPr>
        <w:t xml:space="preserve">, será la </w:t>
      </w:r>
      <w:r w:rsidR="00057D52">
        <w:rPr>
          <w:iCs/>
          <w:lang w:val="es-AR" w:eastAsia="es-AR"/>
        </w:rPr>
        <w:t>A</w:t>
      </w:r>
      <w:r w:rsidRPr="00345534">
        <w:rPr>
          <w:iCs/>
          <w:lang w:val="es-AR" w:eastAsia="es-AR"/>
        </w:rPr>
        <w:t xml:space="preserve">utoridad de </w:t>
      </w:r>
      <w:r w:rsidR="00057D52">
        <w:rPr>
          <w:iCs/>
          <w:lang w:val="es-AR" w:eastAsia="es-AR"/>
        </w:rPr>
        <w:t>A</w:t>
      </w:r>
      <w:r w:rsidRPr="00345534">
        <w:rPr>
          <w:iCs/>
          <w:lang w:val="es-AR" w:eastAsia="es-AR"/>
        </w:rPr>
        <w:t>plicación quien</w:t>
      </w:r>
      <w:r w:rsidR="00057D52">
        <w:rPr>
          <w:iCs/>
          <w:lang w:val="es-AR" w:eastAsia="es-AR"/>
        </w:rPr>
        <w:t xml:space="preserve"> </w:t>
      </w:r>
      <w:r w:rsidRPr="00345534">
        <w:rPr>
          <w:iCs/>
          <w:lang w:val="es-AR" w:eastAsia="es-AR"/>
        </w:rPr>
        <w:t xml:space="preserve">determinará </w:t>
      </w:r>
      <w:r w:rsidR="003F49B3">
        <w:rPr>
          <w:iCs/>
          <w:lang w:val="es-AR" w:eastAsia="es-AR"/>
        </w:rPr>
        <w:t xml:space="preserve">los </w:t>
      </w:r>
      <w:r w:rsidRPr="00345534">
        <w:rPr>
          <w:iCs/>
          <w:lang w:val="es-AR" w:eastAsia="es-AR"/>
        </w:rPr>
        <w:t xml:space="preserve">requisitos y condiciones para </w:t>
      </w:r>
      <w:r w:rsidR="00F27F4B">
        <w:rPr>
          <w:iCs/>
          <w:lang w:val="es-AR" w:eastAsia="es-AR"/>
        </w:rPr>
        <w:t>su</w:t>
      </w:r>
      <w:r w:rsidRPr="00345534">
        <w:rPr>
          <w:iCs/>
          <w:lang w:val="es-AR" w:eastAsia="es-AR"/>
        </w:rPr>
        <w:t xml:space="preserve"> otorgamiento.</w:t>
      </w:r>
      <w:r w:rsidR="00057D52">
        <w:rPr>
          <w:iCs/>
          <w:lang w:val="es-AR" w:eastAsia="es-AR"/>
        </w:rPr>
        <w:t>"</w:t>
      </w:r>
    </w:p>
    <w:p w:rsidR="00057D52" w:rsidRPr="00345534" w:rsidRDefault="00057D52" w:rsidP="00AA3912">
      <w:pPr>
        <w:rPr>
          <w:iCs/>
          <w:lang w:val="es-AR" w:eastAsia="es-AR"/>
        </w:rPr>
      </w:pPr>
    </w:p>
    <w:p w:rsidR="003064D9" w:rsidRPr="00345534" w:rsidRDefault="00406E71" w:rsidP="00AA3912">
      <w:pPr>
        <w:rPr>
          <w:szCs w:val="24"/>
        </w:rPr>
      </w:pPr>
      <w:r w:rsidRPr="00345534">
        <w:rPr>
          <w:lang w:val="es-AR" w:eastAsia="es-AR"/>
        </w:rPr>
        <w:t>Artículo 5º.-</w:t>
      </w:r>
      <w:r w:rsidR="00057D52">
        <w:rPr>
          <w:lang w:val="es-AR" w:eastAsia="es-AR"/>
        </w:rPr>
        <w:tab/>
      </w:r>
      <w:r w:rsidRPr="00345534">
        <w:rPr>
          <w:lang w:val="es-AR" w:eastAsia="es-AR"/>
        </w:rPr>
        <w:t>Comuníquese, etc.</w:t>
      </w:r>
      <w:r w:rsidR="00057D52">
        <w:rPr>
          <w:lang w:val="es-AR" w:eastAsia="es-AR"/>
        </w:rPr>
        <w:t>-</w:t>
      </w:r>
    </w:p>
    <w:p w:rsidR="001F55AF" w:rsidRPr="002F295D" w:rsidRDefault="001F55AF" w:rsidP="00A27E13">
      <w:pPr>
        <w:rPr>
          <w:szCs w:val="24"/>
          <w:lang w:val="es-MX"/>
        </w:rPr>
      </w:pPr>
    </w:p>
    <w:p w:rsidR="00DE545D" w:rsidRDefault="00DE545D" w:rsidP="00DE545D">
      <w:pPr>
        <w:widowControl w:val="0"/>
        <w:rPr>
          <w:snapToGrid w:val="0"/>
          <w:szCs w:val="24"/>
        </w:rPr>
      </w:pPr>
    </w:p>
    <w:p w:rsidR="0074575B" w:rsidRDefault="0074575B" w:rsidP="00DE545D">
      <w:pPr>
        <w:widowControl w:val="0"/>
        <w:rPr>
          <w:snapToGrid w:val="0"/>
          <w:szCs w:val="24"/>
        </w:rPr>
      </w:pPr>
    </w:p>
    <w:p w:rsidR="0074575B" w:rsidRDefault="0074575B" w:rsidP="00DE545D">
      <w:pPr>
        <w:widowControl w:val="0"/>
        <w:rPr>
          <w:snapToGrid w:val="0"/>
          <w:szCs w:val="24"/>
        </w:rPr>
      </w:pPr>
    </w:p>
    <w:p w:rsidR="0074575B" w:rsidRPr="002F295D" w:rsidRDefault="0074575B" w:rsidP="00DE545D">
      <w:pPr>
        <w:widowControl w:val="0"/>
        <w:rPr>
          <w:snapToGrid w:val="0"/>
          <w:szCs w:val="24"/>
        </w:rPr>
      </w:pPr>
    </w:p>
    <w:p w:rsidR="00DE545D" w:rsidRPr="002F295D" w:rsidRDefault="00DE545D" w:rsidP="00DE545D">
      <w:pPr>
        <w:widowControl w:val="0"/>
        <w:rPr>
          <w:snapToGrid w:val="0"/>
          <w:szCs w:val="24"/>
        </w:rPr>
      </w:pPr>
    </w:p>
    <w:p w:rsidR="00732CC2" w:rsidRPr="002F295D" w:rsidRDefault="00732CC2" w:rsidP="00732CC2">
      <w:pPr>
        <w:widowControl w:val="0"/>
        <w:rPr>
          <w:snapToGrid w:val="0"/>
          <w:szCs w:val="24"/>
        </w:rPr>
      </w:pPr>
      <w:r w:rsidRPr="002F295D">
        <w:rPr>
          <w:snapToGrid w:val="0"/>
          <w:szCs w:val="24"/>
        </w:rPr>
        <w:t>SALA DE LA COMISIÓN</w:t>
      </w:r>
      <w:r w:rsidR="00574C39" w:rsidRPr="002F295D">
        <w:rPr>
          <w:snapToGrid w:val="0"/>
          <w:szCs w:val="24"/>
        </w:rPr>
        <w:t xml:space="preserve"> DE TRÁNSITO Y TRANSPORTE:</w:t>
      </w:r>
    </w:p>
    <w:p w:rsidR="00732CC2" w:rsidRPr="002F295D" w:rsidRDefault="00732CC2" w:rsidP="00732CC2">
      <w:pPr>
        <w:widowControl w:val="0"/>
        <w:rPr>
          <w:snapToGrid w:val="0"/>
          <w:szCs w:val="24"/>
        </w:rPr>
      </w:pPr>
    </w:p>
    <w:p w:rsidR="00732CC2" w:rsidRPr="002F295D" w:rsidRDefault="00732CC2" w:rsidP="00732CC2">
      <w:pPr>
        <w:widowControl w:val="0"/>
        <w:rPr>
          <w:snapToGrid w:val="0"/>
          <w:szCs w:val="24"/>
        </w:rPr>
      </w:pPr>
    </w:p>
    <w:p w:rsidR="0071469F" w:rsidRDefault="0071469F" w:rsidP="00732CC2">
      <w:pPr>
        <w:widowControl w:val="0"/>
        <w:rPr>
          <w:snapToGrid w:val="0"/>
          <w:szCs w:val="24"/>
        </w:rPr>
      </w:pPr>
    </w:p>
    <w:p w:rsidR="0074575B" w:rsidRDefault="0074575B" w:rsidP="00732CC2">
      <w:pPr>
        <w:widowControl w:val="0"/>
        <w:rPr>
          <w:snapToGrid w:val="0"/>
          <w:szCs w:val="24"/>
        </w:rPr>
      </w:pPr>
    </w:p>
    <w:p w:rsidR="0074575B" w:rsidRDefault="0074575B" w:rsidP="00732CC2">
      <w:pPr>
        <w:widowControl w:val="0"/>
        <w:rPr>
          <w:snapToGrid w:val="0"/>
          <w:szCs w:val="24"/>
        </w:rPr>
      </w:pPr>
    </w:p>
    <w:p w:rsidR="0074575B" w:rsidRPr="002F295D" w:rsidRDefault="0074575B" w:rsidP="00732CC2">
      <w:pPr>
        <w:widowControl w:val="0"/>
        <w:rPr>
          <w:snapToGrid w:val="0"/>
          <w:szCs w:val="24"/>
        </w:rPr>
      </w:pPr>
    </w:p>
    <w:p w:rsidR="0071469F" w:rsidRPr="002F295D" w:rsidRDefault="0071469F" w:rsidP="00732CC2">
      <w:pPr>
        <w:widowControl w:val="0"/>
        <w:rPr>
          <w:snapToGrid w:val="0"/>
          <w:szCs w:val="24"/>
        </w:rPr>
      </w:pPr>
    </w:p>
    <w:p w:rsidR="00732CC2" w:rsidRDefault="00732CC2" w:rsidP="00732CC2">
      <w:pPr>
        <w:widowControl w:val="0"/>
        <w:rPr>
          <w:snapToGrid w:val="0"/>
          <w:szCs w:val="24"/>
        </w:rPr>
      </w:pPr>
    </w:p>
    <w:p w:rsidR="00FD5543" w:rsidRDefault="00FD5543" w:rsidP="00732CC2">
      <w:pPr>
        <w:widowControl w:val="0"/>
        <w:rPr>
          <w:snapToGrid w:val="0"/>
          <w:szCs w:val="24"/>
        </w:rPr>
      </w:pPr>
    </w:p>
    <w:p w:rsidR="00732CC2" w:rsidRPr="002F295D" w:rsidRDefault="00732CC2" w:rsidP="00732CC2">
      <w:pPr>
        <w:widowControl w:val="0"/>
        <w:rPr>
          <w:snapToGrid w:val="0"/>
          <w:szCs w:val="24"/>
        </w:rPr>
      </w:pPr>
    </w:p>
    <w:p w:rsidR="00FD5543" w:rsidRPr="001D0E6A" w:rsidRDefault="00732CC2" w:rsidP="00FD5543">
      <w:pPr>
        <w:widowControl w:val="0"/>
        <w:rPr>
          <w:snapToGrid w:val="0"/>
        </w:rPr>
      </w:pP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  <w:t xml:space="preserve">                         </w:t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  <w:t xml:space="preserve">              </w:t>
      </w:r>
      <w:r w:rsidR="00574C39" w:rsidRPr="002F295D">
        <w:rPr>
          <w:snapToGrid w:val="0"/>
          <w:szCs w:val="24"/>
        </w:rPr>
        <w:t xml:space="preserve">   </w:t>
      </w:r>
      <w:r w:rsidR="00FD5543">
        <w:rPr>
          <w:snapToGrid w:val="0"/>
          <w:szCs w:val="24"/>
        </w:rPr>
        <w:t xml:space="preserve">    </w:t>
      </w:r>
      <w:r w:rsidR="00FD5543">
        <w:rPr>
          <w:snapToGrid w:val="0"/>
        </w:rPr>
        <w:t>MATÍAS LÓPEZ</w:t>
      </w:r>
    </w:p>
    <w:p w:rsidR="00FD5543" w:rsidRPr="001D0E6A" w:rsidRDefault="00FD5543" w:rsidP="00FD5543">
      <w:pPr>
        <w:widowControl w:val="0"/>
        <w:rPr>
          <w:snapToGrid w:val="0"/>
        </w:rPr>
      </w:pPr>
      <w:r w:rsidRPr="001D0E6A">
        <w:rPr>
          <w:snapToGrid w:val="0"/>
        </w:rPr>
        <w:t xml:space="preserve">                                                                                       </w:t>
      </w:r>
      <w:r>
        <w:rPr>
          <w:snapToGrid w:val="0"/>
        </w:rPr>
        <w:t xml:space="preserve">                  </w:t>
      </w:r>
      <w:r w:rsidR="00237BC4">
        <w:rPr>
          <w:snapToGrid w:val="0"/>
        </w:rPr>
        <w:t xml:space="preserve"> </w:t>
      </w:r>
      <w:r>
        <w:rPr>
          <w:snapToGrid w:val="0"/>
        </w:rPr>
        <w:t xml:space="preserve"> </w:t>
      </w:r>
      <w:r w:rsidRPr="001D0E6A">
        <w:rPr>
          <w:snapToGrid w:val="0"/>
        </w:rPr>
        <w:t>President</w:t>
      </w:r>
      <w:r>
        <w:rPr>
          <w:snapToGrid w:val="0"/>
        </w:rPr>
        <w:t>e</w:t>
      </w: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  <w:r w:rsidRPr="001D0E6A">
        <w:rPr>
          <w:snapToGrid w:val="0"/>
        </w:rPr>
        <w:t xml:space="preserve"> </w:t>
      </w:r>
    </w:p>
    <w:p w:rsidR="00FD5543" w:rsidRDefault="00FD5543" w:rsidP="00FD5543">
      <w:pPr>
        <w:widowControl w:val="0"/>
        <w:rPr>
          <w:snapToGrid w:val="0"/>
        </w:rPr>
      </w:pPr>
    </w:p>
    <w:p w:rsidR="0074575B" w:rsidRDefault="0074575B" w:rsidP="00FD5543">
      <w:pPr>
        <w:widowControl w:val="0"/>
        <w:rPr>
          <w:snapToGrid w:val="0"/>
        </w:rPr>
      </w:pPr>
    </w:p>
    <w:p w:rsidR="0074575B" w:rsidRPr="001D0E6A" w:rsidRDefault="0074575B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  <w:r w:rsidRPr="001D0E6A">
        <w:rPr>
          <w:snapToGrid w:val="0"/>
        </w:rPr>
        <w:t xml:space="preserve">            </w:t>
      </w:r>
      <w:r>
        <w:rPr>
          <w:snapToGrid w:val="0"/>
        </w:rPr>
        <w:t xml:space="preserve">   REBECA FLEITAS</w:t>
      </w:r>
      <w:r w:rsidRPr="001D0E6A">
        <w:rPr>
          <w:snapToGrid w:val="0"/>
        </w:rPr>
        <w:t xml:space="preserve">  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 xml:space="preserve">    PAOLA MICHIELOTTO</w:t>
      </w:r>
      <w:r w:rsidRPr="001D0E6A">
        <w:rPr>
          <w:snapToGrid w:val="0"/>
        </w:rPr>
        <w:t xml:space="preserve">                      </w:t>
      </w:r>
      <w:r>
        <w:rPr>
          <w:snapToGrid w:val="0"/>
        </w:rPr>
        <w:t xml:space="preserve">      </w:t>
      </w:r>
      <w:r w:rsidRPr="001D0E6A">
        <w:rPr>
          <w:snapToGrid w:val="0"/>
        </w:rPr>
        <w:t xml:space="preserve"> </w:t>
      </w:r>
    </w:p>
    <w:p w:rsidR="00FD5543" w:rsidRPr="001D0E6A" w:rsidRDefault="00FD5543" w:rsidP="00FD5543">
      <w:pPr>
        <w:widowControl w:val="0"/>
        <w:rPr>
          <w:snapToGrid w:val="0"/>
        </w:rPr>
      </w:pPr>
      <w:r w:rsidRPr="001D0E6A">
        <w:rPr>
          <w:snapToGrid w:val="0"/>
        </w:rPr>
        <w:t xml:space="preserve">                 Vicepresidente</w:t>
      </w:r>
      <w:r>
        <w:rPr>
          <w:snapToGrid w:val="0"/>
        </w:rPr>
        <w:t xml:space="preserve"> 1°</w:t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</w:r>
      <w:r>
        <w:rPr>
          <w:snapToGrid w:val="0"/>
        </w:rPr>
        <w:tab/>
        <w:t xml:space="preserve">             </w:t>
      </w:r>
      <w:r w:rsidRPr="001D0E6A">
        <w:rPr>
          <w:snapToGrid w:val="0"/>
        </w:rPr>
        <w:t xml:space="preserve">                                                                   </w:t>
      </w: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  <w:r>
        <w:rPr>
          <w:snapToGrid w:val="0"/>
        </w:rPr>
        <w:t xml:space="preserve">              GIMENA VILLAFRUELA</w:t>
      </w:r>
      <w:r w:rsidRPr="001D0E6A">
        <w:rPr>
          <w:snapToGrid w:val="0"/>
        </w:rPr>
        <w:t xml:space="preserve">                                  </w:t>
      </w:r>
      <w:r>
        <w:rPr>
          <w:snapToGrid w:val="0"/>
        </w:rPr>
        <w:t xml:space="preserve">          ROY CORTINA</w:t>
      </w:r>
      <w:r w:rsidRPr="001D0E6A">
        <w:rPr>
          <w:snapToGrid w:val="0"/>
        </w:rPr>
        <w:t xml:space="preserve">           </w:t>
      </w:r>
    </w:p>
    <w:p w:rsidR="00FD5543" w:rsidRPr="001D0E6A" w:rsidRDefault="00FD5543" w:rsidP="00FD5543">
      <w:pPr>
        <w:widowControl w:val="0"/>
        <w:jc w:val="right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jc w:val="left"/>
        <w:rPr>
          <w:snapToGrid w:val="0"/>
        </w:rPr>
      </w:pPr>
      <w:r w:rsidRPr="001D0E6A">
        <w:rPr>
          <w:snapToGrid w:val="0"/>
        </w:rPr>
        <w:t xml:space="preserve">  </w:t>
      </w:r>
      <w:r>
        <w:rPr>
          <w:snapToGrid w:val="0"/>
        </w:rPr>
        <w:t xml:space="preserve">                DANIEL DEL SOL</w:t>
      </w:r>
      <w:r w:rsidRPr="001D0E6A">
        <w:rPr>
          <w:snapToGrid w:val="0"/>
        </w:rPr>
        <w:tab/>
        <w:t xml:space="preserve">           </w:t>
      </w:r>
      <w:r>
        <w:rPr>
          <w:snapToGrid w:val="0"/>
        </w:rPr>
        <w:t xml:space="preserve">                           MARÍA PATRICIA VISCHI</w:t>
      </w:r>
      <w:r w:rsidRPr="001D0E6A">
        <w:rPr>
          <w:snapToGrid w:val="0"/>
        </w:rPr>
        <w:tab/>
      </w:r>
    </w:p>
    <w:p w:rsidR="00FD5543" w:rsidRPr="001D0E6A" w:rsidRDefault="00FD5543" w:rsidP="00FD5543">
      <w:pPr>
        <w:widowControl w:val="0"/>
        <w:rPr>
          <w:snapToGrid w:val="0"/>
        </w:rPr>
      </w:pPr>
      <w:r w:rsidRPr="001D0E6A">
        <w:rPr>
          <w:snapToGrid w:val="0"/>
        </w:rPr>
        <w:t xml:space="preserve">           </w:t>
      </w: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FD5543" w:rsidRPr="001D0E6A" w:rsidRDefault="00FD5543" w:rsidP="00FD5543">
      <w:pPr>
        <w:widowControl w:val="0"/>
        <w:rPr>
          <w:snapToGrid w:val="0"/>
        </w:rPr>
      </w:pPr>
    </w:p>
    <w:p w:rsidR="006061A3" w:rsidRPr="002F295D" w:rsidRDefault="00FD5543" w:rsidP="00FD5543">
      <w:pPr>
        <w:widowControl w:val="0"/>
        <w:rPr>
          <w:snapToGrid w:val="0"/>
          <w:szCs w:val="24"/>
        </w:rPr>
      </w:pPr>
      <w:r w:rsidRPr="001D0E6A">
        <w:rPr>
          <w:snapToGrid w:val="0"/>
        </w:rPr>
        <w:t xml:space="preserve">         </w:t>
      </w:r>
      <w:r>
        <w:rPr>
          <w:snapToGrid w:val="0"/>
        </w:rPr>
        <w:t xml:space="preserve">    </w:t>
      </w:r>
      <w:r w:rsidRPr="001D0E6A">
        <w:rPr>
          <w:snapToGrid w:val="0"/>
        </w:rPr>
        <w:t xml:space="preserve"> </w:t>
      </w:r>
      <w:r>
        <w:rPr>
          <w:snapToGrid w:val="0"/>
        </w:rPr>
        <w:t xml:space="preserve">  CLAUDIO FERREÑO</w:t>
      </w:r>
      <w:r w:rsidRPr="001D0E6A">
        <w:rPr>
          <w:snapToGrid w:val="0"/>
        </w:rPr>
        <w:t xml:space="preserve">                                  </w:t>
      </w:r>
      <w:r>
        <w:rPr>
          <w:snapToGrid w:val="0"/>
        </w:rPr>
        <w:t xml:space="preserve">      JUAN PABLO MODARELLI</w:t>
      </w:r>
    </w:p>
    <w:p w:rsidR="002A09E1" w:rsidRPr="002F295D" w:rsidRDefault="002A09E1" w:rsidP="00A27E13">
      <w:pPr>
        <w:rPr>
          <w:snapToGrid w:val="0"/>
          <w:szCs w:val="24"/>
        </w:rPr>
      </w:pPr>
    </w:p>
    <w:p w:rsidR="002A09E1" w:rsidRPr="002F295D" w:rsidRDefault="002A09E1" w:rsidP="00A27E13">
      <w:pPr>
        <w:rPr>
          <w:snapToGrid w:val="0"/>
          <w:szCs w:val="24"/>
        </w:rPr>
      </w:pPr>
    </w:p>
    <w:p w:rsidR="002A09E1" w:rsidRPr="002F295D" w:rsidRDefault="002A09E1" w:rsidP="00A27E13">
      <w:pPr>
        <w:rPr>
          <w:snapToGrid w:val="0"/>
          <w:szCs w:val="24"/>
        </w:rPr>
      </w:pPr>
    </w:p>
    <w:p w:rsidR="005F145D" w:rsidRDefault="005F145D" w:rsidP="00A27E13">
      <w:pPr>
        <w:rPr>
          <w:snapToGrid w:val="0"/>
          <w:szCs w:val="24"/>
        </w:rPr>
      </w:pPr>
    </w:p>
    <w:p w:rsidR="00574B31" w:rsidRDefault="00574B31" w:rsidP="00A27E13">
      <w:pPr>
        <w:rPr>
          <w:snapToGrid w:val="0"/>
          <w:szCs w:val="24"/>
        </w:rPr>
      </w:pPr>
    </w:p>
    <w:p w:rsidR="00574B31" w:rsidRPr="002F295D" w:rsidRDefault="00574B31" w:rsidP="00A27E13">
      <w:pPr>
        <w:rPr>
          <w:snapToGrid w:val="0"/>
          <w:szCs w:val="24"/>
        </w:rPr>
      </w:pPr>
    </w:p>
    <w:p w:rsidR="002A09E1" w:rsidRPr="002F295D" w:rsidRDefault="002A09E1" w:rsidP="00A27E13">
      <w:pPr>
        <w:rPr>
          <w:snapToGrid w:val="0"/>
          <w:szCs w:val="24"/>
        </w:rPr>
      </w:pPr>
    </w:p>
    <w:p w:rsidR="002A09E1" w:rsidRPr="002F295D" w:rsidRDefault="002A09E1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>SALA DE LA COMISIÓN DE JUSTICIA:</w:t>
      </w: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Default="00B06C6E" w:rsidP="00A27E13">
      <w:pPr>
        <w:rPr>
          <w:snapToGrid w:val="0"/>
          <w:szCs w:val="24"/>
        </w:rPr>
      </w:pPr>
    </w:p>
    <w:p w:rsidR="001F64BF" w:rsidRDefault="001F64BF" w:rsidP="00A27E13">
      <w:pPr>
        <w:rPr>
          <w:snapToGrid w:val="0"/>
          <w:szCs w:val="24"/>
        </w:rPr>
      </w:pPr>
    </w:p>
    <w:p w:rsidR="001F64BF" w:rsidRPr="002F295D" w:rsidRDefault="001F64BF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20AB1" w:rsidP="00A27E13">
      <w:pPr>
        <w:rPr>
          <w:snapToGrid w:val="0"/>
          <w:szCs w:val="24"/>
        </w:rPr>
      </w:pP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  <w:t xml:space="preserve">         </w:t>
      </w:r>
      <w:r w:rsidR="00B06C6E" w:rsidRPr="002F295D">
        <w:rPr>
          <w:snapToGrid w:val="0"/>
          <w:szCs w:val="24"/>
        </w:rPr>
        <w:t>MAR</w:t>
      </w:r>
      <w:r>
        <w:rPr>
          <w:snapToGrid w:val="0"/>
          <w:szCs w:val="24"/>
        </w:rPr>
        <w:t>ÍA INÉS PARRY</w:t>
      </w:r>
    </w:p>
    <w:p w:rsidR="00B06C6E" w:rsidRPr="002F295D" w:rsidRDefault="00B06C6E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  <w:t xml:space="preserve">        Presidente</w:t>
      </w: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Default="00B06C6E" w:rsidP="00A27E13">
      <w:pPr>
        <w:rPr>
          <w:snapToGrid w:val="0"/>
          <w:szCs w:val="24"/>
        </w:rPr>
      </w:pPr>
    </w:p>
    <w:p w:rsidR="0074575B" w:rsidRDefault="0074575B" w:rsidP="00A27E13">
      <w:pPr>
        <w:rPr>
          <w:snapToGrid w:val="0"/>
          <w:szCs w:val="24"/>
        </w:rPr>
      </w:pPr>
    </w:p>
    <w:p w:rsidR="0074575B" w:rsidRPr="002F295D" w:rsidRDefault="0074575B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ab/>
        <w:t>GIMENA VILLAFRUELA</w:t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  <w:t xml:space="preserve">         </w:t>
      </w:r>
      <w:r w:rsidR="00B20AB1">
        <w:rPr>
          <w:snapToGrid w:val="0"/>
          <w:szCs w:val="24"/>
        </w:rPr>
        <w:t xml:space="preserve">     MAIA DAER</w:t>
      </w:r>
    </w:p>
    <w:p w:rsidR="00B06C6E" w:rsidRPr="002F295D" w:rsidRDefault="00B06C6E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ab/>
        <w:t xml:space="preserve">       Vicepresidente 1°</w:t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  <w:t xml:space="preserve">           Vicepresidente 2°</w:t>
      </w: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  <w:t>MA</w:t>
      </w:r>
      <w:r w:rsidR="00A8296E">
        <w:rPr>
          <w:snapToGrid w:val="0"/>
          <w:szCs w:val="24"/>
        </w:rPr>
        <w:t>RTÍN OCAMPO</w:t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="00A8296E">
        <w:rPr>
          <w:snapToGrid w:val="0"/>
          <w:szCs w:val="24"/>
        </w:rPr>
        <w:t>CLAUDIA NEIRA</w:t>
      </w: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Default="00B06C6E" w:rsidP="00A27E13">
      <w:pPr>
        <w:rPr>
          <w:snapToGrid w:val="0"/>
          <w:szCs w:val="24"/>
        </w:rPr>
      </w:pPr>
    </w:p>
    <w:p w:rsidR="001F64BF" w:rsidRPr="002F295D" w:rsidRDefault="001F64BF" w:rsidP="00A27E13">
      <w:pPr>
        <w:rPr>
          <w:snapToGrid w:val="0"/>
          <w:szCs w:val="24"/>
        </w:rPr>
      </w:pPr>
    </w:p>
    <w:p w:rsidR="005F145D" w:rsidRDefault="005F145D" w:rsidP="00A27E13">
      <w:pPr>
        <w:rPr>
          <w:snapToGrid w:val="0"/>
          <w:szCs w:val="24"/>
        </w:rPr>
      </w:pPr>
    </w:p>
    <w:p w:rsidR="001F64BF" w:rsidRPr="002F295D" w:rsidRDefault="001F64BF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="00A8296E">
        <w:rPr>
          <w:snapToGrid w:val="0"/>
          <w:szCs w:val="24"/>
        </w:rPr>
        <w:t>HERNÁN REYES</w:t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="00A8296E">
        <w:rPr>
          <w:snapToGrid w:val="0"/>
          <w:szCs w:val="24"/>
        </w:rPr>
        <w:t>CLAUDIO ROMERO</w:t>
      </w: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Default="00B06C6E" w:rsidP="00A27E13">
      <w:pPr>
        <w:rPr>
          <w:snapToGrid w:val="0"/>
          <w:szCs w:val="24"/>
        </w:rPr>
      </w:pPr>
    </w:p>
    <w:p w:rsidR="00B23D35" w:rsidRDefault="00B23D35" w:rsidP="00A27E13">
      <w:pPr>
        <w:rPr>
          <w:snapToGrid w:val="0"/>
          <w:szCs w:val="24"/>
        </w:rPr>
      </w:pPr>
    </w:p>
    <w:p w:rsidR="001F64BF" w:rsidRPr="002F295D" w:rsidRDefault="001F64BF" w:rsidP="00A27E13">
      <w:pPr>
        <w:rPr>
          <w:snapToGrid w:val="0"/>
          <w:szCs w:val="24"/>
        </w:rPr>
      </w:pPr>
    </w:p>
    <w:p w:rsidR="00B06C6E" w:rsidRDefault="00B06C6E" w:rsidP="00A27E13">
      <w:pPr>
        <w:rPr>
          <w:snapToGrid w:val="0"/>
          <w:szCs w:val="24"/>
        </w:rPr>
      </w:pPr>
    </w:p>
    <w:p w:rsidR="001F64BF" w:rsidRDefault="001F64BF" w:rsidP="00A27E13">
      <w:pPr>
        <w:rPr>
          <w:snapToGrid w:val="0"/>
          <w:szCs w:val="24"/>
        </w:rPr>
      </w:pPr>
    </w:p>
    <w:p w:rsidR="00574B31" w:rsidRPr="002F295D" w:rsidRDefault="00574B31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="00A8296E">
        <w:rPr>
          <w:snapToGrid w:val="0"/>
          <w:szCs w:val="24"/>
        </w:rPr>
        <w:t>PAOLA MICHIELOTTO</w:t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="00A8296E">
        <w:rPr>
          <w:snapToGrid w:val="0"/>
          <w:szCs w:val="24"/>
        </w:rPr>
        <w:t>MARÍA SOL MÉNDEZ</w:t>
      </w: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Default="00B06C6E" w:rsidP="00A27E13">
      <w:pPr>
        <w:rPr>
          <w:snapToGrid w:val="0"/>
          <w:szCs w:val="24"/>
        </w:rPr>
      </w:pPr>
    </w:p>
    <w:p w:rsidR="001F64BF" w:rsidRDefault="001F64BF" w:rsidP="00A27E13">
      <w:pPr>
        <w:rPr>
          <w:snapToGrid w:val="0"/>
          <w:szCs w:val="24"/>
        </w:rPr>
      </w:pPr>
    </w:p>
    <w:p w:rsidR="001F64BF" w:rsidRPr="002F295D" w:rsidRDefault="001F64BF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 xml:space="preserve"> </w:t>
      </w:r>
      <w:r w:rsidR="00A8296E">
        <w:rPr>
          <w:snapToGrid w:val="0"/>
          <w:szCs w:val="24"/>
        </w:rPr>
        <w:t xml:space="preserve">         MARÍA LUISA GONZÁLEZ ESTEVARENA</w:t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="0074575B">
        <w:rPr>
          <w:snapToGrid w:val="0"/>
          <w:szCs w:val="24"/>
        </w:rPr>
        <w:t xml:space="preserve">  </w:t>
      </w:r>
      <w:r w:rsidR="00A8296E">
        <w:rPr>
          <w:snapToGrid w:val="0"/>
          <w:szCs w:val="24"/>
        </w:rPr>
        <w:t>LUCÍA CÁMPORA</w:t>
      </w: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Default="00B06C6E" w:rsidP="00A27E13">
      <w:pPr>
        <w:rPr>
          <w:snapToGrid w:val="0"/>
          <w:szCs w:val="24"/>
        </w:rPr>
      </w:pPr>
    </w:p>
    <w:p w:rsidR="001F64BF" w:rsidRDefault="001F64BF" w:rsidP="00A27E13">
      <w:pPr>
        <w:rPr>
          <w:snapToGrid w:val="0"/>
          <w:szCs w:val="24"/>
        </w:rPr>
      </w:pPr>
    </w:p>
    <w:p w:rsidR="001F64BF" w:rsidRPr="002F295D" w:rsidRDefault="001F64BF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</w:p>
    <w:p w:rsidR="00B06C6E" w:rsidRPr="002F295D" w:rsidRDefault="00B06C6E" w:rsidP="00A27E13">
      <w:pPr>
        <w:rPr>
          <w:snapToGrid w:val="0"/>
          <w:szCs w:val="24"/>
        </w:rPr>
      </w:pPr>
      <w:r w:rsidRPr="002F295D">
        <w:rPr>
          <w:snapToGrid w:val="0"/>
          <w:szCs w:val="24"/>
        </w:rPr>
        <w:tab/>
      </w:r>
      <w:r w:rsidR="005D6EA3">
        <w:rPr>
          <w:snapToGrid w:val="0"/>
          <w:szCs w:val="24"/>
        </w:rPr>
        <w:t xml:space="preserve">     EUGENIO CASIELLES       </w:t>
      </w:r>
      <w:r w:rsidRPr="002F295D">
        <w:rPr>
          <w:snapToGrid w:val="0"/>
          <w:szCs w:val="24"/>
        </w:rPr>
        <w:tab/>
      </w:r>
      <w:r w:rsidRPr="002F295D">
        <w:rPr>
          <w:snapToGrid w:val="0"/>
          <w:szCs w:val="24"/>
        </w:rPr>
        <w:tab/>
      </w:r>
      <w:r w:rsidR="005D6EA3">
        <w:rPr>
          <w:snapToGrid w:val="0"/>
          <w:szCs w:val="24"/>
        </w:rPr>
        <w:t xml:space="preserve">                ESTEBAN GARRIDO</w:t>
      </w:r>
    </w:p>
    <w:sectPr w:rsidR="00B06C6E" w:rsidRPr="002F295D" w:rsidSect="001820F5">
      <w:headerReference w:type="default" r:id="rId8"/>
      <w:footerReference w:type="default" r:id="rId9"/>
      <w:pgSz w:w="12242" w:h="20163" w:code="5"/>
      <w:pgMar w:top="2835" w:right="851" w:bottom="1418" w:left="2268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7306" w:rsidRDefault="00837306">
      <w:r>
        <w:separator/>
      </w:r>
    </w:p>
  </w:endnote>
  <w:endnote w:type="continuationSeparator" w:id="0">
    <w:p w:rsidR="00837306" w:rsidRDefault="008373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6F0" w:rsidRPr="0092567C" w:rsidRDefault="007576F0">
    <w:pPr>
      <w:pStyle w:val="Piedepgina"/>
      <w:rPr>
        <w:color w:val="333333"/>
        <w:sz w:val="20"/>
      </w:rPr>
    </w:pPr>
    <w:bookmarkStart w:id="2" w:name="Despacho"/>
    <w:bookmarkEnd w:id="2"/>
  </w:p>
  <w:p w:rsidR="007576F0" w:rsidRPr="0092567C" w:rsidRDefault="007576F0">
    <w:pPr>
      <w:pStyle w:val="Piedepgina"/>
      <w:rPr>
        <w:color w:val="333333"/>
        <w:sz w:val="20"/>
      </w:rPr>
    </w:pPr>
    <w:r w:rsidRPr="0092567C">
      <w:rPr>
        <w:color w:val="333333"/>
        <w:sz w:val="20"/>
      </w:rPr>
      <w:t xml:space="preserve">Último cambio: </w:t>
    </w:r>
    <w:r w:rsidR="00837306">
      <w:fldChar w:fldCharType="begin"/>
    </w:r>
    <w:r w:rsidR="00837306">
      <w:instrText xml:space="preserve"> SAVEDATE  \* MERGEFORMAT </w:instrText>
    </w:r>
    <w:r w:rsidR="00837306">
      <w:fldChar w:fldCharType="separate"/>
    </w:r>
    <w:r w:rsidR="00155BD7" w:rsidRPr="00155BD7">
      <w:rPr>
        <w:noProof/>
        <w:color w:val="333333"/>
        <w:sz w:val="20"/>
      </w:rPr>
      <w:t>19/04/2022 11:44:00</w:t>
    </w:r>
    <w:r w:rsidR="00837306">
      <w:rPr>
        <w:noProof/>
        <w:color w:val="333333"/>
        <w:sz w:val="20"/>
      </w:rPr>
      <w:fldChar w:fldCharType="end"/>
    </w:r>
    <w:r w:rsidRPr="0092567C">
      <w:rPr>
        <w:color w:val="333333"/>
        <w:sz w:val="20"/>
      </w:rPr>
      <w:t xml:space="preserve">  -  Cantidad de caracteres: </w:t>
    </w:r>
    <w:r w:rsidR="00837306">
      <w:fldChar w:fldCharType="begin"/>
    </w:r>
    <w:r w:rsidR="00837306">
      <w:instrText xml:space="preserve"> NUMCHARS  \* MERGEFORMAT </w:instrText>
    </w:r>
    <w:r w:rsidR="00837306">
      <w:fldChar w:fldCharType="separate"/>
    </w:r>
    <w:r w:rsidR="00140E21" w:rsidRPr="00140E21">
      <w:rPr>
        <w:noProof/>
        <w:color w:val="333333"/>
        <w:sz w:val="20"/>
      </w:rPr>
      <w:t>8342</w:t>
    </w:r>
    <w:r w:rsidR="00837306">
      <w:rPr>
        <w:noProof/>
        <w:color w:val="333333"/>
        <w:sz w:val="20"/>
      </w:rPr>
      <w:fldChar w:fldCharType="end"/>
    </w:r>
    <w:r w:rsidRPr="0092567C">
      <w:rPr>
        <w:color w:val="333333"/>
        <w:sz w:val="20"/>
      </w:rPr>
      <w:t xml:space="preserve"> - Cantidad de palabras: </w:t>
    </w:r>
    <w:r w:rsidR="00837306">
      <w:fldChar w:fldCharType="begin"/>
    </w:r>
    <w:r w:rsidR="00837306">
      <w:instrText xml:space="preserve"> NUMWORDS  \* MERGEFORMAT </w:instrText>
    </w:r>
    <w:r w:rsidR="00837306">
      <w:fldChar w:fldCharType="separate"/>
    </w:r>
    <w:r w:rsidR="00140E21" w:rsidRPr="00140E21">
      <w:rPr>
        <w:noProof/>
        <w:color w:val="333333"/>
        <w:sz w:val="20"/>
      </w:rPr>
      <w:t>1570</w:t>
    </w:r>
    <w:r w:rsidR="00837306">
      <w:rPr>
        <w:noProof/>
        <w:color w:val="333333"/>
        <w:sz w:val="20"/>
      </w:rPr>
      <w:fldChar w:fldCharType="end"/>
    </w:r>
  </w:p>
  <w:p w:rsidR="007576F0" w:rsidRPr="0092567C" w:rsidRDefault="007576F0" w:rsidP="00B05649">
    <w:pPr>
      <w:pStyle w:val="Piedepgina"/>
      <w:tabs>
        <w:tab w:val="left" w:pos="3565"/>
      </w:tabs>
      <w:rPr>
        <w:rStyle w:val="Nmerodepgina"/>
        <w:color w:val="333333"/>
      </w:rPr>
    </w:pPr>
    <w:r w:rsidRPr="0092567C">
      <w:rPr>
        <w:color w:val="333333"/>
        <w:sz w:val="20"/>
      </w:rPr>
      <w:tab/>
      <w:t>Pág.</w:t>
    </w:r>
    <w:r w:rsidRPr="0092567C">
      <w:rPr>
        <w:color w:val="333333"/>
      </w:rPr>
      <w:t xml:space="preserve"> </w:t>
    </w:r>
    <w:r w:rsidR="007C682E" w:rsidRPr="0092567C">
      <w:rPr>
        <w:rStyle w:val="Nmerodepgina"/>
        <w:color w:val="333333"/>
      </w:rPr>
      <w:fldChar w:fldCharType="begin"/>
    </w:r>
    <w:r w:rsidRPr="0092567C">
      <w:rPr>
        <w:rStyle w:val="Nmerodepgina"/>
        <w:color w:val="333333"/>
      </w:rPr>
      <w:instrText xml:space="preserve"> PAGE </w:instrText>
    </w:r>
    <w:r w:rsidR="007C682E" w:rsidRPr="0092567C">
      <w:rPr>
        <w:rStyle w:val="Nmerodepgina"/>
        <w:color w:val="333333"/>
      </w:rPr>
      <w:fldChar w:fldCharType="separate"/>
    </w:r>
    <w:r w:rsidR="00155BD7">
      <w:rPr>
        <w:rStyle w:val="Nmerodepgina"/>
        <w:noProof/>
        <w:color w:val="333333"/>
      </w:rPr>
      <w:t>1</w:t>
    </w:r>
    <w:r w:rsidR="007C682E" w:rsidRPr="0092567C">
      <w:rPr>
        <w:rStyle w:val="Nmerodepgina"/>
        <w:color w:val="333333"/>
      </w:rPr>
      <w:fldChar w:fldCharType="end"/>
    </w:r>
    <w:r w:rsidRPr="0092567C">
      <w:rPr>
        <w:rStyle w:val="Nmerodepgina"/>
        <w:color w:val="333333"/>
      </w:rPr>
      <w:t>/</w:t>
    </w:r>
    <w:r w:rsidR="00837306">
      <w:fldChar w:fldCharType="begin"/>
    </w:r>
    <w:r w:rsidR="00837306">
      <w:instrText xml:space="preserve"> NUMPAGES  \* MERGEFORMAT </w:instrText>
    </w:r>
    <w:r w:rsidR="00837306">
      <w:fldChar w:fldCharType="separate"/>
    </w:r>
    <w:r w:rsidR="00155BD7" w:rsidRPr="00155BD7">
      <w:rPr>
        <w:rStyle w:val="Nmerodepgina"/>
        <w:noProof/>
        <w:color w:val="333333"/>
      </w:rPr>
      <w:t>5</w:t>
    </w:r>
    <w:r w:rsidR="00837306">
      <w:rPr>
        <w:rStyle w:val="Nmerodepgina"/>
        <w:noProof/>
        <w:color w:val="333333"/>
      </w:rPr>
      <w:fldChar w:fldCharType="end"/>
    </w:r>
    <w:r w:rsidRPr="0092567C">
      <w:rPr>
        <w:rStyle w:val="Nmerodepgina"/>
        <w:color w:val="333333"/>
      </w:rPr>
      <w:t xml:space="preserve"> </w:t>
    </w:r>
  </w:p>
  <w:p w:rsidR="007576F0" w:rsidRPr="0092567C" w:rsidRDefault="007576F0">
    <w:pPr>
      <w:pStyle w:val="Piedepgina"/>
      <w:rPr>
        <w:color w:val="333333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7306" w:rsidRDefault="00837306">
      <w:r>
        <w:separator/>
      </w:r>
    </w:p>
  </w:footnote>
  <w:footnote w:type="continuationSeparator" w:id="0">
    <w:p w:rsidR="00837306" w:rsidRDefault="008373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76F0" w:rsidRDefault="007576F0" w:rsidP="00B85EE2">
    <w:pPr>
      <w:pStyle w:val="Encabezado"/>
      <w:jc w:val="right"/>
      <w:rPr>
        <w:i/>
        <w:color w:val="000000"/>
        <w:shd w:val="clear" w:color="auto" w:fill="FFFFFF"/>
      </w:rPr>
    </w:pPr>
  </w:p>
  <w:p w:rsidR="007576F0" w:rsidRDefault="007576F0" w:rsidP="001820F5">
    <w:pPr>
      <w:pStyle w:val="Encabezado"/>
      <w:jc w:val="left"/>
      <w:rPr>
        <w:i/>
        <w:color w:val="000000"/>
        <w:shd w:val="clear" w:color="auto" w:fill="FFFFFF"/>
      </w:rPr>
    </w:pPr>
    <w:r>
      <w:rPr>
        <w:noProof/>
        <w:sz w:val="32"/>
        <w:szCs w:val="32"/>
        <w:lang w:val="es-US" w:eastAsia="es-US"/>
      </w:rPr>
      <w:drawing>
        <wp:inline distT="0" distB="0" distL="0" distR="0">
          <wp:extent cx="3538220" cy="501015"/>
          <wp:effectExtent l="19050" t="0" r="5080" b="0"/>
          <wp:docPr id="1" name="0 Imagen" descr="logo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logo1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38220" cy="5010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509EA"/>
    <w:multiLevelType w:val="hybridMultilevel"/>
    <w:tmpl w:val="052EF1F0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BB0346"/>
    <w:multiLevelType w:val="hybridMultilevel"/>
    <w:tmpl w:val="810069F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99A330F"/>
    <w:multiLevelType w:val="multilevel"/>
    <w:tmpl w:val="F2C2B85A"/>
    <w:lvl w:ilvl="0">
      <w:start w:val="1"/>
      <w:numFmt w:val="lowerLetter"/>
      <w:lvlText w:val="%1)"/>
      <w:lvlJc w:val="left"/>
      <w:pPr>
        <w:ind w:left="1416" w:firstLine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36" w:firstLine="108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56" w:firstLine="180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576" w:firstLine="252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296" w:firstLine="324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16" w:firstLine="39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36" w:firstLine="468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56" w:firstLine="540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176" w:firstLine="6120"/>
      </w:pPr>
      <w:rPr>
        <w:strike w:val="0"/>
        <w:dstrike w:val="0"/>
        <w:u w:val="none"/>
        <w:effect w:val="none"/>
      </w:rPr>
    </w:lvl>
  </w:abstractNum>
  <w:abstractNum w:abstractNumId="3">
    <w:nsid w:val="2C033CBA"/>
    <w:multiLevelType w:val="multilevel"/>
    <w:tmpl w:val="FA1208A2"/>
    <w:lvl w:ilvl="0">
      <w:start w:val="1"/>
      <w:numFmt w:val="lowerLetter"/>
      <w:lvlText w:val="%1)"/>
      <w:lvlJc w:val="left"/>
      <w:pPr>
        <w:ind w:left="1416" w:firstLine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36" w:firstLine="108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56" w:firstLine="180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576" w:firstLine="252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296" w:firstLine="324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16" w:firstLine="39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36" w:firstLine="468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56" w:firstLine="540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176" w:firstLine="6120"/>
      </w:pPr>
      <w:rPr>
        <w:strike w:val="0"/>
        <w:dstrike w:val="0"/>
        <w:u w:val="none"/>
        <w:effect w:val="none"/>
      </w:rPr>
    </w:lvl>
  </w:abstractNum>
  <w:abstractNum w:abstractNumId="4">
    <w:nsid w:val="5BC6169F"/>
    <w:multiLevelType w:val="multilevel"/>
    <w:tmpl w:val="37A66AA6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2148"/>
        </w:tabs>
        <w:ind w:left="2148" w:hanging="360"/>
      </w:pPr>
    </w:lvl>
    <w:lvl w:ilvl="2" w:tentative="1">
      <w:start w:val="1"/>
      <w:numFmt w:val="decimal"/>
      <w:lvlText w:val="%3."/>
      <w:lvlJc w:val="left"/>
      <w:pPr>
        <w:tabs>
          <w:tab w:val="num" w:pos="2868"/>
        </w:tabs>
        <w:ind w:left="2868" w:hanging="360"/>
      </w:pPr>
    </w:lvl>
    <w:lvl w:ilvl="3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entative="1">
      <w:start w:val="1"/>
      <w:numFmt w:val="decimal"/>
      <w:lvlText w:val="%5."/>
      <w:lvlJc w:val="left"/>
      <w:pPr>
        <w:tabs>
          <w:tab w:val="num" w:pos="4308"/>
        </w:tabs>
        <w:ind w:left="4308" w:hanging="360"/>
      </w:pPr>
    </w:lvl>
    <w:lvl w:ilvl="5" w:tentative="1">
      <w:start w:val="1"/>
      <w:numFmt w:val="decimal"/>
      <w:lvlText w:val="%6."/>
      <w:lvlJc w:val="left"/>
      <w:pPr>
        <w:tabs>
          <w:tab w:val="num" w:pos="5028"/>
        </w:tabs>
        <w:ind w:left="5028" w:hanging="360"/>
      </w:pPr>
    </w:lvl>
    <w:lvl w:ilvl="6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entative="1">
      <w:start w:val="1"/>
      <w:numFmt w:val="decimal"/>
      <w:lvlText w:val="%8."/>
      <w:lvlJc w:val="left"/>
      <w:pPr>
        <w:tabs>
          <w:tab w:val="num" w:pos="6468"/>
        </w:tabs>
        <w:ind w:left="6468" w:hanging="360"/>
      </w:pPr>
    </w:lvl>
    <w:lvl w:ilvl="8" w:tentative="1">
      <w:start w:val="1"/>
      <w:numFmt w:val="decimal"/>
      <w:lvlText w:val="%9."/>
      <w:lvlJc w:val="left"/>
      <w:pPr>
        <w:tabs>
          <w:tab w:val="num" w:pos="7188"/>
        </w:tabs>
        <w:ind w:left="7188" w:hanging="360"/>
      </w:pPr>
    </w:lvl>
  </w:abstractNum>
  <w:abstractNum w:abstractNumId="5">
    <w:nsid w:val="65082D06"/>
    <w:multiLevelType w:val="hybridMultilevel"/>
    <w:tmpl w:val="8450678C"/>
    <w:lvl w:ilvl="0" w:tplc="53DEBF54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496" w:hanging="360"/>
      </w:pPr>
    </w:lvl>
    <w:lvl w:ilvl="2" w:tplc="2C0A001B" w:tentative="1">
      <w:start w:val="1"/>
      <w:numFmt w:val="lowerRoman"/>
      <w:lvlText w:val="%3."/>
      <w:lvlJc w:val="right"/>
      <w:pPr>
        <w:ind w:left="3216" w:hanging="180"/>
      </w:pPr>
    </w:lvl>
    <w:lvl w:ilvl="3" w:tplc="2C0A000F" w:tentative="1">
      <w:start w:val="1"/>
      <w:numFmt w:val="decimal"/>
      <w:lvlText w:val="%4."/>
      <w:lvlJc w:val="left"/>
      <w:pPr>
        <w:ind w:left="3936" w:hanging="360"/>
      </w:pPr>
    </w:lvl>
    <w:lvl w:ilvl="4" w:tplc="2C0A0019" w:tentative="1">
      <w:start w:val="1"/>
      <w:numFmt w:val="lowerLetter"/>
      <w:lvlText w:val="%5."/>
      <w:lvlJc w:val="left"/>
      <w:pPr>
        <w:ind w:left="4656" w:hanging="360"/>
      </w:pPr>
    </w:lvl>
    <w:lvl w:ilvl="5" w:tplc="2C0A001B" w:tentative="1">
      <w:start w:val="1"/>
      <w:numFmt w:val="lowerRoman"/>
      <w:lvlText w:val="%6."/>
      <w:lvlJc w:val="right"/>
      <w:pPr>
        <w:ind w:left="5376" w:hanging="180"/>
      </w:pPr>
    </w:lvl>
    <w:lvl w:ilvl="6" w:tplc="2C0A000F" w:tentative="1">
      <w:start w:val="1"/>
      <w:numFmt w:val="decimal"/>
      <w:lvlText w:val="%7."/>
      <w:lvlJc w:val="left"/>
      <w:pPr>
        <w:ind w:left="6096" w:hanging="360"/>
      </w:pPr>
    </w:lvl>
    <w:lvl w:ilvl="7" w:tplc="2C0A0019" w:tentative="1">
      <w:start w:val="1"/>
      <w:numFmt w:val="lowerLetter"/>
      <w:lvlText w:val="%8."/>
      <w:lvlJc w:val="left"/>
      <w:pPr>
        <w:ind w:left="6816" w:hanging="360"/>
      </w:pPr>
    </w:lvl>
    <w:lvl w:ilvl="8" w:tplc="2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>
    <w:nsid w:val="6ABB509A"/>
    <w:multiLevelType w:val="hybridMultilevel"/>
    <w:tmpl w:val="B2AE5466"/>
    <w:lvl w:ilvl="0" w:tplc="1804D58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496" w:hanging="360"/>
      </w:pPr>
    </w:lvl>
    <w:lvl w:ilvl="2" w:tplc="2C0A001B" w:tentative="1">
      <w:start w:val="1"/>
      <w:numFmt w:val="lowerRoman"/>
      <w:lvlText w:val="%3."/>
      <w:lvlJc w:val="right"/>
      <w:pPr>
        <w:ind w:left="3216" w:hanging="180"/>
      </w:pPr>
    </w:lvl>
    <w:lvl w:ilvl="3" w:tplc="2C0A000F" w:tentative="1">
      <w:start w:val="1"/>
      <w:numFmt w:val="decimal"/>
      <w:lvlText w:val="%4."/>
      <w:lvlJc w:val="left"/>
      <w:pPr>
        <w:ind w:left="3936" w:hanging="360"/>
      </w:pPr>
    </w:lvl>
    <w:lvl w:ilvl="4" w:tplc="2C0A0019" w:tentative="1">
      <w:start w:val="1"/>
      <w:numFmt w:val="lowerLetter"/>
      <w:lvlText w:val="%5."/>
      <w:lvlJc w:val="left"/>
      <w:pPr>
        <w:ind w:left="4656" w:hanging="360"/>
      </w:pPr>
    </w:lvl>
    <w:lvl w:ilvl="5" w:tplc="2C0A001B" w:tentative="1">
      <w:start w:val="1"/>
      <w:numFmt w:val="lowerRoman"/>
      <w:lvlText w:val="%6."/>
      <w:lvlJc w:val="right"/>
      <w:pPr>
        <w:ind w:left="5376" w:hanging="180"/>
      </w:pPr>
    </w:lvl>
    <w:lvl w:ilvl="6" w:tplc="2C0A000F" w:tentative="1">
      <w:start w:val="1"/>
      <w:numFmt w:val="decimal"/>
      <w:lvlText w:val="%7."/>
      <w:lvlJc w:val="left"/>
      <w:pPr>
        <w:ind w:left="6096" w:hanging="360"/>
      </w:pPr>
    </w:lvl>
    <w:lvl w:ilvl="7" w:tplc="2C0A0019" w:tentative="1">
      <w:start w:val="1"/>
      <w:numFmt w:val="lowerLetter"/>
      <w:lvlText w:val="%8."/>
      <w:lvlJc w:val="left"/>
      <w:pPr>
        <w:ind w:left="6816" w:hanging="360"/>
      </w:pPr>
    </w:lvl>
    <w:lvl w:ilvl="8" w:tplc="2C0A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7AF733AB"/>
    <w:multiLevelType w:val="multilevel"/>
    <w:tmpl w:val="4D287AD2"/>
    <w:lvl w:ilvl="0">
      <w:start w:val="1"/>
      <w:numFmt w:val="lowerLetter"/>
      <w:lvlText w:val="%1)"/>
      <w:lvlJc w:val="left"/>
      <w:pPr>
        <w:ind w:left="1416" w:firstLine="360"/>
      </w:pPr>
      <w:rPr>
        <w:rFonts w:ascii="Times New Roman" w:eastAsia="Times New Roman" w:hAnsi="Times New Roman" w:cs="Times New Roman"/>
        <w:strike w:val="0"/>
        <w:dstrike w:val="0"/>
        <w:u w:val="none"/>
        <w:effect w:val="none"/>
      </w:rPr>
    </w:lvl>
    <w:lvl w:ilvl="1">
      <w:start w:val="1"/>
      <w:numFmt w:val="lowerLetter"/>
      <w:lvlText w:val="%2."/>
      <w:lvlJc w:val="left"/>
      <w:pPr>
        <w:ind w:left="2136" w:firstLine="1080"/>
      </w:pPr>
      <w:rPr>
        <w:strike w:val="0"/>
        <w:dstrike w:val="0"/>
        <w:u w:val="none"/>
        <w:effect w:val="none"/>
      </w:rPr>
    </w:lvl>
    <w:lvl w:ilvl="2">
      <w:start w:val="1"/>
      <w:numFmt w:val="lowerRoman"/>
      <w:lvlText w:val="%3."/>
      <w:lvlJc w:val="right"/>
      <w:pPr>
        <w:ind w:left="2856" w:firstLine="1800"/>
      </w:pPr>
      <w:rPr>
        <w:strike w:val="0"/>
        <w:dstrike w:val="0"/>
        <w:u w:val="none"/>
        <w:effect w:val="none"/>
      </w:rPr>
    </w:lvl>
    <w:lvl w:ilvl="3">
      <w:start w:val="1"/>
      <w:numFmt w:val="decimal"/>
      <w:lvlText w:val="%4."/>
      <w:lvlJc w:val="left"/>
      <w:pPr>
        <w:ind w:left="3576" w:firstLine="2520"/>
      </w:pPr>
      <w:rPr>
        <w:strike w:val="0"/>
        <w:dstrike w:val="0"/>
        <w:u w:val="none"/>
        <w:effect w:val="none"/>
      </w:rPr>
    </w:lvl>
    <w:lvl w:ilvl="4">
      <w:start w:val="1"/>
      <w:numFmt w:val="lowerLetter"/>
      <w:lvlText w:val="%5."/>
      <w:lvlJc w:val="left"/>
      <w:pPr>
        <w:ind w:left="4296" w:firstLine="3240"/>
      </w:pPr>
      <w:rPr>
        <w:strike w:val="0"/>
        <w:dstrike w:val="0"/>
        <w:u w:val="none"/>
        <w:effect w:val="none"/>
      </w:rPr>
    </w:lvl>
    <w:lvl w:ilvl="5">
      <w:start w:val="1"/>
      <w:numFmt w:val="lowerRoman"/>
      <w:lvlText w:val="%6."/>
      <w:lvlJc w:val="right"/>
      <w:pPr>
        <w:ind w:left="5016" w:firstLine="3960"/>
      </w:pPr>
      <w:rPr>
        <w:strike w:val="0"/>
        <w:dstrike w:val="0"/>
        <w:u w:val="none"/>
        <w:effect w:val="none"/>
      </w:rPr>
    </w:lvl>
    <w:lvl w:ilvl="6">
      <w:start w:val="1"/>
      <w:numFmt w:val="decimal"/>
      <w:lvlText w:val="%7."/>
      <w:lvlJc w:val="left"/>
      <w:pPr>
        <w:ind w:left="5736" w:firstLine="4680"/>
      </w:pPr>
      <w:rPr>
        <w:strike w:val="0"/>
        <w:dstrike w:val="0"/>
        <w:u w:val="none"/>
        <w:effect w:val="none"/>
      </w:rPr>
    </w:lvl>
    <w:lvl w:ilvl="7">
      <w:start w:val="1"/>
      <w:numFmt w:val="lowerLetter"/>
      <w:lvlText w:val="%8."/>
      <w:lvlJc w:val="left"/>
      <w:pPr>
        <w:ind w:left="6456" w:firstLine="5400"/>
      </w:pPr>
      <w:rPr>
        <w:strike w:val="0"/>
        <w:dstrike w:val="0"/>
        <w:u w:val="none"/>
        <w:effect w:val="none"/>
      </w:rPr>
    </w:lvl>
    <w:lvl w:ilvl="8">
      <w:start w:val="1"/>
      <w:numFmt w:val="lowerRoman"/>
      <w:lvlText w:val="%9."/>
      <w:lvlJc w:val="right"/>
      <w:pPr>
        <w:ind w:left="7176" w:firstLine="6120"/>
      </w:pPr>
      <w:rPr>
        <w:strike w:val="0"/>
        <w:dstrike w:val="0"/>
        <w:u w:val="none"/>
        <w:effect w:val="none"/>
      </w:r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7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B98"/>
    <w:rsid w:val="00005AB6"/>
    <w:rsid w:val="00010D8F"/>
    <w:rsid w:val="00014FB1"/>
    <w:rsid w:val="0001575B"/>
    <w:rsid w:val="00015E31"/>
    <w:rsid w:val="0001602D"/>
    <w:rsid w:val="00017DBB"/>
    <w:rsid w:val="00026430"/>
    <w:rsid w:val="00030DF5"/>
    <w:rsid w:val="00032A2D"/>
    <w:rsid w:val="0003615C"/>
    <w:rsid w:val="000369E6"/>
    <w:rsid w:val="00043882"/>
    <w:rsid w:val="00052A47"/>
    <w:rsid w:val="00054351"/>
    <w:rsid w:val="0005541F"/>
    <w:rsid w:val="000566FD"/>
    <w:rsid w:val="00057D52"/>
    <w:rsid w:val="00062864"/>
    <w:rsid w:val="00067370"/>
    <w:rsid w:val="000713D7"/>
    <w:rsid w:val="00071CFB"/>
    <w:rsid w:val="00072F64"/>
    <w:rsid w:val="00073E45"/>
    <w:rsid w:val="00080837"/>
    <w:rsid w:val="00081FFF"/>
    <w:rsid w:val="00085D07"/>
    <w:rsid w:val="00096084"/>
    <w:rsid w:val="000A3C03"/>
    <w:rsid w:val="000B2290"/>
    <w:rsid w:val="000B4FBF"/>
    <w:rsid w:val="000B5421"/>
    <w:rsid w:val="000B7F78"/>
    <w:rsid w:val="000D04F3"/>
    <w:rsid w:val="000D1497"/>
    <w:rsid w:val="000D2860"/>
    <w:rsid w:val="000D6C54"/>
    <w:rsid w:val="000E3949"/>
    <w:rsid w:val="000E59D1"/>
    <w:rsid w:val="000F316C"/>
    <w:rsid w:val="000F74CB"/>
    <w:rsid w:val="000F7E30"/>
    <w:rsid w:val="00101B75"/>
    <w:rsid w:val="00102754"/>
    <w:rsid w:val="00103C6B"/>
    <w:rsid w:val="00104335"/>
    <w:rsid w:val="001078C8"/>
    <w:rsid w:val="00110151"/>
    <w:rsid w:val="00112F1F"/>
    <w:rsid w:val="00114869"/>
    <w:rsid w:val="00117736"/>
    <w:rsid w:val="00126A4B"/>
    <w:rsid w:val="00126AED"/>
    <w:rsid w:val="00127D10"/>
    <w:rsid w:val="00136787"/>
    <w:rsid w:val="00140E21"/>
    <w:rsid w:val="00145948"/>
    <w:rsid w:val="0014786D"/>
    <w:rsid w:val="001519E6"/>
    <w:rsid w:val="00155BD7"/>
    <w:rsid w:val="00155C7C"/>
    <w:rsid w:val="00160A2A"/>
    <w:rsid w:val="001614A7"/>
    <w:rsid w:val="00164ED1"/>
    <w:rsid w:val="0017182A"/>
    <w:rsid w:val="00175134"/>
    <w:rsid w:val="0017777C"/>
    <w:rsid w:val="001800D3"/>
    <w:rsid w:val="001820F5"/>
    <w:rsid w:val="0019414B"/>
    <w:rsid w:val="001A4B20"/>
    <w:rsid w:val="001A7BAA"/>
    <w:rsid w:val="001B148B"/>
    <w:rsid w:val="001B3418"/>
    <w:rsid w:val="001B3F9B"/>
    <w:rsid w:val="001B770D"/>
    <w:rsid w:val="001C18CC"/>
    <w:rsid w:val="001D480C"/>
    <w:rsid w:val="001D61DC"/>
    <w:rsid w:val="001D7D41"/>
    <w:rsid w:val="001E3A13"/>
    <w:rsid w:val="001E5394"/>
    <w:rsid w:val="001F258A"/>
    <w:rsid w:val="001F2924"/>
    <w:rsid w:val="001F3AFD"/>
    <w:rsid w:val="001F55AF"/>
    <w:rsid w:val="001F64BF"/>
    <w:rsid w:val="001F68E4"/>
    <w:rsid w:val="00205802"/>
    <w:rsid w:val="00205DAD"/>
    <w:rsid w:val="0021119D"/>
    <w:rsid w:val="002230A9"/>
    <w:rsid w:val="00223436"/>
    <w:rsid w:val="002327DE"/>
    <w:rsid w:val="00233764"/>
    <w:rsid w:val="00234869"/>
    <w:rsid w:val="00237BC4"/>
    <w:rsid w:val="002404AA"/>
    <w:rsid w:val="00243109"/>
    <w:rsid w:val="00246DF0"/>
    <w:rsid w:val="00247E77"/>
    <w:rsid w:val="00251C39"/>
    <w:rsid w:val="002528C4"/>
    <w:rsid w:val="002606B3"/>
    <w:rsid w:val="0026220D"/>
    <w:rsid w:val="00265972"/>
    <w:rsid w:val="00272FA3"/>
    <w:rsid w:val="00275865"/>
    <w:rsid w:val="00276A7E"/>
    <w:rsid w:val="00283565"/>
    <w:rsid w:val="002936B9"/>
    <w:rsid w:val="002936F4"/>
    <w:rsid w:val="00296815"/>
    <w:rsid w:val="002971A4"/>
    <w:rsid w:val="00297545"/>
    <w:rsid w:val="002A09E1"/>
    <w:rsid w:val="002A1B24"/>
    <w:rsid w:val="002A4951"/>
    <w:rsid w:val="002A68D7"/>
    <w:rsid w:val="002B47D0"/>
    <w:rsid w:val="002C32A7"/>
    <w:rsid w:val="002C42DE"/>
    <w:rsid w:val="002C768C"/>
    <w:rsid w:val="002D05E9"/>
    <w:rsid w:val="002D1BBD"/>
    <w:rsid w:val="002D7593"/>
    <w:rsid w:val="002D778C"/>
    <w:rsid w:val="002E38C3"/>
    <w:rsid w:val="002E39FE"/>
    <w:rsid w:val="002E53D2"/>
    <w:rsid w:val="002E5645"/>
    <w:rsid w:val="002F295D"/>
    <w:rsid w:val="002F7961"/>
    <w:rsid w:val="00302300"/>
    <w:rsid w:val="00303AC3"/>
    <w:rsid w:val="00305B1E"/>
    <w:rsid w:val="00305DD1"/>
    <w:rsid w:val="00305E71"/>
    <w:rsid w:val="003064D9"/>
    <w:rsid w:val="00310BC2"/>
    <w:rsid w:val="00315C77"/>
    <w:rsid w:val="003262F5"/>
    <w:rsid w:val="00335CD9"/>
    <w:rsid w:val="00340F54"/>
    <w:rsid w:val="00343BD0"/>
    <w:rsid w:val="00345534"/>
    <w:rsid w:val="00347762"/>
    <w:rsid w:val="00354411"/>
    <w:rsid w:val="0035681D"/>
    <w:rsid w:val="00357801"/>
    <w:rsid w:val="003708AB"/>
    <w:rsid w:val="00382483"/>
    <w:rsid w:val="0038617A"/>
    <w:rsid w:val="0039119C"/>
    <w:rsid w:val="003A07E5"/>
    <w:rsid w:val="003A32AD"/>
    <w:rsid w:val="003A6021"/>
    <w:rsid w:val="003A7311"/>
    <w:rsid w:val="003A762C"/>
    <w:rsid w:val="003B1CE9"/>
    <w:rsid w:val="003B4251"/>
    <w:rsid w:val="003B471C"/>
    <w:rsid w:val="003C3074"/>
    <w:rsid w:val="003D04F0"/>
    <w:rsid w:val="003D10AB"/>
    <w:rsid w:val="003D2E7C"/>
    <w:rsid w:val="003D4000"/>
    <w:rsid w:val="003D4916"/>
    <w:rsid w:val="003D4B76"/>
    <w:rsid w:val="003D6F92"/>
    <w:rsid w:val="003E09BC"/>
    <w:rsid w:val="003E0C2A"/>
    <w:rsid w:val="003F1812"/>
    <w:rsid w:val="003F1EFD"/>
    <w:rsid w:val="003F4249"/>
    <w:rsid w:val="003F49B3"/>
    <w:rsid w:val="00401C75"/>
    <w:rsid w:val="00406E71"/>
    <w:rsid w:val="0040761B"/>
    <w:rsid w:val="00422C3F"/>
    <w:rsid w:val="00422E20"/>
    <w:rsid w:val="00426C04"/>
    <w:rsid w:val="004354AC"/>
    <w:rsid w:val="0044183A"/>
    <w:rsid w:val="00444775"/>
    <w:rsid w:val="00446E1A"/>
    <w:rsid w:val="004511E3"/>
    <w:rsid w:val="0045381C"/>
    <w:rsid w:val="00453D54"/>
    <w:rsid w:val="004541B7"/>
    <w:rsid w:val="00477D9A"/>
    <w:rsid w:val="00480438"/>
    <w:rsid w:val="0048376E"/>
    <w:rsid w:val="004847CA"/>
    <w:rsid w:val="004A2483"/>
    <w:rsid w:val="004A45F8"/>
    <w:rsid w:val="004B33E7"/>
    <w:rsid w:val="004B48E4"/>
    <w:rsid w:val="004B577A"/>
    <w:rsid w:val="004B7714"/>
    <w:rsid w:val="004C3623"/>
    <w:rsid w:val="004C4EE9"/>
    <w:rsid w:val="004D2D62"/>
    <w:rsid w:val="004D30D5"/>
    <w:rsid w:val="004D438B"/>
    <w:rsid w:val="004D4969"/>
    <w:rsid w:val="004E235F"/>
    <w:rsid w:val="004E45F5"/>
    <w:rsid w:val="004E47BA"/>
    <w:rsid w:val="004F1F8D"/>
    <w:rsid w:val="004F1FA3"/>
    <w:rsid w:val="004F45E4"/>
    <w:rsid w:val="00504EA9"/>
    <w:rsid w:val="0051012E"/>
    <w:rsid w:val="005142E6"/>
    <w:rsid w:val="00521555"/>
    <w:rsid w:val="00522C71"/>
    <w:rsid w:val="00534552"/>
    <w:rsid w:val="00540D49"/>
    <w:rsid w:val="00540E5C"/>
    <w:rsid w:val="00550A79"/>
    <w:rsid w:val="00551DE0"/>
    <w:rsid w:val="00553F99"/>
    <w:rsid w:val="0056045F"/>
    <w:rsid w:val="00560FF5"/>
    <w:rsid w:val="00566FC3"/>
    <w:rsid w:val="00570693"/>
    <w:rsid w:val="005720C6"/>
    <w:rsid w:val="0057409D"/>
    <w:rsid w:val="00574B31"/>
    <w:rsid w:val="00574C39"/>
    <w:rsid w:val="005769D4"/>
    <w:rsid w:val="00584777"/>
    <w:rsid w:val="0058503F"/>
    <w:rsid w:val="00587242"/>
    <w:rsid w:val="00592D8B"/>
    <w:rsid w:val="00592E01"/>
    <w:rsid w:val="00596900"/>
    <w:rsid w:val="005A1232"/>
    <w:rsid w:val="005A32ED"/>
    <w:rsid w:val="005A4D27"/>
    <w:rsid w:val="005A69F9"/>
    <w:rsid w:val="005B0FAF"/>
    <w:rsid w:val="005B14CE"/>
    <w:rsid w:val="005B4040"/>
    <w:rsid w:val="005B6538"/>
    <w:rsid w:val="005C14A3"/>
    <w:rsid w:val="005C317B"/>
    <w:rsid w:val="005C37AB"/>
    <w:rsid w:val="005D09E4"/>
    <w:rsid w:val="005D6EA3"/>
    <w:rsid w:val="005D70D4"/>
    <w:rsid w:val="005E3ABA"/>
    <w:rsid w:val="005E6567"/>
    <w:rsid w:val="005F073E"/>
    <w:rsid w:val="005F145D"/>
    <w:rsid w:val="005F2ED3"/>
    <w:rsid w:val="005F35E2"/>
    <w:rsid w:val="00601837"/>
    <w:rsid w:val="00601A75"/>
    <w:rsid w:val="00602DC1"/>
    <w:rsid w:val="00603672"/>
    <w:rsid w:val="00604972"/>
    <w:rsid w:val="00605712"/>
    <w:rsid w:val="006061A3"/>
    <w:rsid w:val="00610A88"/>
    <w:rsid w:val="0061315E"/>
    <w:rsid w:val="00613F8F"/>
    <w:rsid w:val="00615FF6"/>
    <w:rsid w:val="00616091"/>
    <w:rsid w:val="00616F70"/>
    <w:rsid w:val="00622DE5"/>
    <w:rsid w:val="00630DD5"/>
    <w:rsid w:val="0063678D"/>
    <w:rsid w:val="00636BE0"/>
    <w:rsid w:val="006370C6"/>
    <w:rsid w:val="0064162B"/>
    <w:rsid w:val="0064363E"/>
    <w:rsid w:val="0064446C"/>
    <w:rsid w:val="00646C79"/>
    <w:rsid w:val="00653F8F"/>
    <w:rsid w:val="006656D8"/>
    <w:rsid w:val="006756AF"/>
    <w:rsid w:val="006811D6"/>
    <w:rsid w:val="00683D1B"/>
    <w:rsid w:val="00690392"/>
    <w:rsid w:val="00690BD2"/>
    <w:rsid w:val="00690EC5"/>
    <w:rsid w:val="00695ACE"/>
    <w:rsid w:val="00697F98"/>
    <w:rsid w:val="006A1E67"/>
    <w:rsid w:val="006A5293"/>
    <w:rsid w:val="006B16D9"/>
    <w:rsid w:val="006C0E32"/>
    <w:rsid w:val="006C326A"/>
    <w:rsid w:val="006C40E9"/>
    <w:rsid w:val="006C4C36"/>
    <w:rsid w:val="006D3303"/>
    <w:rsid w:val="006D5CB7"/>
    <w:rsid w:val="006D6666"/>
    <w:rsid w:val="006E06EA"/>
    <w:rsid w:val="006E3675"/>
    <w:rsid w:val="006F2CE8"/>
    <w:rsid w:val="006F6426"/>
    <w:rsid w:val="00700846"/>
    <w:rsid w:val="00703036"/>
    <w:rsid w:val="00703D88"/>
    <w:rsid w:val="00706B8E"/>
    <w:rsid w:val="00706BB2"/>
    <w:rsid w:val="00710C43"/>
    <w:rsid w:val="00712310"/>
    <w:rsid w:val="0071469F"/>
    <w:rsid w:val="007155EE"/>
    <w:rsid w:val="00715AF3"/>
    <w:rsid w:val="00720C1E"/>
    <w:rsid w:val="00721EC8"/>
    <w:rsid w:val="00723814"/>
    <w:rsid w:val="00732CC2"/>
    <w:rsid w:val="0073311F"/>
    <w:rsid w:val="00734F30"/>
    <w:rsid w:val="00737558"/>
    <w:rsid w:val="007410E7"/>
    <w:rsid w:val="007420D8"/>
    <w:rsid w:val="0074575B"/>
    <w:rsid w:val="00745E66"/>
    <w:rsid w:val="007552A7"/>
    <w:rsid w:val="007576F0"/>
    <w:rsid w:val="00767AF1"/>
    <w:rsid w:val="00767EA0"/>
    <w:rsid w:val="00771B54"/>
    <w:rsid w:val="007728C1"/>
    <w:rsid w:val="00776922"/>
    <w:rsid w:val="00777459"/>
    <w:rsid w:val="00777916"/>
    <w:rsid w:val="00777EB3"/>
    <w:rsid w:val="00780167"/>
    <w:rsid w:val="007820D5"/>
    <w:rsid w:val="00786BE4"/>
    <w:rsid w:val="0078751B"/>
    <w:rsid w:val="00795E19"/>
    <w:rsid w:val="007A25A1"/>
    <w:rsid w:val="007B0FD7"/>
    <w:rsid w:val="007B2F55"/>
    <w:rsid w:val="007B3715"/>
    <w:rsid w:val="007B4DC7"/>
    <w:rsid w:val="007B6DE7"/>
    <w:rsid w:val="007C0373"/>
    <w:rsid w:val="007C0CF9"/>
    <w:rsid w:val="007C682E"/>
    <w:rsid w:val="007C7B98"/>
    <w:rsid w:val="007D2459"/>
    <w:rsid w:val="007D4720"/>
    <w:rsid w:val="007D4F3F"/>
    <w:rsid w:val="007D79AC"/>
    <w:rsid w:val="007E2AB2"/>
    <w:rsid w:val="007E310C"/>
    <w:rsid w:val="007E3219"/>
    <w:rsid w:val="007E3534"/>
    <w:rsid w:val="007E36D1"/>
    <w:rsid w:val="007E3DD5"/>
    <w:rsid w:val="007E40C7"/>
    <w:rsid w:val="007F6211"/>
    <w:rsid w:val="007F636A"/>
    <w:rsid w:val="00801497"/>
    <w:rsid w:val="008019FD"/>
    <w:rsid w:val="008034F8"/>
    <w:rsid w:val="008048D2"/>
    <w:rsid w:val="00812683"/>
    <w:rsid w:val="00820A3A"/>
    <w:rsid w:val="00827228"/>
    <w:rsid w:val="008276CF"/>
    <w:rsid w:val="00827800"/>
    <w:rsid w:val="00837306"/>
    <w:rsid w:val="00840383"/>
    <w:rsid w:val="00840A20"/>
    <w:rsid w:val="008433E2"/>
    <w:rsid w:val="00844C5B"/>
    <w:rsid w:val="00846702"/>
    <w:rsid w:val="00847F8A"/>
    <w:rsid w:val="008553EB"/>
    <w:rsid w:val="0086333F"/>
    <w:rsid w:val="008646FE"/>
    <w:rsid w:val="00870A2D"/>
    <w:rsid w:val="008737F8"/>
    <w:rsid w:val="00875117"/>
    <w:rsid w:val="008844BF"/>
    <w:rsid w:val="00884FA2"/>
    <w:rsid w:val="0088546A"/>
    <w:rsid w:val="00890C59"/>
    <w:rsid w:val="00890E2F"/>
    <w:rsid w:val="00892028"/>
    <w:rsid w:val="008938E5"/>
    <w:rsid w:val="008A6C85"/>
    <w:rsid w:val="008B12E4"/>
    <w:rsid w:val="008B4536"/>
    <w:rsid w:val="008B46CE"/>
    <w:rsid w:val="008B52FB"/>
    <w:rsid w:val="008B7A94"/>
    <w:rsid w:val="008C4AC3"/>
    <w:rsid w:val="008C7333"/>
    <w:rsid w:val="008C779E"/>
    <w:rsid w:val="008D2FB6"/>
    <w:rsid w:val="008D7055"/>
    <w:rsid w:val="008E3356"/>
    <w:rsid w:val="00901418"/>
    <w:rsid w:val="009045B5"/>
    <w:rsid w:val="00906685"/>
    <w:rsid w:val="00907C6C"/>
    <w:rsid w:val="00910E0F"/>
    <w:rsid w:val="00914D69"/>
    <w:rsid w:val="0091690E"/>
    <w:rsid w:val="0092567C"/>
    <w:rsid w:val="0093086F"/>
    <w:rsid w:val="00932F18"/>
    <w:rsid w:val="009407A0"/>
    <w:rsid w:val="00944481"/>
    <w:rsid w:val="00947238"/>
    <w:rsid w:val="00954936"/>
    <w:rsid w:val="009624FC"/>
    <w:rsid w:val="009639FE"/>
    <w:rsid w:val="0096461D"/>
    <w:rsid w:val="00966ACC"/>
    <w:rsid w:val="00972AFE"/>
    <w:rsid w:val="00974BC2"/>
    <w:rsid w:val="009769D1"/>
    <w:rsid w:val="00977C88"/>
    <w:rsid w:val="0098746E"/>
    <w:rsid w:val="009953AF"/>
    <w:rsid w:val="00996E34"/>
    <w:rsid w:val="009A6E2B"/>
    <w:rsid w:val="009B2A19"/>
    <w:rsid w:val="009B339F"/>
    <w:rsid w:val="009B4FAC"/>
    <w:rsid w:val="009C177B"/>
    <w:rsid w:val="009C20D3"/>
    <w:rsid w:val="009C7283"/>
    <w:rsid w:val="009D2D4C"/>
    <w:rsid w:val="009E0AFA"/>
    <w:rsid w:val="009E1077"/>
    <w:rsid w:val="009E5835"/>
    <w:rsid w:val="009F0430"/>
    <w:rsid w:val="009F4E01"/>
    <w:rsid w:val="00A06A2B"/>
    <w:rsid w:val="00A07090"/>
    <w:rsid w:val="00A11AD7"/>
    <w:rsid w:val="00A1286B"/>
    <w:rsid w:val="00A240CA"/>
    <w:rsid w:val="00A27E13"/>
    <w:rsid w:val="00A31D3A"/>
    <w:rsid w:val="00A3215E"/>
    <w:rsid w:val="00A37C1D"/>
    <w:rsid w:val="00A40D86"/>
    <w:rsid w:val="00A43208"/>
    <w:rsid w:val="00A47920"/>
    <w:rsid w:val="00A53CDF"/>
    <w:rsid w:val="00A55971"/>
    <w:rsid w:val="00A55E61"/>
    <w:rsid w:val="00A61C57"/>
    <w:rsid w:val="00A6439C"/>
    <w:rsid w:val="00A65A3B"/>
    <w:rsid w:val="00A66804"/>
    <w:rsid w:val="00A67E14"/>
    <w:rsid w:val="00A74AA6"/>
    <w:rsid w:val="00A74C73"/>
    <w:rsid w:val="00A75EED"/>
    <w:rsid w:val="00A769D3"/>
    <w:rsid w:val="00A7779B"/>
    <w:rsid w:val="00A8019D"/>
    <w:rsid w:val="00A825B2"/>
    <w:rsid w:val="00A8296E"/>
    <w:rsid w:val="00A83A04"/>
    <w:rsid w:val="00A878E2"/>
    <w:rsid w:val="00A962A7"/>
    <w:rsid w:val="00AA07FD"/>
    <w:rsid w:val="00AA08DB"/>
    <w:rsid w:val="00AA2FEA"/>
    <w:rsid w:val="00AA3912"/>
    <w:rsid w:val="00AA669C"/>
    <w:rsid w:val="00AA75B3"/>
    <w:rsid w:val="00AA7C0A"/>
    <w:rsid w:val="00AA7C22"/>
    <w:rsid w:val="00AB0A73"/>
    <w:rsid w:val="00AB5442"/>
    <w:rsid w:val="00AB5EB2"/>
    <w:rsid w:val="00AC126D"/>
    <w:rsid w:val="00AC19DA"/>
    <w:rsid w:val="00AC3839"/>
    <w:rsid w:val="00AC5870"/>
    <w:rsid w:val="00AC7C6E"/>
    <w:rsid w:val="00AD2C1B"/>
    <w:rsid w:val="00AD7D60"/>
    <w:rsid w:val="00AE00B8"/>
    <w:rsid w:val="00AE2E8F"/>
    <w:rsid w:val="00AE7713"/>
    <w:rsid w:val="00AF4E3E"/>
    <w:rsid w:val="00AF5760"/>
    <w:rsid w:val="00AF6352"/>
    <w:rsid w:val="00B019C4"/>
    <w:rsid w:val="00B04ACB"/>
    <w:rsid w:val="00B05649"/>
    <w:rsid w:val="00B06C6E"/>
    <w:rsid w:val="00B1723C"/>
    <w:rsid w:val="00B177FE"/>
    <w:rsid w:val="00B17DCE"/>
    <w:rsid w:val="00B20AB1"/>
    <w:rsid w:val="00B22B1A"/>
    <w:rsid w:val="00B23D35"/>
    <w:rsid w:val="00B264C1"/>
    <w:rsid w:val="00B26CC3"/>
    <w:rsid w:val="00B307D8"/>
    <w:rsid w:val="00B31B65"/>
    <w:rsid w:val="00B36178"/>
    <w:rsid w:val="00B4053A"/>
    <w:rsid w:val="00B4086F"/>
    <w:rsid w:val="00B4532F"/>
    <w:rsid w:val="00B46232"/>
    <w:rsid w:val="00B47CD6"/>
    <w:rsid w:val="00B62406"/>
    <w:rsid w:val="00B71554"/>
    <w:rsid w:val="00B73D97"/>
    <w:rsid w:val="00B75B45"/>
    <w:rsid w:val="00B76B14"/>
    <w:rsid w:val="00B76C13"/>
    <w:rsid w:val="00B81692"/>
    <w:rsid w:val="00B81A97"/>
    <w:rsid w:val="00B85EE2"/>
    <w:rsid w:val="00B86D6F"/>
    <w:rsid w:val="00B933D5"/>
    <w:rsid w:val="00BA06F6"/>
    <w:rsid w:val="00BB5D34"/>
    <w:rsid w:val="00BC32A2"/>
    <w:rsid w:val="00BC7280"/>
    <w:rsid w:val="00BC74F0"/>
    <w:rsid w:val="00BD2928"/>
    <w:rsid w:val="00BE07EE"/>
    <w:rsid w:val="00BE1C08"/>
    <w:rsid w:val="00BE48D6"/>
    <w:rsid w:val="00BE7F46"/>
    <w:rsid w:val="00BF2B44"/>
    <w:rsid w:val="00BF2B7B"/>
    <w:rsid w:val="00BF3B97"/>
    <w:rsid w:val="00BF71C2"/>
    <w:rsid w:val="00C05E82"/>
    <w:rsid w:val="00C06A1E"/>
    <w:rsid w:val="00C11497"/>
    <w:rsid w:val="00C2138E"/>
    <w:rsid w:val="00C25A35"/>
    <w:rsid w:val="00C26F53"/>
    <w:rsid w:val="00C330CB"/>
    <w:rsid w:val="00C3363D"/>
    <w:rsid w:val="00C3675D"/>
    <w:rsid w:val="00C40BE3"/>
    <w:rsid w:val="00C419C1"/>
    <w:rsid w:val="00C421FB"/>
    <w:rsid w:val="00C51E49"/>
    <w:rsid w:val="00C52096"/>
    <w:rsid w:val="00C521F9"/>
    <w:rsid w:val="00C54AC0"/>
    <w:rsid w:val="00C61A53"/>
    <w:rsid w:val="00C63351"/>
    <w:rsid w:val="00C65F73"/>
    <w:rsid w:val="00C66E49"/>
    <w:rsid w:val="00C71253"/>
    <w:rsid w:val="00C734F9"/>
    <w:rsid w:val="00C7791B"/>
    <w:rsid w:val="00C80511"/>
    <w:rsid w:val="00C87365"/>
    <w:rsid w:val="00C93FF6"/>
    <w:rsid w:val="00CA5DA3"/>
    <w:rsid w:val="00CA5FBF"/>
    <w:rsid w:val="00CB7396"/>
    <w:rsid w:val="00CC20B0"/>
    <w:rsid w:val="00CC3455"/>
    <w:rsid w:val="00CD766A"/>
    <w:rsid w:val="00CE163F"/>
    <w:rsid w:val="00CE1B65"/>
    <w:rsid w:val="00CE7407"/>
    <w:rsid w:val="00D02EED"/>
    <w:rsid w:val="00D103E4"/>
    <w:rsid w:val="00D16898"/>
    <w:rsid w:val="00D21279"/>
    <w:rsid w:val="00D236AA"/>
    <w:rsid w:val="00D24876"/>
    <w:rsid w:val="00D2509A"/>
    <w:rsid w:val="00D33C98"/>
    <w:rsid w:val="00D43AA2"/>
    <w:rsid w:val="00D451E7"/>
    <w:rsid w:val="00D518DB"/>
    <w:rsid w:val="00D536B7"/>
    <w:rsid w:val="00D55ECB"/>
    <w:rsid w:val="00D6614B"/>
    <w:rsid w:val="00D67721"/>
    <w:rsid w:val="00D74E50"/>
    <w:rsid w:val="00D758CE"/>
    <w:rsid w:val="00D76A86"/>
    <w:rsid w:val="00D82FCA"/>
    <w:rsid w:val="00D87232"/>
    <w:rsid w:val="00D927D4"/>
    <w:rsid w:val="00D93505"/>
    <w:rsid w:val="00D9559C"/>
    <w:rsid w:val="00D957FB"/>
    <w:rsid w:val="00DB4450"/>
    <w:rsid w:val="00DB4915"/>
    <w:rsid w:val="00DB4AAB"/>
    <w:rsid w:val="00DC37F1"/>
    <w:rsid w:val="00DD2795"/>
    <w:rsid w:val="00DD2C3D"/>
    <w:rsid w:val="00DD3071"/>
    <w:rsid w:val="00DD4DE2"/>
    <w:rsid w:val="00DD6690"/>
    <w:rsid w:val="00DE545D"/>
    <w:rsid w:val="00DE5815"/>
    <w:rsid w:val="00DE61AC"/>
    <w:rsid w:val="00DE69C4"/>
    <w:rsid w:val="00DF0164"/>
    <w:rsid w:val="00DF54AA"/>
    <w:rsid w:val="00DF7D8A"/>
    <w:rsid w:val="00DF7F11"/>
    <w:rsid w:val="00E078F8"/>
    <w:rsid w:val="00E07D33"/>
    <w:rsid w:val="00E1024F"/>
    <w:rsid w:val="00E10486"/>
    <w:rsid w:val="00E108DD"/>
    <w:rsid w:val="00E10D94"/>
    <w:rsid w:val="00E1138F"/>
    <w:rsid w:val="00E12909"/>
    <w:rsid w:val="00E12DDE"/>
    <w:rsid w:val="00E143B6"/>
    <w:rsid w:val="00E30A45"/>
    <w:rsid w:val="00E30CFF"/>
    <w:rsid w:val="00E31D9D"/>
    <w:rsid w:val="00E363EA"/>
    <w:rsid w:val="00E36A94"/>
    <w:rsid w:val="00E463F6"/>
    <w:rsid w:val="00E473FC"/>
    <w:rsid w:val="00E5150A"/>
    <w:rsid w:val="00E55186"/>
    <w:rsid w:val="00E615F1"/>
    <w:rsid w:val="00E63146"/>
    <w:rsid w:val="00E649FA"/>
    <w:rsid w:val="00E64A1D"/>
    <w:rsid w:val="00E66EAB"/>
    <w:rsid w:val="00E7102A"/>
    <w:rsid w:val="00E71296"/>
    <w:rsid w:val="00E741C8"/>
    <w:rsid w:val="00E74920"/>
    <w:rsid w:val="00E74F94"/>
    <w:rsid w:val="00E81EE5"/>
    <w:rsid w:val="00E91F21"/>
    <w:rsid w:val="00E92A75"/>
    <w:rsid w:val="00EA64E1"/>
    <w:rsid w:val="00EB0A06"/>
    <w:rsid w:val="00EB41ED"/>
    <w:rsid w:val="00EB43D8"/>
    <w:rsid w:val="00EB6956"/>
    <w:rsid w:val="00EC5E44"/>
    <w:rsid w:val="00EC6AEC"/>
    <w:rsid w:val="00ED2CC6"/>
    <w:rsid w:val="00ED3536"/>
    <w:rsid w:val="00ED44B7"/>
    <w:rsid w:val="00EE3FAE"/>
    <w:rsid w:val="00EE4086"/>
    <w:rsid w:val="00EE6211"/>
    <w:rsid w:val="00EF0D22"/>
    <w:rsid w:val="00EF1FB7"/>
    <w:rsid w:val="00EF4AC9"/>
    <w:rsid w:val="00F00BB6"/>
    <w:rsid w:val="00F01501"/>
    <w:rsid w:val="00F028E6"/>
    <w:rsid w:val="00F02B45"/>
    <w:rsid w:val="00F13C69"/>
    <w:rsid w:val="00F24168"/>
    <w:rsid w:val="00F25B6F"/>
    <w:rsid w:val="00F27F4B"/>
    <w:rsid w:val="00F3092D"/>
    <w:rsid w:val="00F3270F"/>
    <w:rsid w:val="00F35A68"/>
    <w:rsid w:val="00F377F9"/>
    <w:rsid w:val="00F41A5B"/>
    <w:rsid w:val="00F41DF6"/>
    <w:rsid w:val="00F52245"/>
    <w:rsid w:val="00F55EA4"/>
    <w:rsid w:val="00F60308"/>
    <w:rsid w:val="00F62282"/>
    <w:rsid w:val="00F63C97"/>
    <w:rsid w:val="00F640D0"/>
    <w:rsid w:val="00F64A26"/>
    <w:rsid w:val="00F75389"/>
    <w:rsid w:val="00F77911"/>
    <w:rsid w:val="00F8218A"/>
    <w:rsid w:val="00F8776E"/>
    <w:rsid w:val="00F903E8"/>
    <w:rsid w:val="00F912F0"/>
    <w:rsid w:val="00FA0C8C"/>
    <w:rsid w:val="00FA61A4"/>
    <w:rsid w:val="00FA7C37"/>
    <w:rsid w:val="00FB5DA9"/>
    <w:rsid w:val="00FC65CC"/>
    <w:rsid w:val="00FC65E1"/>
    <w:rsid w:val="00FD07F5"/>
    <w:rsid w:val="00FD5543"/>
    <w:rsid w:val="00FD6606"/>
    <w:rsid w:val="00FE0EE4"/>
    <w:rsid w:val="00FF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B6F"/>
    <w:pPr>
      <w:jc w:val="both"/>
    </w:pPr>
    <w:rPr>
      <w:sz w:val="24"/>
      <w:lang w:val="es-ES_tradnl" w:eastAsia="es-ES"/>
    </w:rPr>
  </w:style>
  <w:style w:type="paragraph" w:styleId="Ttulo4">
    <w:name w:val="heading 4"/>
    <w:basedOn w:val="Normal"/>
    <w:link w:val="Ttulo4Car"/>
    <w:uiPriority w:val="9"/>
    <w:qFormat/>
    <w:rsid w:val="00AC7C6E"/>
    <w:pPr>
      <w:spacing w:before="100" w:beforeAutospacing="1" w:after="100" w:afterAutospacing="1"/>
      <w:jc w:val="left"/>
      <w:outlineLvl w:val="3"/>
    </w:pPr>
    <w:rPr>
      <w:b/>
      <w:b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683D1B"/>
    <w:pPr>
      <w:ind w:left="3686"/>
    </w:pPr>
  </w:style>
  <w:style w:type="paragraph" w:styleId="Encabezado">
    <w:name w:val="header"/>
    <w:basedOn w:val="Normal"/>
    <w:rsid w:val="00683D1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683D1B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683D1B"/>
  </w:style>
  <w:style w:type="paragraph" w:styleId="Textoindependiente3">
    <w:name w:val="Body Text 3"/>
    <w:basedOn w:val="Normal"/>
    <w:link w:val="Textoindependiente3Car"/>
    <w:rsid w:val="002C32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2C32A7"/>
    <w:rPr>
      <w:sz w:val="16"/>
      <w:szCs w:val="16"/>
      <w:lang w:val="es-ES_tradnl" w:eastAsia="es-ES"/>
    </w:rPr>
  </w:style>
  <w:style w:type="paragraph" w:customStyle="1" w:styleId="Body1">
    <w:name w:val="Body 1"/>
    <w:rsid w:val="00892028"/>
    <w:pPr>
      <w:outlineLvl w:val="0"/>
    </w:pPr>
    <w:rPr>
      <w:rFonts w:eastAsia="Arial Unicode MS"/>
      <w:color w:val="000000"/>
      <w:sz w:val="24"/>
      <w:u w:color="000000"/>
    </w:rPr>
  </w:style>
  <w:style w:type="character" w:customStyle="1" w:styleId="Ttulo4Car">
    <w:name w:val="Título 4 Car"/>
    <w:link w:val="Ttulo4"/>
    <w:uiPriority w:val="9"/>
    <w:rsid w:val="00AC7C6E"/>
    <w:rPr>
      <w:b/>
      <w:bCs/>
      <w:sz w:val="24"/>
      <w:szCs w:val="24"/>
      <w:lang w:val="es-ES" w:eastAsia="es-ES"/>
    </w:rPr>
  </w:style>
  <w:style w:type="paragraph" w:styleId="NormalWeb">
    <w:name w:val="Normal (Web)"/>
    <w:basedOn w:val="Normal"/>
    <w:unhideWhenUsed/>
    <w:rsid w:val="00C7791B"/>
    <w:pPr>
      <w:spacing w:before="100" w:beforeAutospacing="1" w:after="100" w:afterAutospacing="1"/>
      <w:jc w:val="left"/>
    </w:pPr>
    <w:rPr>
      <w:szCs w:val="24"/>
      <w:lang w:val="es-AR" w:eastAsia="es-AR"/>
    </w:rPr>
  </w:style>
  <w:style w:type="paragraph" w:customStyle="1" w:styleId="Normal1">
    <w:name w:val="Normal1"/>
    <w:rsid w:val="001B3418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04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0486"/>
    <w:rPr>
      <w:rFonts w:ascii="Tahoma" w:hAnsi="Tahoma" w:cs="Tahoma"/>
      <w:sz w:val="16"/>
      <w:szCs w:val="16"/>
      <w:lang w:val="es-ES_tradnl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AR" w:eastAsia="es-A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5B6F"/>
    <w:pPr>
      <w:jc w:val="both"/>
    </w:pPr>
    <w:rPr>
      <w:sz w:val="24"/>
      <w:lang w:val="es-ES_tradnl" w:eastAsia="es-ES"/>
    </w:rPr>
  </w:style>
  <w:style w:type="paragraph" w:styleId="Ttulo4">
    <w:name w:val="heading 4"/>
    <w:basedOn w:val="Normal"/>
    <w:link w:val="Ttulo4Car"/>
    <w:uiPriority w:val="9"/>
    <w:qFormat/>
    <w:rsid w:val="00AC7C6E"/>
    <w:pPr>
      <w:spacing w:before="100" w:beforeAutospacing="1" w:after="100" w:afterAutospacing="1"/>
      <w:jc w:val="left"/>
      <w:outlineLvl w:val="3"/>
    </w:pPr>
    <w:rPr>
      <w:b/>
      <w:bCs/>
      <w:szCs w:val="24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redaccin">
    <w:name w:val="redacción"/>
    <w:basedOn w:val="Normal"/>
    <w:next w:val="Normal"/>
    <w:rsid w:val="00683D1B"/>
    <w:pPr>
      <w:ind w:left="3686"/>
    </w:pPr>
  </w:style>
  <w:style w:type="paragraph" w:styleId="Encabezado">
    <w:name w:val="header"/>
    <w:basedOn w:val="Normal"/>
    <w:rsid w:val="00683D1B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683D1B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rsid w:val="00683D1B"/>
  </w:style>
  <w:style w:type="paragraph" w:styleId="Textoindependiente3">
    <w:name w:val="Body Text 3"/>
    <w:basedOn w:val="Normal"/>
    <w:link w:val="Textoindependiente3Car"/>
    <w:rsid w:val="002C32A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link w:val="Textoindependiente3"/>
    <w:rsid w:val="002C32A7"/>
    <w:rPr>
      <w:sz w:val="16"/>
      <w:szCs w:val="16"/>
      <w:lang w:val="es-ES_tradnl" w:eastAsia="es-ES"/>
    </w:rPr>
  </w:style>
  <w:style w:type="paragraph" w:customStyle="1" w:styleId="Body1">
    <w:name w:val="Body 1"/>
    <w:rsid w:val="00892028"/>
    <w:pPr>
      <w:outlineLvl w:val="0"/>
    </w:pPr>
    <w:rPr>
      <w:rFonts w:eastAsia="Arial Unicode MS"/>
      <w:color w:val="000000"/>
      <w:sz w:val="24"/>
      <w:u w:color="000000"/>
    </w:rPr>
  </w:style>
  <w:style w:type="character" w:customStyle="1" w:styleId="Ttulo4Car">
    <w:name w:val="Título 4 Car"/>
    <w:link w:val="Ttulo4"/>
    <w:uiPriority w:val="9"/>
    <w:rsid w:val="00AC7C6E"/>
    <w:rPr>
      <w:b/>
      <w:bCs/>
      <w:sz w:val="24"/>
      <w:szCs w:val="24"/>
      <w:lang w:val="es-ES" w:eastAsia="es-ES"/>
    </w:rPr>
  </w:style>
  <w:style w:type="paragraph" w:styleId="NormalWeb">
    <w:name w:val="Normal (Web)"/>
    <w:basedOn w:val="Normal"/>
    <w:unhideWhenUsed/>
    <w:rsid w:val="00C7791B"/>
    <w:pPr>
      <w:spacing w:before="100" w:beforeAutospacing="1" w:after="100" w:afterAutospacing="1"/>
      <w:jc w:val="left"/>
    </w:pPr>
    <w:rPr>
      <w:szCs w:val="24"/>
      <w:lang w:val="es-AR" w:eastAsia="es-AR"/>
    </w:rPr>
  </w:style>
  <w:style w:type="paragraph" w:customStyle="1" w:styleId="Normal1">
    <w:name w:val="Normal1"/>
    <w:rsid w:val="001B3418"/>
    <w:pPr>
      <w:spacing w:line="276" w:lineRule="auto"/>
    </w:pPr>
    <w:rPr>
      <w:rFonts w:ascii="Arial" w:eastAsia="Arial" w:hAnsi="Arial" w:cs="Arial"/>
      <w:color w:val="000000"/>
      <w:sz w:val="22"/>
      <w:szCs w:val="22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E1048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10486"/>
    <w:rPr>
      <w:rFonts w:ascii="Tahoma" w:hAnsi="Tahoma" w:cs="Tahoma"/>
      <w:sz w:val="16"/>
      <w:szCs w:val="16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95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sassi\AppData\Roaming\Microsoft\Plantillas\Legislatura\Legislar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Legislar</Template>
  <TotalTime>1</TotalTime>
  <Pages>5</Pages>
  <Words>1644</Words>
  <Characters>9044</Characters>
  <Application>Microsoft Office Word</Application>
  <DocSecurity>0</DocSecurity>
  <Lines>75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Nuevo Proyecto</vt:lpstr>
    </vt:vector>
  </TitlesOfParts>
  <Company/>
  <LinksUpToDate>false</LinksUpToDate>
  <CharactersWithSpaces>10667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Nuevo Proyecto</dc:title>
  <dc:creator>dasassi</dc:creator>
  <cp:lastModifiedBy>Pablo Schillagi</cp:lastModifiedBy>
  <cp:revision>2</cp:revision>
  <cp:lastPrinted>2015-06-24T15:04:00Z</cp:lastPrinted>
  <dcterms:created xsi:type="dcterms:W3CDTF">2022-04-20T15:28:00Z</dcterms:created>
  <dcterms:modified xsi:type="dcterms:W3CDTF">2022-04-20T15:28:00Z</dcterms:modified>
</cp:coreProperties>
</file>