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23" w:rsidRPr="0044289B" w:rsidRDefault="00536823" w:rsidP="00536823">
      <w:pPr>
        <w:pStyle w:val="NormalWeb"/>
        <w:spacing w:before="0" w:beforeAutospacing="0" w:after="200" w:afterAutospacing="0"/>
        <w:jc w:val="center"/>
      </w:pPr>
      <w:r w:rsidRPr="0044289B">
        <w:rPr>
          <w:b/>
          <w:bCs/>
          <w:color w:val="000000"/>
        </w:rPr>
        <w:t>PROYECTO DE DECLARACIÓN</w:t>
      </w:r>
    </w:p>
    <w:p w:rsidR="00536823" w:rsidRDefault="00536823" w:rsidP="00536823">
      <w:pPr>
        <w:pStyle w:val="NormalWeb"/>
        <w:spacing w:before="0" w:beforeAutospacing="0" w:after="200" w:afterAutospacing="0"/>
        <w:jc w:val="both"/>
        <w:rPr>
          <w:color w:val="000000"/>
        </w:rPr>
      </w:pPr>
      <w:r>
        <w:rPr>
          <w:color w:val="000000"/>
        </w:rPr>
        <w:t>Declárase p</w:t>
      </w:r>
      <w:r w:rsidRPr="0044289B">
        <w:rPr>
          <w:color w:val="000000"/>
        </w:rPr>
        <w:t>ersonalidad destacada</w:t>
      </w:r>
      <w:r>
        <w:rPr>
          <w:color w:val="000000"/>
        </w:rPr>
        <w:t xml:space="preserve"> de la Ciudad Autónoma de Buenos Aires</w:t>
      </w:r>
      <w:r w:rsidRPr="0044289B">
        <w:rPr>
          <w:color w:val="000000"/>
        </w:rPr>
        <w:t xml:space="preserve"> en el ámbito de la cultura a la actriz, cantante y directora teatral Cecilia Milone.</w:t>
      </w:r>
    </w:p>
    <w:p w:rsidR="00536823" w:rsidRDefault="00536823" w:rsidP="00536823">
      <w:pPr>
        <w:jc w:val="left"/>
        <w:rPr>
          <w:color w:val="000000"/>
          <w:szCs w:val="24"/>
          <w:lang w:val="es-AR" w:eastAsia="es-AR"/>
        </w:rPr>
      </w:pPr>
      <w:r>
        <w:rPr>
          <w:color w:val="000000"/>
        </w:rPr>
        <w:br w:type="page"/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</w:p>
    <w:p w:rsidR="00536823" w:rsidRPr="0044289B" w:rsidRDefault="00536823" w:rsidP="00536823">
      <w:pPr>
        <w:pStyle w:val="NormalWeb"/>
        <w:spacing w:before="0" w:beforeAutospacing="0" w:after="200" w:afterAutospacing="0"/>
        <w:jc w:val="center"/>
      </w:pPr>
      <w:r w:rsidRPr="0044289B">
        <w:rPr>
          <w:b/>
          <w:bCs/>
          <w:color w:val="000000"/>
        </w:rPr>
        <w:t>FUNDAMENTOS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b/>
          <w:bCs/>
          <w:color w:val="3C4043"/>
        </w:rPr>
        <w:t>Señor Presidente: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El presente proyecto tiene por objeto destacar y reconocer la figura de Cecilia Milone en el ámbito de la cultura.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>La calidad interpretativa y la creatividad que ha desplegado la actriz Cecilia Milone en el  teatro, la música, la televisión y el cine la hacen merecedora de esta distinción.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Cecilia Milone es actriz, cantante y directora teatral. Nació en Buenos Aires el 7 de marzo de 1969. Cursó sus estudios primarios en el Colegio Coronel Manuel Isidoro Suarez y el secundario en la Escuela Comercial N°4 Baldomero Fernández Moreno.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A  los 16 empezó a tomar clases particulares de arte escénico con María Vaner.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Una vez terminada su secundaria ingresó al conservatorio “Nacional De Arte Dramático”,  el cual dejó al poco tiempo. 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Luego tomó clases particulares con grandes profesores como Carlos Gandolfo, Elena Trieck y Beatriz Bonnet.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En 1987 inició sus estudios de canto con su maestra Susana Rossi. A los 22 años recién cumplidos (1991) fue seleccionada como la protagonista femenina de la obra musical Dracula, el musical, una pieza escrita y dirigida por Pepe Cibrián, con música y arreglos de Ángel Mahler. El 29 de Agosto hizo su debut en el Luna Park frente a 5.500 espectadores. Milone participó de todas las grabaciones de esta obra y giras por el interior del país.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En 1993 realizó su primera labor en televisión actuando en algunos capítulos en la serie "Son de Diez". Ese mismo año logró su primer contrato televisivo en el canal 9 participando en la tira "Con pecado concebidas".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En 1998 es convocada por la productora Pol-Ka para ser parte de Gasoleros, tira televisiva que le otorga gran popularidad a su figura y carrera.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En el 2000 presenta su primer trabajo discográfico como cantante solista "Besos Brujos-Entre Tangos y Boleros".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En el verano de 2008 estrenó su primer musical "Amores del Tango", que fue nominado al premio Estrella del Mar. 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 xml:space="preserve">En el ámbito del teatro fue parte del elenco de </w:t>
      </w:r>
      <w:r w:rsidRPr="0044289B">
        <w:rPr>
          <w:i/>
          <w:iCs/>
          <w:color w:val="3C4043"/>
          <w:shd w:val="clear" w:color="auto" w:fill="FFFFFF"/>
        </w:rPr>
        <w:t>Drácula, el musical</w:t>
      </w:r>
      <w:r w:rsidRPr="0044289B">
        <w:rPr>
          <w:color w:val="3C4043"/>
          <w:shd w:val="clear" w:color="auto" w:fill="FFFFFF"/>
        </w:rPr>
        <w:t xml:space="preserve">, entre los años 1991 y 1994 y, nuevamente, en 2003. Participó de </w:t>
      </w:r>
      <w:r w:rsidRPr="0044289B">
        <w:rPr>
          <w:i/>
          <w:iCs/>
          <w:color w:val="3C4043"/>
          <w:shd w:val="clear" w:color="auto" w:fill="FFFFFF"/>
        </w:rPr>
        <w:t>La Zapatera Prodigiosa</w:t>
      </w:r>
      <w:r w:rsidRPr="0044289B">
        <w:rPr>
          <w:color w:val="3C4043"/>
          <w:shd w:val="clear" w:color="auto" w:fill="FFFFFF"/>
        </w:rPr>
        <w:t xml:space="preserve">, en 1995, </w:t>
      </w:r>
      <w:r w:rsidRPr="0044289B">
        <w:rPr>
          <w:i/>
          <w:iCs/>
          <w:color w:val="3C4043"/>
          <w:shd w:val="clear" w:color="auto" w:fill="FFFFFF"/>
        </w:rPr>
        <w:t>Boeing Boeing</w:t>
      </w:r>
      <w:r w:rsidRPr="0044289B">
        <w:rPr>
          <w:color w:val="3C4043"/>
          <w:shd w:val="clear" w:color="auto" w:fill="FFFFFF"/>
        </w:rPr>
        <w:t xml:space="preserve"> en 1999, El </w:t>
      </w:r>
      <w:r w:rsidRPr="0044289B">
        <w:rPr>
          <w:i/>
          <w:iCs/>
          <w:color w:val="3C4043"/>
          <w:shd w:val="clear" w:color="auto" w:fill="FFFFFF"/>
        </w:rPr>
        <w:t>Conventillo de la Paloma</w:t>
      </w:r>
      <w:r w:rsidRPr="0044289B">
        <w:rPr>
          <w:color w:val="3C4043"/>
          <w:shd w:val="clear" w:color="auto" w:fill="FFFFFF"/>
        </w:rPr>
        <w:t xml:space="preserve"> en 2005, </w:t>
      </w:r>
      <w:r w:rsidRPr="0044289B">
        <w:rPr>
          <w:i/>
          <w:iCs/>
          <w:color w:val="3C4043"/>
          <w:shd w:val="clear" w:color="auto" w:fill="FFFFFF"/>
        </w:rPr>
        <w:t xml:space="preserve">Company </w:t>
      </w:r>
      <w:r w:rsidRPr="0044289B">
        <w:rPr>
          <w:color w:val="3C4043"/>
          <w:shd w:val="clear" w:color="auto" w:fill="FFFFFF"/>
        </w:rPr>
        <w:t xml:space="preserve">en las temporadas 2013 y 2014. Y fue Aldonza en </w:t>
      </w:r>
      <w:r w:rsidRPr="0044289B">
        <w:rPr>
          <w:i/>
          <w:iCs/>
          <w:color w:val="3C4043"/>
          <w:shd w:val="clear" w:color="auto" w:fill="FFFFFF"/>
        </w:rPr>
        <w:t>El Hombre de la Mancha</w:t>
      </w:r>
      <w:r w:rsidRPr="0044289B">
        <w:rPr>
          <w:color w:val="3C4043"/>
          <w:shd w:val="clear" w:color="auto" w:fill="FFFFFF"/>
        </w:rPr>
        <w:t>, en 2015, entre muchas otras obras que integró.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 xml:space="preserve">En su faceta de autora escribió y dirigió </w:t>
      </w:r>
      <w:r w:rsidRPr="0044289B">
        <w:rPr>
          <w:i/>
          <w:iCs/>
          <w:color w:val="3C4043"/>
          <w:shd w:val="clear" w:color="auto" w:fill="FFFFFF"/>
        </w:rPr>
        <w:t>Besos Brujos</w:t>
      </w:r>
      <w:r w:rsidRPr="0044289B">
        <w:rPr>
          <w:color w:val="3C4043"/>
          <w:shd w:val="clear" w:color="auto" w:fill="FFFFFF"/>
        </w:rPr>
        <w:t xml:space="preserve"> en las temporadas 99 y 2000; </w:t>
      </w:r>
      <w:r w:rsidRPr="0044289B">
        <w:rPr>
          <w:i/>
          <w:iCs/>
          <w:color w:val="3C4043"/>
          <w:shd w:val="clear" w:color="auto" w:fill="FFFFFF"/>
        </w:rPr>
        <w:t>Una mujer</w:t>
      </w:r>
      <w:r w:rsidRPr="0044289B">
        <w:rPr>
          <w:color w:val="3C4043"/>
          <w:shd w:val="clear" w:color="auto" w:fill="FFFFFF"/>
        </w:rPr>
        <w:t xml:space="preserve">, en 2001; </w:t>
      </w:r>
      <w:r w:rsidRPr="0044289B">
        <w:rPr>
          <w:i/>
          <w:iCs/>
          <w:color w:val="3C4043"/>
          <w:shd w:val="clear" w:color="auto" w:fill="FFFFFF"/>
        </w:rPr>
        <w:t>Se dice de mí</w:t>
      </w:r>
      <w:r w:rsidRPr="0044289B">
        <w:rPr>
          <w:color w:val="3C4043"/>
          <w:shd w:val="clear" w:color="auto" w:fill="FFFFFF"/>
        </w:rPr>
        <w:t xml:space="preserve">, en 2003; </w:t>
      </w:r>
      <w:r w:rsidRPr="0044289B">
        <w:rPr>
          <w:i/>
          <w:iCs/>
          <w:color w:val="3C4043"/>
          <w:shd w:val="clear" w:color="auto" w:fill="FFFFFF"/>
        </w:rPr>
        <w:t>La Morocha en el abasto</w:t>
      </w:r>
      <w:r w:rsidRPr="0044289B">
        <w:rPr>
          <w:color w:val="3C4043"/>
          <w:shd w:val="clear" w:color="auto" w:fill="FFFFFF"/>
        </w:rPr>
        <w:t xml:space="preserve">, en 2005; </w:t>
      </w:r>
      <w:r w:rsidRPr="0044289B">
        <w:rPr>
          <w:i/>
          <w:iCs/>
          <w:color w:val="3C4043"/>
          <w:shd w:val="clear" w:color="auto" w:fill="FFFFFF"/>
        </w:rPr>
        <w:t>Recuerdos surtidos</w:t>
      </w:r>
      <w:r w:rsidRPr="0044289B">
        <w:rPr>
          <w:color w:val="3C4043"/>
          <w:shd w:val="clear" w:color="auto" w:fill="FFFFFF"/>
        </w:rPr>
        <w:t xml:space="preserve"> en las temporadas 2004, 2005, 2006 y 2014. También fue creadora de </w:t>
      </w:r>
      <w:r w:rsidRPr="0044289B">
        <w:rPr>
          <w:i/>
          <w:iCs/>
          <w:color w:val="3C4043"/>
          <w:shd w:val="clear" w:color="auto" w:fill="FFFFFF"/>
        </w:rPr>
        <w:t>Amores del Tango</w:t>
      </w:r>
      <w:r w:rsidRPr="0044289B">
        <w:rPr>
          <w:color w:val="3C4043"/>
          <w:shd w:val="clear" w:color="auto" w:fill="FFFFFF"/>
        </w:rPr>
        <w:t xml:space="preserve">, en 2008. Festejando sus veinte años como artista, estrenó </w:t>
      </w:r>
      <w:r w:rsidRPr="0044289B">
        <w:rPr>
          <w:i/>
          <w:iCs/>
          <w:color w:val="3C4043"/>
          <w:shd w:val="clear" w:color="auto" w:fill="FFFFFF"/>
        </w:rPr>
        <w:t>Valiente y Sentimental</w:t>
      </w:r>
      <w:r w:rsidRPr="0044289B">
        <w:rPr>
          <w:color w:val="3C4043"/>
          <w:shd w:val="clear" w:color="auto" w:fill="FFFFFF"/>
        </w:rPr>
        <w:t xml:space="preserve">, en 2011. Obra que estuvo en cartel en 2012 también.  Y dirigió el segundo montaje en Argentina de </w:t>
      </w:r>
      <w:r w:rsidRPr="0044289B">
        <w:rPr>
          <w:i/>
          <w:iCs/>
          <w:color w:val="3C4043"/>
          <w:shd w:val="clear" w:color="auto" w:fill="FFFFFF"/>
        </w:rPr>
        <w:t>La Jaula de las Locas</w:t>
      </w:r>
      <w:r w:rsidRPr="0044289B">
        <w:rPr>
          <w:color w:val="3C4043"/>
          <w:shd w:val="clear" w:color="auto" w:fill="FFFFFF"/>
        </w:rPr>
        <w:t>, en las temporadas 2018, 2019 y 2020.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 xml:space="preserve">En la televisión argentina participó, entre otros, en la segunda temporada de </w:t>
      </w:r>
      <w:r w:rsidRPr="0044289B">
        <w:rPr>
          <w:i/>
          <w:iCs/>
          <w:color w:val="3C4043"/>
          <w:shd w:val="clear" w:color="auto" w:fill="FFFFFF"/>
        </w:rPr>
        <w:t>Son de diez</w:t>
      </w:r>
      <w:r w:rsidRPr="0044289B">
        <w:rPr>
          <w:color w:val="3C4043"/>
          <w:shd w:val="clear" w:color="auto" w:fill="FFFFFF"/>
        </w:rPr>
        <w:t xml:space="preserve">, en el 93; en </w:t>
      </w:r>
      <w:r w:rsidRPr="0044289B">
        <w:rPr>
          <w:i/>
          <w:iCs/>
          <w:color w:val="3C4043"/>
          <w:shd w:val="clear" w:color="auto" w:fill="FFFFFF"/>
        </w:rPr>
        <w:t>Aprender a Volar</w:t>
      </w:r>
      <w:r w:rsidRPr="0044289B">
        <w:rPr>
          <w:color w:val="3C4043"/>
          <w:shd w:val="clear" w:color="auto" w:fill="FFFFFF"/>
        </w:rPr>
        <w:t xml:space="preserve"> interpretando a Mabel;  en </w:t>
      </w:r>
      <w:r w:rsidRPr="0044289B">
        <w:rPr>
          <w:i/>
          <w:iCs/>
          <w:color w:val="3C4043"/>
          <w:shd w:val="clear" w:color="auto" w:fill="FFFFFF"/>
        </w:rPr>
        <w:t>Solo para Parejas</w:t>
      </w:r>
      <w:r w:rsidRPr="0044289B">
        <w:rPr>
          <w:color w:val="3C4043"/>
          <w:shd w:val="clear" w:color="auto" w:fill="FFFFFF"/>
        </w:rPr>
        <w:t xml:space="preserve">, de Canal 9: en </w:t>
      </w:r>
      <w:r w:rsidRPr="0044289B">
        <w:rPr>
          <w:i/>
          <w:iCs/>
          <w:color w:val="3C4043"/>
          <w:shd w:val="clear" w:color="auto" w:fill="FFFFFF"/>
        </w:rPr>
        <w:t>Sheik</w:t>
      </w:r>
      <w:r w:rsidRPr="0044289B">
        <w:rPr>
          <w:color w:val="3C4043"/>
          <w:shd w:val="clear" w:color="auto" w:fill="FFFFFF"/>
        </w:rPr>
        <w:t xml:space="preserve">, de Canal 13. También integró el elenco de </w:t>
      </w:r>
      <w:r w:rsidRPr="0044289B">
        <w:rPr>
          <w:i/>
          <w:iCs/>
          <w:color w:val="3C4043"/>
          <w:shd w:val="clear" w:color="auto" w:fill="FFFFFF"/>
        </w:rPr>
        <w:t>Por Siempre Mujercitas</w:t>
      </w:r>
      <w:r w:rsidRPr="0044289B">
        <w:rPr>
          <w:color w:val="3C4043"/>
          <w:shd w:val="clear" w:color="auto" w:fill="FFFFFF"/>
        </w:rPr>
        <w:t xml:space="preserve">,  </w:t>
      </w:r>
      <w:r w:rsidRPr="0044289B">
        <w:rPr>
          <w:i/>
          <w:iCs/>
          <w:color w:val="3C4043"/>
          <w:shd w:val="clear" w:color="auto" w:fill="FFFFFF"/>
        </w:rPr>
        <w:t xml:space="preserve">Verdad </w:t>
      </w:r>
      <w:r w:rsidRPr="0044289B">
        <w:rPr>
          <w:i/>
          <w:iCs/>
          <w:color w:val="3C4043"/>
          <w:shd w:val="clear" w:color="auto" w:fill="FFFFFF"/>
        </w:rPr>
        <w:lastRenderedPageBreak/>
        <w:t>Consecuencia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Sin Código</w:t>
      </w:r>
      <w:r w:rsidRPr="0044289B">
        <w:rPr>
          <w:color w:val="3C4043"/>
          <w:shd w:val="clear" w:color="auto" w:fill="FFFFFF"/>
        </w:rPr>
        <w:t xml:space="preserve">, donde interpretó a Greta y,  en </w:t>
      </w:r>
      <w:r w:rsidRPr="0044289B">
        <w:rPr>
          <w:i/>
          <w:iCs/>
          <w:color w:val="3C4043"/>
          <w:shd w:val="clear" w:color="auto" w:fill="FFFFFF"/>
        </w:rPr>
        <w:t>Acompañantes</w:t>
      </w:r>
      <w:r w:rsidRPr="0044289B">
        <w:rPr>
          <w:color w:val="3C4043"/>
          <w:shd w:val="clear" w:color="auto" w:fill="FFFFFF"/>
        </w:rPr>
        <w:t xml:space="preserve">, personificó a Malena. Fue artista invitada en </w:t>
      </w:r>
      <w:r w:rsidRPr="0044289B">
        <w:rPr>
          <w:i/>
          <w:iCs/>
          <w:color w:val="3C4043"/>
          <w:shd w:val="clear" w:color="auto" w:fill="FFFFFF"/>
        </w:rPr>
        <w:t>Nueve Lunas</w:t>
      </w:r>
      <w:r w:rsidRPr="0044289B">
        <w:rPr>
          <w:color w:val="3C4043"/>
          <w:shd w:val="clear" w:color="auto" w:fill="FFFFFF"/>
        </w:rPr>
        <w:t xml:space="preserve">, en la televisación de la historieta </w:t>
      </w:r>
      <w:r w:rsidRPr="0044289B">
        <w:rPr>
          <w:i/>
          <w:iCs/>
          <w:color w:val="3C4043"/>
          <w:shd w:val="clear" w:color="auto" w:fill="FFFFFF"/>
        </w:rPr>
        <w:t xml:space="preserve">Cybersix </w:t>
      </w:r>
      <w:r w:rsidRPr="0044289B">
        <w:rPr>
          <w:color w:val="3C4043"/>
          <w:shd w:val="clear" w:color="auto" w:fill="FFFFFF"/>
        </w:rPr>
        <w:t xml:space="preserve">y en </w:t>
      </w:r>
      <w:r w:rsidRPr="0044289B">
        <w:rPr>
          <w:i/>
          <w:iCs/>
          <w:color w:val="3C4043"/>
          <w:shd w:val="clear" w:color="auto" w:fill="FFFFFF"/>
        </w:rPr>
        <w:t>Los Secretos de Papá</w:t>
      </w:r>
      <w:r w:rsidRPr="0044289B">
        <w:rPr>
          <w:color w:val="3C4043"/>
          <w:shd w:val="clear" w:color="auto" w:fill="FFFFFF"/>
        </w:rPr>
        <w:t xml:space="preserve">,  interpretando a Carla. Además, fue parte del elenco en </w:t>
      </w:r>
      <w:r w:rsidRPr="0044289B">
        <w:rPr>
          <w:i/>
          <w:iCs/>
          <w:color w:val="3C4043"/>
          <w:shd w:val="clear" w:color="auto" w:fill="FFFFFF"/>
        </w:rPr>
        <w:t>El Ángel de Pepe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El Precio del Poder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Con Alma de Tango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No Todo es Noticia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Ciudad Prohibida</w:t>
      </w:r>
      <w:r w:rsidRPr="0044289B">
        <w:rPr>
          <w:color w:val="3C4043"/>
          <w:shd w:val="clear" w:color="auto" w:fill="FFFFFF"/>
        </w:rPr>
        <w:t xml:space="preserve">, </w:t>
      </w:r>
      <w:r w:rsidRPr="0044289B">
        <w:rPr>
          <w:i/>
          <w:iCs/>
          <w:color w:val="3C4043"/>
          <w:shd w:val="clear" w:color="auto" w:fill="FFFFFF"/>
        </w:rPr>
        <w:t>Gasoleros</w:t>
      </w:r>
      <w:r w:rsidRPr="0044289B">
        <w:rPr>
          <w:color w:val="3C4043"/>
          <w:shd w:val="clear" w:color="auto" w:fill="FFFFFF"/>
        </w:rPr>
        <w:t xml:space="preserve">. E interpretó varios personajes en la segunda temporada de </w:t>
      </w:r>
      <w:r w:rsidRPr="0044289B">
        <w:rPr>
          <w:i/>
          <w:iCs/>
          <w:color w:val="3C4043"/>
          <w:shd w:val="clear" w:color="auto" w:fill="FFFFFF"/>
        </w:rPr>
        <w:t>Poné a Francella</w:t>
      </w:r>
      <w:r w:rsidRPr="0044289B">
        <w:rPr>
          <w:color w:val="3C4043"/>
          <w:shd w:val="clear" w:color="auto" w:fill="FFFFFF"/>
        </w:rPr>
        <w:t>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 xml:space="preserve">En su trayectoria como artista musical escribió y ejecutó obras como </w:t>
      </w:r>
      <w:r w:rsidRPr="0044289B">
        <w:rPr>
          <w:i/>
          <w:iCs/>
          <w:color w:val="3C4043"/>
          <w:shd w:val="clear" w:color="auto" w:fill="FFFFFF"/>
        </w:rPr>
        <w:t>Tu voz y yo</w:t>
      </w:r>
      <w:r w:rsidRPr="0044289B">
        <w:rPr>
          <w:color w:val="3C4043"/>
          <w:shd w:val="clear" w:color="auto" w:fill="FFFFFF"/>
        </w:rPr>
        <w:t xml:space="preserve">, 1989;  </w:t>
      </w:r>
      <w:r w:rsidRPr="0044289B">
        <w:rPr>
          <w:i/>
          <w:iCs/>
          <w:color w:val="3C4043"/>
          <w:shd w:val="clear" w:color="auto" w:fill="FFFFFF"/>
        </w:rPr>
        <w:t>Con sólo una palabra</w:t>
      </w:r>
      <w:r w:rsidRPr="0044289B">
        <w:rPr>
          <w:color w:val="3C4043"/>
          <w:shd w:val="clear" w:color="auto" w:fill="FFFFFF"/>
        </w:rPr>
        <w:t xml:space="preserve">, 1989; </w:t>
      </w:r>
      <w:r w:rsidRPr="0044289B">
        <w:rPr>
          <w:i/>
          <w:iCs/>
          <w:color w:val="3C4043"/>
          <w:shd w:val="clear" w:color="auto" w:fill="FFFFFF"/>
        </w:rPr>
        <w:t>Cuando llegas</w:t>
      </w:r>
      <w:r w:rsidRPr="0044289B">
        <w:rPr>
          <w:color w:val="3C4043"/>
          <w:shd w:val="clear" w:color="auto" w:fill="FFFFFF"/>
        </w:rPr>
        <w:t xml:space="preserve">, 1989; </w:t>
      </w:r>
      <w:r w:rsidRPr="0044289B">
        <w:rPr>
          <w:i/>
          <w:iCs/>
          <w:color w:val="3C4043"/>
          <w:shd w:val="clear" w:color="auto" w:fill="FFFFFF"/>
        </w:rPr>
        <w:t>Tanto</w:t>
      </w:r>
      <w:r w:rsidRPr="0044289B">
        <w:rPr>
          <w:color w:val="3C4043"/>
          <w:shd w:val="clear" w:color="auto" w:fill="FFFFFF"/>
        </w:rPr>
        <w:t xml:space="preserve">, 2012. Interpretó los temas que se utilizaron como cortinas musicales de los programas </w:t>
      </w:r>
      <w:r w:rsidRPr="0044289B">
        <w:rPr>
          <w:i/>
          <w:iCs/>
          <w:color w:val="3C4043"/>
          <w:shd w:val="clear" w:color="auto" w:fill="FFFFFF"/>
        </w:rPr>
        <w:t>Vacaciones en Space</w:t>
      </w:r>
      <w:r w:rsidRPr="0044289B">
        <w:rPr>
          <w:color w:val="3C4043"/>
          <w:shd w:val="clear" w:color="auto" w:fill="FFFFFF"/>
        </w:rPr>
        <w:t xml:space="preserve">, en 1996: </w:t>
      </w:r>
      <w:r w:rsidRPr="0044289B">
        <w:rPr>
          <w:i/>
          <w:iCs/>
          <w:color w:val="3C4043"/>
          <w:shd w:val="clear" w:color="auto" w:fill="FFFFFF"/>
        </w:rPr>
        <w:t>Telekids</w:t>
      </w:r>
      <w:r w:rsidRPr="0044289B">
        <w:rPr>
          <w:color w:val="3C4043"/>
          <w:shd w:val="clear" w:color="auto" w:fill="FFFFFF"/>
        </w:rPr>
        <w:t xml:space="preserve">, en 1996, y </w:t>
      </w:r>
      <w:r w:rsidRPr="0044289B">
        <w:rPr>
          <w:i/>
          <w:iCs/>
          <w:color w:val="3C4043"/>
          <w:shd w:val="clear" w:color="auto" w:fill="FFFFFF"/>
        </w:rPr>
        <w:t>Malas muchachas</w:t>
      </w:r>
      <w:r w:rsidRPr="0044289B">
        <w:rPr>
          <w:color w:val="3C4043"/>
          <w:shd w:val="clear" w:color="auto" w:fill="FFFFFF"/>
        </w:rPr>
        <w:t xml:space="preserve">, en 2013. También la oímos en la versión discográfica de </w:t>
      </w:r>
      <w:r w:rsidRPr="0044289B">
        <w:rPr>
          <w:i/>
          <w:iCs/>
          <w:color w:val="3C4043"/>
          <w:shd w:val="clear" w:color="auto" w:fill="FFFFFF"/>
        </w:rPr>
        <w:t>Drácula, el musical</w:t>
      </w:r>
      <w:r w:rsidRPr="0044289B">
        <w:rPr>
          <w:color w:val="3C4043"/>
          <w:shd w:val="clear" w:color="auto" w:fill="FFFFFF"/>
        </w:rPr>
        <w:t xml:space="preserve">, y encontramos su participación como solista en los discos de su obra </w:t>
      </w:r>
      <w:r w:rsidRPr="0044289B">
        <w:rPr>
          <w:i/>
          <w:iCs/>
          <w:color w:val="3C4043"/>
          <w:shd w:val="clear" w:color="auto" w:fill="FFFFFF"/>
        </w:rPr>
        <w:t>Besos brujos</w:t>
      </w:r>
      <w:r w:rsidRPr="0044289B">
        <w:rPr>
          <w:color w:val="3C4043"/>
          <w:shd w:val="clear" w:color="auto" w:fill="FFFFFF"/>
        </w:rPr>
        <w:t xml:space="preserve"> y en </w:t>
      </w:r>
      <w:r w:rsidRPr="0044289B">
        <w:rPr>
          <w:i/>
          <w:iCs/>
          <w:color w:val="3C4043"/>
          <w:shd w:val="clear" w:color="auto" w:fill="FFFFFF"/>
        </w:rPr>
        <w:t>Se dice de mí</w:t>
      </w:r>
      <w:r w:rsidRPr="0044289B">
        <w:rPr>
          <w:color w:val="3C4043"/>
          <w:shd w:val="clear" w:color="auto" w:fill="FFFFFF"/>
        </w:rPr>
        <w:t xml:space="preserve">. Además compuso e interpretó canciones de la obra </w:t>
      </w:r>
      <w:r w:rsidRPr="0044289B">
        <w:rPr>
          <w:i/>
          <w:iCs/>
          <w:color w:val="3C4043"/>
          <w:shd w:val="clear" w:color="auto" w:fill="FFFFFF"/>
        </w:rPr>
        <w:t>El show de las divorciadas</w:t>
      </w:r>
      <w:r w:rsidRPr="0044289B">
        <w:rPr>
          <w:color w:val="3C4043"/>
          <w:shd w:val="clear" w:color="auto" w:fill="FFFFFF"/>
        </w:rPr>
        <w:t xml:space="preserve"> de 2004 y </w:t>
      </w:r>
      <w:r w:rsidRPr="0044289B">
        <w:rPr>
          <w:i/>
          <w:iCs/>
          <w:color w:val="3C4043"/>
          <w:shd w:val="clear" w:color="auto" w:fill="FFFFFF"/>
        </w:rPr>
        <w:t>Arráncame la vida</w:t>
      </w:r>
      <w:r w:rsidRPr="0044289B">
        <w:rPr>
          <w:color w:val="3C4043"/>
          <w:shd w:val="clear" w:color="auto" w:fill="FFFFFF"/>
        </w:rPr>
        <w:t xml:space="preserve"> en 2011.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  <w:shd w:val="clear" w:color="auto" w:fill="FFFFFF"/>
        </w:rPr>
        <w:t xml:space="preserve">Cecilia Milone, además, se ha destacado en la radio. Condujo tres programas: </w:t>
      </w:r>
      <w:r w:rsidRPr="0044289B">
        <w:rPr>
          <w:i/>
          <w:iCs/>
          <w:color w:val="3C4043"/>
          <w:shd w:val="clear" w:color="auto" w:fill="FFFFFF"/>
        </w:rPr>
        <w:t>El patio de la Morocha</w:t>
      </w:r>
      <w:r w:rsidRPr="0044289B">
        <w:rPr>
          <w:color w:val="3C4043"/>
          <w:shd w:val="clear" w:color="auto" w:fill="FFFFFF"/>
        </w:rPr>
        <w:t xml:space="preserve">, en 2005: </w:t>
      </w:r>
      <w:r w:rsidRPr="0044289B">
        <w:rPr>
          <w:i/>
          <w:iCs/>
          <w:color w:val="3C4043"/>
          <w:shd w:val="clear" w:color="auto" w:fill="FFFFFF"/>
        </w:rPr>
        <w:t>Yo soy la Morocha</w:t>
      </w:r>
      <w:r w:rsidRPr="0044289B">
        <w:rPr>
          <w:color w:val="3C4043"/>
          <w:shd w:val="clear" w:color="auto" w:fill="FFFFFF"/>
        </w:rPr>
        <w:t xml:space="preserve">, en 2008, y </w:t>
      </w:r>
      <w:r w:rsidRPr="0044289B">
        <w:rPr>
          <w:i/>
          <w:iCs/>
          <w:color w:val="3C4043"/>
          <w:shd w:val="clear" w:color="auto" w:fill="FFFFFF"/>
        </w:rPr>
        <w:t>Milone en Mar del Plata</w:t>
      </w:r>
      <w:r w:rsidRPr="0044289B">
        <w:rPr>
          <w:color w:val="3C4043"/>
          <w:shd w:val="clear" w:color="auto" w:fill="FFFFFF"/>
        </w:rPr>
        <w:t xml:space="preserve">, durante 2010. Fue protagonista en los telefilms </w:t>
      </w:r>
      <w:r w:rsidRPr="0044289B">
        <w:rPr>
          <w:i/>
          <w:iCs/>
          <w:color w:val="3C4043"/>
          <w:shd w:val="clear" w:color="auto" w:fill="FFFFFF"/>
        </w:rPr>
        <w:t>La mortaja</w:t>
      </w:r>
      <w:r w:rsidRPr="0044289B">
        <w:rPr>
          <w:color w:val="3C4043"/>
          <w:shd w:val="clear" w:color="auto" w:fill="FFFFFF"/>
        </w:rPr>
        <w:t xml:space="preserve">, de 2004, y 30/30 en 2001. Ese mismo año, también fue parte del elenco de </w:t>
      </w:r>
      <w:r w:rsidRPr="0044289B">
        <w:rPr>
          <w:i/>
          <w:iCs/>
          <w:color w:val="3C4043"/>
          <w:shd w:val="clear" w:color="auto" w:fill="FFFFFF"/>
        </w:rPr>
        <w:t>Solo un ángel</w:t>
      </w:r>
      <w:r w:rsidRPr="0044289B">
        <w:rPr>
          <w:color w:val="3C4043"/>
          <w:shd w:val="clear" w:color="auto" w:fill="FFFFFF"/>
        </w:rPr>
        <w:t>.</w:t>
      </w:r>
    </w:p>
    <w:p w:rsidR="00536823" w:rsidRPr="0044289B" w:rsidRDefault="00536823" w:rsidP="00536823">
      <w:pPr>
        <w:pStyle w:val="NormalWeb"/>
        <w:spacing w:before="0" w:beforeAutospacing="0" w:after="200" w:afterAutospacing="0"/>
        <w:jc w:val="both"/>
      </w:pPr>
      <w:r w:rsidRPr="0044289B">
        <w:rPr>
          <w:color w:val="3C4043"/>
        </w:rPr>
        <w:t>Por la relevancia que tiene Cecilia Milone en el ámbito de la cultura a través del teatro, la música, la televisión y el cine, solicito a mis pares la aprobación del presente proyecto de declaración.</w:t>
      </w:r>
    </w:p>
    <w:p w:rsidR="00536823" w:rsidRPr="00E5658D" w:rsidRDefault="00536823" w:rsidP="00536823"/>
    <w:p w:rsidR="005E3C49" w:rsidRPr="00E5658D" w:rsidRDefault="005E3C49" w:rsidP="00E5658D">
      <w:bookmarkStart w:id="0" w:name="_GoBack"/>
      <w:bookmarkEnd w:id="0"/>
    </w:p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D61" w:rsidRDefault="00CC6D61">
      <w:r>
        <w:separator/>
      </w:r>
    </w:p>
  </w:endnote>
  <w:endnote w:type="continuationSeparator" w:id="0">
    <w:p w:rsidR="00CC6D61" w:rsidRDefault="00CC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CC6D61">
      <w:fldChar w:fldCharType="begin"/>
    </w:r>
    <w:r w:rsidR="00CC6D61">
      <w:instrText xml:space="preserve"> SAVEDATE  \* MERGEFORMAT </w:instrText>
    </w:r>
    <w:r w:rsidR="00CC6D61">
      <w:fldChar w:fldCharType="separate"/>
    </w:r>
    <w:r w:rsidR="00536823" w:rsidRPr="00536823">
      <w:rPr>
        <w:noProof/>
        <w:color w:val="333333"/>
        <w:sz w:val="20"/>
      </w:rPr>
      <w:t>00/00/0000 0:00:00</w:t>
    </w:r>
    <w:r w:rsidR="00CC6D6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CC6D61">
      <w:fldChar w:fldCharType="begin"/>
    </w:r>
    <w:r w:rsidR="00CC6D61">
      <w:instrText xml:space="preserve"> NUMCHARS  \* MERGEFORMAT </w:instrText>
    </w:r>
    <w:r w:rsidR="00CC6D61">
      <w:fldChar w:fldCharType="separate"/>
    </w:r>
    <w:r w:rsidR="00536823" w:rsidRPr="00536823">
      <w:rPr>
        <w:noProof/>
        <w:color w:val="333333"/>
        <w:sz w:val="20"/>
      </w:rPr>
      <w:t>3922</w:t>
    </w:r>
    <w:r w:rsidR="00CC6D61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CC6D61">
      <w:fldChar w:fldCharType="begin"/>
    </w:r>
    <w:r w:rsidR="00CC6D61">
      <w:instrText xml:space="preserve"> NUMWORDS  \* MERGEFORMAT </w:instrText>
    </w:r>
    <w:r w:rsidR="00CC6D61">
      <w:fldChar w:fldCharType="separate"/>
    </w:r>
    <w:r w:rsidR="00536823" w:rsidRPr="00536823">
      <w:rPr>
        <w:noProof/>
        <w:color w:val="333333"/>
        <w:sz w:val="20"/>
      </w:rPr>
      <w:t>814</w:t>
    </w:r>
    <w:r w:rsidR="00CC6D61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36823">
      <w:rPr>
        <w:rStyle w:val="Nmerodepgina"/>
        <w:noProof/>
        <w:color w:val="333333"/>
      </w:rPr>
      <w:t>3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CC6D61">
      <w:fldChar w:fldCharType="begin"/>
    </w:r>
    <w:r w:rsidR="00CC6D61">
      <w:instrText xml:space="preserve"> NUMPAGES  \* MERGEFORMAT </w:instrText>
    </w:r>
    <w:r w:rsidR="00CC6D61">
      <w:fldChar w:fldCharType="separate"/>
    </w:r>
    <w:r w:rsidR="00536823" w:rsidRPr="00536823">
      <w:rPr>
        <w:rStyle w:val="Nmerodepgina"/>
        <w:noProof/>
        <w:color w:val="333333"/>
      </w:rPr>
      <w:t>3</w:t>
    </w:r>
    <w:r w:rsidR="00CC6D61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D61" w:rsidRDefault="00CC6D61">
      <w:r>
        <w:separator/>
      </w:r>
    </w:p>
  </w:footnote>
  <w:footnote w:type="continuationSeparator" w:id="0">
    <w:p w:rsidR="00CC6D61" w:rsidRDefault="00CC6D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82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36823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6D61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2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536823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82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536823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\Downloads\ib2awgx1el_1587595525.1739%20(2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396D6-2759-474D-9832-019926B30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(22)</Template>
  <TotalTime>0</TotalTime>
  <Pages>3</Pages>
  <Words>817</Words>
  <Characters>3935</Characters>
  <Application>Microsoft Office Word</Application>
  <DocSecurity>0</DocSecurity>
  <Lines>70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nicol</dc:creator>
  <cp:lastModifiedBy>nicol</cp:lastModifiedBy>
  <cp:revision>1</cp:revision>
  <cp:lastPrinted>2020-02-28T17:24:00Z</cp:lastPrinted>
  <dcterms:created xsi:type="dcterms:W3CDTF">2022-04-29T19:45:00Z</dcterms:created>
  <dcterms:modified xsi:type="dcterms:W3CDTF">2022-04-29T19:45:00Z</dcterms:modified>
</cp:coreProperties>
</file>