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50C" w:rsidRPr="00053474" w:rsidRDefault="00FB150C" w:rsidP="00053474">
      <w:pPr>
        <w:spacing w:before="240" w:after="240" w:line="360" w:lineRule="auto"/>
        <w:jc w:val="center"/>
        <w:rPr>
          <w:b/>
          <w:bCs/>
          <w:color w:val="000000"/>
          <w:szCs w:val="24"/>
          <w:lang w:val="es-AR" w:eastAsia="es-AR"/>
        </w:rPr>
      </w:pPr>
      <w:r w:rsidRPr="00FB150C">
        <w:rPr>
          <w:b/>
          <w:bCs/>
          <w:color w:val="000000"/>
          <w:szCs w:val="24"/>
          <w:lang w:val="es-AR" w:eastAsia="es-AR"/>
        </w:rPr>
        <w:t>PROYECTO DE DECLARACIÓN</w:t>
      </w:r>
    </w:p>
    <w:p w:rsidR="007B65C4" w:rsidRPr="007B65C4" w:rsidRDefault="00FB150C" w:rsidP="007B65C4">
      <w:pPr>
        <w:spacing w:before="240" w:after="240" w:line="360" w:lineRule="auto"/>
        <w:ind w:firstLine="708"/>
        <w:rPr>
          <w:bCs/>
          <w:color w:val="000000"/>
          <w:szCs w:val="24"/>
          <w:lang w:val="es-AR" w:eastAsia="es-AR"/>
        </w:rPr>
      </w:pPr>
      <w:r w:rsidRPr="00FB150C">
        <w:rPr>
          <w:bCs/>
          <w:color w:val="000000"/>
          <w:szCs w:val="24"/>
          <w:lang w:val="es-AR" w:eastAsia="es-AR"/>
        </w:rPr>
        <w:t xml:space="preserve">La Legislatura de la Ciudad Autónoma de Buenos Aires expresa su beneplácito por </w:t>
      </w:r>
      <w:r w:rsidR="00DE2BC6">
        <w:rPr>
          <w:bCs/>
          <w:color w:val="000000"/>
          <w:szCs w:val="24"/>
          <w:lang w:val="es-AR" w:eastAsia="es-AR"/>
        </w:rPr>
        <w:t>el primer carnet de socios con género no binario, llevado a cabo por el Club Vélez Sarsfield.</w:t>
      </w:r>
    </w:p>
    <w:p w:rsidR="007B65C4" w:rsidRDefault="007B65C4">
      <w:pPr>
        <w:jc w:val="left"/>
        <w:rPr>
          <w:b/>
          <w:bCs/>
          <w:color w:val="000000"/>
          <w:szCs w:val="24"/>
          <w:lang w:val="es-AR" w:eastAsia="es-AR"/>
        </w:rPr>
      </w:pPr>
      <w:r>
        <w:rPr>
          <w:b/>
          <w:bCs/>
          <w:color w:val="000000"/>
          <w:szCs w:val="24"/>
          <w:lang w:val="es-AR" w:eastAsia="es-AR"/>
        </w:rPr>
        <w:br w:type="page"/>
      </w:r>
    </w:p>
    <w:p w:rsidR="00FB150C" w:rsidRPr="00053474" w:rsidRDefault="00FB150C" w:rsidP="00053474">
      <w:pPr>
        <w:spacing w:before="240" w:after="240" w:line="360" w:lineRule="auto"/>
        <w:jc w:val="center"/>
        <w:rPr>
          <w:b/>
          <w:bCs/>
          <w:color w:val="000000"/>
          <w:szCs w:val="24"/>
          <w:lang w:val="es-AR" w:eastAsia="es-AR"/>
        </w:rPr>
      </w:pPr>
      <w:r w:rsidRPr="00FB150C">
        <w:rPr>
          <w:b/>
          <w:bCs/>
          <w:color w:val="000000"/>
          <w:szCs w:val="24"/>
          <w:lang w:val="es-AR" w:eastAsia="es-AR"/>
        </w:rPr>
        <w:lastRenderedPageBreak/>
        <w:t>FUNDAMENTOS</w:t>
      </w:r>
    </w:p>
    <w:p w:rsidR="00FB150C" w:rsidRDefault="00FB150C" w:rsidP="00A5567A">
      <w:pPr>
        <w:spacing w:before="240" w:after="240" w:line="360" w:lineRule="auto"/>
        <w:rPr>
          <w:bCs/>
          <w:color w:val="000000"/>
          <w:szCs w:val="24"/>
          <w:lang w:val="es-AR" w:eastAsia="es-AR"/>
        </w:rPr>
      </w:pPr>
      <w:r>
        <w:rPr>
          <w:bCs/>
          <w:color w:val="000000"/>
          <w:szCs w:val="24"/>
          <w:lang w:val="es-AR" w:eastAsia="es-AR"/>
        </w:rPr>
        <w:t>Señor presidente:</w:t>
      </w:r>
    </w:p>
    <w:p w:rsidR="00FB150C" w:rsidRPr="00FB150C" w:rsidRDefault="00FB150C" w:rsidP="00A5567A">
      <w:pPr>
        <w:spacing w:before="240" w:after="240" w:line="360" w:lineRule="auto"/>
        <w:ind w:firstLine="708"/>
        <w:rPr>
          <w:bCs/>
          <w:color w:val="000000"/>
          <w:szCs w:val="24"/>
          <w:lang w:val="es-AR" w:eastAsia="es-AR"/>
        </w:rPr>
      </w:pPr>
      <w:r w:rsidRPr="00FB150C">
        <w:rPr>
          <w:bCs/>
          <w:color w:val="000000"/>
          <w:szCs w:val="24"/>
          <w:lang w:val="es-AR" w:eastAsia="es-AR"/>
        </w:rPr>
        <w:t>El presente proye</w:t>
      </w:r>
      <w:r w:rsidR="00DE2BC6">
        <w:rPr>
          <w:bCs/>
          <w:color w:val="000000"/>
          <w:szCs w:val="24"/>
          <w:lang w:val="es-AR" w:eastAsia="es-AR"/>
        </w:rPr>
        <w:t>cto tiene por objeto que esta Casa exprese su beneplácito por el primer carnet de socios con género no binario, llevado a cabo por el Club Vélez Sarsfield.</w:t>
      </w:r>
    </w:p>
    <w:p w:rsidR="00DE2BC6" w:rsidRDefault="00DE2BC6" w:rsidP="00A5567A">
      <w:pPr>
        <w:spacing w:before="240" w:after="240" w:line="360" w:lineRule="auto"/>
        <w:ind w:firstLine="708"/>
        <w:rPr>
          <w:bCs/>
          <w:color w:val="000000"/>
          <w:szCs w:val="24"/>
          <w:lang w:val="es-AR" w:eastAsia="es-AR"/>
        </w:rPr>
      </w:pPr>
      <w:r w:rsidRPr="00DE2BC6">
        <w:rPr>
          <w:bCs/>
          <w:color w:val="000000"/>
          <w:szCs w:val="24"/>
          <w:lang w:val="es-AR" w:eastAsia="es-AR"/>
        </w:rPr>
        <w:t>Naimid Cirelli hizo historia en Vélez. Si bien toda su vida estuvo ligada al club, esta vez decidió que quería ser parte del mismo pero siendo socio con un carnet que reflejara su identidad de género autopercibida: no binario.</w:t>
      </w:r>
    </w:p>
    <w:p w:rsidR="00DE2BC6" w:rsidRDefault="00DE2BC6" w:rsidP="00A5567A">
      <w:pPr>
        <w:spacing w:before="240" w:after="240" w:line="360" w:lineRule="auto"/>
        <w:ind w:firstLine="708"/>
        <w:rPr>
          <w:bCs/>
          <w:color w:val="000000"/>
          <w:szCs w:val="24"/>
          <w:lang w:eastAsia="es-AR"/>
        </w:rPr>
      </w:pPr>
      <w:r w:rsidRPr="00DE2BC6">
        <w:rPr>
          <w:bCs/>
          <w:color w:val="000000"/>
          <w:szCs w:val="24"/>
          <w:lang w:eastAsia="es-AR"/>
        </w:rPr>
        <w:t>El proceso que derivó en este hecho histórico comenzó hace algunos meses cuando Naimid, que tiene 31 años y es periodista, entró a la página web del club con la intención de asociarse. Pronto vio que en el casillero de “Sexo” había solo dos opciones: femenino o masculino. Ninguna de esas alternativas encajaba con la identidad de este hincha de Vélez, que se autopercibe como una persona no binaria y pide ser mencionado con pronombre masculino.</w:t>
      </w:r>
      <w:r>
        <w:rPr>
          <w:bCs/>
          <w:color w:val="000000"/>
          <w:szCs w:val="24"/>
          <w:lang w:eastAsia="es-AR"/>
        </w:rPr>
        <w:t xml:space="preserve"> Luego de siete meses, logró su carnet no binario.</w:t>
      </w:r>
    </w:p>
    <w:p w:rsidR="00DE2BC6" w:rsidRPr="00DE2BC6" w:rsidRDefault="00DE2BC6" w:rsidP="00DE2BC6">
      <w:pPr>
        <w:spacing w:before="240" w:after="240" w:line="360" w:lineRule="auto"/>
        <w:ind w:firstLine="708"/>
        <w:rPr>
          <w:bCs/>
          <w:color w:val="000000"/>
          <w:szCs w:val="24"/>
          <w:lang w:val="es-AR" w:eastAsia="es-AR"/>
        </w:rPr>
      </w:pPr>
      <w:r>
        <w:rPr>
          <w:bCs/>
          <w:color w:val="000000"/>
          <w:szCs w:val="24"/>
          <w:lang w:val="es-AR" w:eastAsia="es-AR"/>
        </w:rPr>
        <w:t xml:space="preserve">Este recorrido le dejó </w:t>
      </w:r>
      <w:r w:rsidRPr="00DE2BC6">
        <w:rPr>
          <w:bCs/>
          <w:color w:val="000000"/>
          <w:szCs w:val="24"/>
          <w:lang w:val="es-AR" w:eastAsia="es-AR"/>
        </w:rPr>
        <w:t xml:space="preserve">valiosos aprendizajes al periodista. El primero es la importancia de que las políticas de género en los clubes sean visibles hacia el exterior. </w:t>
      </w:r>
      <w:r>
        <w:rPr>
          <w:bCs/>
          <w:color w:val="000000"/>
          <w:szCs w:val="24"/>
          <w:lang w:val="es-AR" w:eastAsia="es-AR"/>
        </w:rPr>
        <w:t xml:space="preserve"> Aprendió, además, que </w:t>
      </w:r>
      <w:r w:rsidRPr="00DE2BC6">
        <w:rPr>
          <w:bCs/>
          <w:color w:val="000000"/>
          <w:szCs w:val="24"/>
          <w:lang w:val="es-AR" w:eastAsia="es-AR"/>
        </w:rPr>
        <w:t>las d</w:t>
      </w:r>
      <w:r>
        <w:rPr>
          <w:bCs/>
          <w:color w:val="000000"/>
          <w:szCs w:val="24"/>
          <w:lang w:val="es-AR" w:eastAsia="es-AR"/>
        </w:rPr>
        <w:t>ecisiones políticas no alcanzan y que</w:t>
      </w:r>
      <w:r w:rsidRPr="00DE2BC6">
        <w:rPr>
          <w:bCs/>
          <w:color w:val="000000"/>
          <w:szCs w:val="24"/>
          <w:lang w:val="es-AR" w:eastAsia="es-AR"/>
        </w:rPr>
        <w:t xml:space="preserve"> los cambios requieren cuestiones o</w:t>
      </w:r>
      <w:r>
        <w:rPr>
          <w:bCs/>
          <w:color w:val="000000"/>
          <w:szCs w:val="24"/>
          <w:lang w:val="es-AR" w:eastAsia="es-AR"/>
        </w:rPr>
        <w:t xml:space="preserve">perativas para llevarlos a cabo. </w:t>
      </w:r>
      <w:r w:rsidRPr="00DE2BC6">
        <w:rPr>
          <w:bCs/>
          <w:color w:val="000000"/>
          <w:szCs w:val="24"/>
          <w:lang w:val="es-AR" w:eastAsia="es-AR"/>
        </w:rPr>
        <w:t>Hay estructuras, y hay decisiones que tomar a nivel micro y macro. Los procesos son largos. Si del otro la</w:t>
      </w:r>
      <w:r>
        <w:rPr>
          <w:bCs/>
          <w:color w:val="000000"/>
          <w:szCs w:val="24"/>
          <w:lang w:val="es-AR" w:eastAsia="es-AR"/>
        </w:rPr>
        <w:t>do hay gente que se comunica y s</w:t>
      </w:r>
      <w:r w:rsidRPr="00DE2BC6">
        <w:rPr>
          <w:bCs/>
          <w:color w:val="000000"/>
          <w:szCs w:val="24"/>
          <w:lang w:val="es-AR" w:eastAsia="es-AR"/>
        </w:rPr>
        <w:t xml:space="preserve">e acompaña, se hace más fácil. </w:t>
      </w:r>
    </w:p>
    <w:p w:rsidR="00DE2BC6" w:rsidRPr="007B65C4" w:rsidRDefault="00DE2BC6" w:rsidP="007B65C4">
      <w:pPr>
        <w:spacing w:before="240" w:after="240" w:line="360" w:lineRule="auto"/>
        <w:ind w:firstLine="708"/>
        <w:rPr>
          <w:bCs/>
          <w:color w:val="000000"/>
          <w:szCs w:val="24"/>
          <w:lang w:eastAsia="es-AR"/>
        </w:rPr>
      </w:pPr>
      <w:r w:rsidRPr="00DE2BC6">
        <w:rPr>
          <w:bCs/>
          <w:color w:val="000000"/>
          <w:szCs w:val="24"/>
          <w:lang w:eastAsia="es-AR"/>
        </w:rPr>
        <w:t>Muchas veces, las personas que integran el colectivo LGBT</w:t>
      </w:r>
      <w:r>
        <w:rPr>
          <w:bCs/>
          <w:color w:val="000000"/>
          <w:szCs w:val="24"/>
          <w:lang w:eastAsia="es-AR"/>
        </w:rPr>
        <w:t>IQ+,</w:t>
      </w:r>
      <w:r w:rsidRPr="00DE2BC6">
        <w:rPr>
          <w:bCs/>
          <w:color w:val="000000"/>
          <w:szCs w:val="24"/>
          <w:lang w:eastAsia="es-AR"/>
        </w:rPr>
        <w:t xml:space="preserve"> y que lo expresan abiertamente</w:t>
      </w:r>
      <w:r>
        <w:rPr>
          <w:bCs/>
          <w:color w:val="000000"/>
          <w:szCs w:val="24"/>
          <w:lang w:eastAsia="es-AR"/>
        </w:rPr>
        <w:t>,</w:t>
      </w:r>
      <w:r w:rsidRPr="00DE2BC6">
        <w:rPr>
          <w:bCs/>
          <w:color w:val="000000"/>
          <w:szCs w:val="24"/>
          <w:lang w:eastAsia="es-AR"/>
        </w:rPr>
        <w:t xml:space="preserve"> sienten el peso de que todas tus acciones individuales tengan que tener un componente de activismo. Naimid contó cómo vivió esta experiencia en Vélez: “</w:t>
      </w:r>
      <w:r w:rsidRPr="007B65C4">
        <w:rPr>
          <w:bCs/>
          <w:i/>
          <w:color w:val="000000"/>
          <w:szCs w:val="24"/>
          <w:lang w:eastAsia="es-AR"/>
        </w:rPr>
        <w:t>Yo en lo personal quiero ir al club y empezar a disfrutarlo, pero lo individual se vuelve político. Está bueno que las personas rompan sus propios prejuicios sobre cómo puede ser la vida de una persona no binaria tan solo con verme caminando con mi marido por el club, sentándonos en el bar a tomar un café o yendo a jugar a la pelota o a natación</w:t>
      </w:r>
      <w:r w:rsidRPr="00DE2BC6">
        <w:rPr>
          <w:bCs/>
          <w:color w:val="000000"/>
          <w:szCs w:val="24"/>
          <w:lang w:eastAsia="es-AR"/>
        </w:rPr>
        <w:t>”</w:t>
      </w:r>
      <w:r w:rsidR="007B65C4">
        <w:rPr>
          <w:rStyle w:val="Refdenotaalfinal"/>
          <w:bCs/>
          <w:color w:val="000000"/>
          <w:szCs w:val="24"/>
          <w:lang w:eastAsia="es-AR"/>
        </w:rPr>
        <w:endnoteReference w:id="2"/>
      </w:r>
      <w:r w:rsidRPr="00DE2BC6">
        <w:rPr>
          <w:bCs/>
          <w:color w:val="000000"/>
          <w:szCs w:val="24"/>
          <w:lang w:eastAsia="es-AR"/>
        </w:rPr>
        <w:t>.</w:t>
      </w:r>
    </w:p>
    <w:p w:rsidR="005E3C49" w:rsidRPr="00FB150C" w:rsidRDefault="00FB150C" w:rsidP="00A5567A">
      <w:pPr>
        <w:spacing w:before="240" w:after="240" w:line="360" w:lineRule="auto"/>
        <w:ind w:firstLine="708"/>
      </w:pPr>
      <w:r w:rsidRPr="00FB150C">
        <w:rPr>
          <w:bCs/>
          <w:color w:val="000000"/>
          <w:szCs w:val="24"/>
          <w:lang w:val="es-AR" w:eastAsia="es-AR"/>
        </w:rPr>
        <w:t>Por todo lo expuesto, solicito a mis pares la aprobación del presente proyecto de declaración.</w:t>
      </w:r>
    </w:p>
    <w:sectPr w:rsidR="005E3C49" w:rsidRPr="00FB150C"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7901" w:rsidRDefault="00507901">
      <w:r>
        <w:separator/>
      </w:r>
    </w:p>
  </w:endnote>
  <w:endnote w:type="continuationSeparator" w:id="1">
    <w:p w:rsidR="00507901" w:rsidRDefault="00507901">
      <w:r>
        <w:continuationSeparator/>
      </w:r>
    </w:p>
  </w:endnote>
  <w:endnote w:id="2">
    <w:p w:rsidR="007B65C4" w:rsidRPr="007B65C4" w:rsidRDefault="007B65C4">
      <w:pPr>
        <w:pStyle w:val="Textonotaalfinal"/>
        <w:rPr>
          <w:lang w:val="es-AR"/>
        </w:rPr>
      </w:pPr>
      <w:r>
        <w:rPr>
          <w:rStyle w:val="Refdenotaalfinal"/>
        </w:rPr>
        <w:endnoteRef/>
      </w:r>
      <w:r>
        <w:t xml:space="preserve"> </w:t>
      </w:r>
      <w:r w:rsidRPr="007B65C4">
        <w:t>https://tn.com.ar/deportes/futbol/2022/04/20/consiguio-el-primer-carnet-no-binario-del-futbol-argentino-y-busca-romper-los-prejuicios/</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53474" w:rsidRPr="00053474">
        <w:rPr>
          <w:noProof/>
          <w:color w:val="333333"/>
          <w:sz w:val="20"/>
        </w:rPr>
        <w:t>21/04/2022 12:27:00</w:t>
      </w:r>
    </w:fldSimple>
    <w:r w:rsidRPr="001C19C4">
      <w:rPr>
        <w:color w:val="333333"/>
        <w:sz w:val="20"/>
      </w:rPr>
      <w:t xml:space="preserve">  -  Cantidad de caracteres: </w:t>
    </w:r>
    <w:fldSimple w:instr=" NUMCHARS  \* MERGEFORMAT ">
      <w:r w:rsidR="00053474" w:rsidRPr="00053474">
        <w:rPr>
          <w:noProof/>
          <w:color w:val="333333"/>
          <w:sz w:val="20"/>
        </w:rPr>
        <w:t>1898</w:t>
      </w:r>
    </w:fldSimple>
    <w:r w:rsidRPr="001C19C4">
      <w:rPr>
        <w:color w:val="333333"/>
        <w:sz w:val="20"/>
      </w:rPr>
      <w:t xml:space="preserve"> - Cantidad de palabras: </w:t>
    </w:r>
    <w:fldSimple w:instr=" NUMWORDS  \* MERGEFORMAT ">
      <w:r w:rsidR="00053474" w:rsidRPr="00053474">
        <w:rPr>
          <w:noProof/>
          <w:color w:val="333333"/>
          <w:sz w:val="20"/>
        </w:rPr>
        <w:t>390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63348" w:rsidRPr="001C19C4">
      <w:rPr>
        <w:rStyle w:val="Nmerodepgina"/>
        <w:color w:val="333333"/>
      </w:rPr>
      <w:fldChar w:fldCharType="begin"/>
    </w:r>
    <w:r w:rsidRPr="001C19C4">
      <w:rPr>
        <w:rStyle w:val="Nmerodepgina"/>
        <w:color w:val="333333"/>
      </w:rPr>
      <w:instrText xml:space="preserve"> PAGE </w:instrText>
    </w:r>
    <w:r w:rsidR="00463348" w:rsidRPr="001C19C4">
      <w:rPr>
        <w:rStyle w:val="Nmerodepgina"/>
        <w:color w:val="333333"/>
      </w:rPr>
      <w:fldChar w:fldCharType="separate"/>
    </w:r>
    <w:r w:rsidR="00053474">
      <w:rPr>
        <w:rStyle w:val="Nmerodepgina"/>
        <w:noProof/>
        <w:color w:val="333333"/>
      </w:rPr>
      <w:t>2</w:t>
    </w:r>
    <w:r w:rsidR="00463348" w:rsidRPr="001C19C4">
      <w:rPr>
        <w:rStyle w:val="Nmerodepgina"/>
        <w:color w:val="333333"/>
      </w:rPr>
      <w:fldChar w:fldCharType="end"/>
    </w:r>
    <w:r w:rsidRPr="001C19C4">
      <w:rPr>
        <w:rStyle w:val="Nmerodepgina"/>
        <w:color w:val="333333"/>
      </w:rPr>
      <w:t>/</w:t>
    </w:r>
    <w:fldSimple w:instr=" NUMPAGES  \* MERGEFORMAT ">
      <w:r w:rsidR="00053474" w:rsidRPr="0005347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7901" w:rsidRDefault="00507901">
      <w:r>
        <w:separator/>
      </w:r>
    </w:p>
  </w:footnote>
  <w:footnote w:type="continuationSeparator" w:id="1">
    <w:p w:rsidR="00507901" w:rsidRDefault="005079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0"/>
    <w:footnote w:id="1"/>
  </w:footnotePr>
  <w:endnotePr>
    <w:endnote w:id="0"/>
    <w:endnote w:id="1"/>
  </w:endnotePr>
  <w:compat/>
  <w:rsids>
    <w:rsidRoot w:val="00305234"/>
    <w:rsid w:val="00014675"/>
    <w:rsid w:val="00026430"/>
    <w:rsid w:val="00030DF5"/>
    <w:rsid w:val="0003615C"/>
    <w:rsid w:val="000376AB"/>
    <w:rsid w:val="00043882"/>
    <w:rsid w:val="00047379"/>
    <w:rsid w:val="00051CF6"/>
    <w:rsid w:val="00053474"/>
    <w:rsid w:val="00062864"/>
    <w:rsid w:val="00067370"/>
    <w:rsid w:val="000713D7"/>
    <w:rsid w:val="00071CFB"/>
    <w:rsid w:val="00077DAC"/>
    <w:rsid w:val="00080837"/>
    <w:rsid w:val="00081FFF"/>
    <w:rsid w:val="00085D07"/>
    <w:rsid w:val="00092D72"/>
    <w:rsid w:val="000A2540"/>
    <w:rsid w:val="000B2290"/>
    <w:rsid w:val="000D1497"/>
    <w:rsid w:val="000D2860"/>
    <w:rsid w:val="000D4A5C"/>
    <w:rsid w:val="000D6C54"/>
    <w:rsid w:val="000E3949"/>
    <w:rsid w:val="000F74CB"/>
    <w:rsid w:val="000F7E30"/>
    <w:rsid w:val="00103C6B"/>
    <w:rsid w:val="00104335"/>
    <w:rsid w:val="00127D10"/>
    <w:rsid w:val="00136787"/>
    <w:rsid w:val="00145948"/>
    <w:rsid w:val="00155C7C"/>
    <w:rsid w:val="00160A2A"/>
    <w:rsid w:val="001614A7"/>
    <w:rsid w:val="0019414B"/>
    <w:rsid w:val="001B5E28"/>
    <w:rsid w:val="001B770D"/>
    <w:rsid w:val="001C18CC"/>
    <w:rsid w:val="001C19C4"/>
    <w:rsid w:val="001C49BE"/>
    <w:rsid w:val="001D480C"/>
    <w:rsid w:val="001E0E01"/>
    <w:rsid w:val="001E5394"/>
    <w:rsid w:val="001F2924"/>
    <w:rsid w:val="001F3AFD"/>
    <w:rsid w:val="00202CAB"/>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234"/>
    <w:rsid w:val="00305DD1"/>
    <w:rsid w:val="003145ED"/>
    <w:rsid w:val="00315C77"/>
    <w:rsid w:val="0033168A"/>
    <w:rsid w:val="00335CD9"/>
    <w:rsid w:val="00340F54"/>
    <w:rsid w:val="0035681D"/>
    <w:rsid w:val="00361201"/>
    <w:rsid w:val="00395843"/>
    <w:rsid w:val="003A7311"/>
    <w:rsid w:val="003A7556"/>
    <w:rsid w:val="003B471C"/>
    <w:rsid w:val="003D10AB"/>
    <w:rsid w:val="003D4000"/>
    <w:rsid w:val="003F1EFD"/>
    <w:rsid w:val="003F4249"/>
    <w:rsid w:val="00401C75"/>
    <w:rsid w:val="0040761B"/>
    <w:rsid w:val="00422C3F"/>
    <w:rsid w:val="004354AC"/>
    <w:rsid w:val="00446E1A"/>
    <w:rsid w:val="00463348"/>
    <w:rsid w:val="004847CA"/>
    <w:rsid w:val="004B7714"/>
    <w:rsid w:val="004C4B76"/>
    <w:rsid w:val="004D2D62"/>
    <w:rsid w:val="004D30D5"/>
    <w:rsid w:val="004D438B"/>
    <w:rsid w:val="004E235F"/>
    <w:rsid w:val="00507901"/>
    <w:rsid w:val="0051012E"/>
    <w:rsid w:val="005142E6"/>
    <w:rsid w:val="00522C71"/>
    <w:rsid w:val="005241CE"/>
    <w:rsid w:val="00534552"/>
    <w:rsid w:val="00540D49"/>
    <w:rsid w:val="00540E5C"/>
    <w:rsid w:val="00550A79"/>
    <w:rsid w:val="00551DE0"/>
    <w:rsid w:val="0057409D"/>
    <w:rsid w:val="005769D4"/>
    <w:rsid w:val="005839B1"/>
    <w:rsid w:val="00584777"/>
    <w:rsid w:val="00587242"/>
    <w:rsid w:val="005A1232"/>
    <w:rsid w:val="005A32ED"/>
    <w:rsid w:val="005A3AA1"/>
    <w:rsid w:val="005A3DA3"/>
    <w:rsid w:val="005A4D27"/>
    <w:rsid w:val="005B0FAF"/>
    <w:rsid w:val="005B14CE"/>
    <w:rsid w:val="005B6538"/>
    <w:rsid w:val="005C37AB"/>
    <w:rsid w:val="005C44D3"/>
    <w:rsid w:val="005D2A83"/>
    <w:rsid w:val="005E3C49"/>
    <w:rsid w:val="005F35E2"/>
    <w:rsid w:val="00601A75"/>
    <w:rsid w:val="00610CAD"/>
    <w:rsid w:val="00616F70"/>
    <w:rsid w:val="00622DE5"/>
    <w:rsid w:val="00636BE0"/>
    <w:rsid w:val="0064363E"/>
    <w:rsid w:val="006811D6"/>
    <w:rsid w:val="00690392"/>
    <w:rsid w:val="00697F98"/>
    <w:rsid w:val="006A19BA"/>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5C4"/>
    <w:rsid w:val="007B6DE7"/>
    <w:rsid w:val="007C0373"/>
    <w:rsid w:val="007C0CF9"/>
    <w:rsid w:val="007D2459"/>
    <w:rsid w:val="007E2AB2"/>
    <w:rsid w:val="007E3534"/>
    <w:rsid w:val="007E36D1"/>
    <w:rsid w:val="008019FD"/>
    <w:rsid w:val="008034F8"/>
    <w:rsid w:val="00812683"/>
    <w:rsid w:val="00820A3A"/>
    <w:rsid w:val="008243BF"/>
    <w:rsid w:val="00827228"/>
    <w:rsid w:val="008433E2"/>
    <w:rsid w:val="00846702"/>
    <w:rsid w:val="008553EB"/>
    <w:rsid w:val="0086333F"/>
    <w:rsid w:val="00870A2D"/>
    <w:rsid w:val="00872AE8"/>
    <w:rsid w:val="008844BF"/>
    <w:rsid w:val="0088546A"/>
    <w:rsid w:val="00890C59"/>
    <w:rsid w:val="00890E2F"/>
    <w:rsid w:val="008938E5"/>
    <w:rsid w:val="008B4536"/>
    <w:rsid w:val="008C4AC3"/>
    <w:rsid w:val="00906685"/>
    <w:rsid w:val="00910E0F"/>
    <w:rsid w:val="0091690E"/>
    <w:rsid w:val="00947238"/>
    <w:rsid w:val="00955A48"/>
    <w:rsid w:val="009624FC"/>
    <w:rsid w:val="0096461D"/>
    <w:rsid w:val="009769F7"/>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444C"/>
    <w:rsid w:val="00A47920"/>
    <w:rsid w:val="00A502EF"/>
    <w:rsid w:val="00A5567A"/>
    <w:rsid w:val="00A55E61"/>
    <w:rsid w:val="00A66804"/>
    <w:rsid w:val="00A75EED"/>
    <w:rsid w:val="00A7779B"/>
    <w:rsid w:val="00A878E2"/>
    <w:rsid w:val="00A962A7"/>
    <w:rsid w:val="00AA08DB"/>
    <w:rsid w:val="00AA2FEA"/>
    <w:rsid w:val="00AA7C22"/>
    <w:rsid w:val="00AB0A73"/>
    <w:rsid w:val="00AB5EB2"/>
    <w:rsid w:val="00AB7E9F"/>
    <w:rsid w:val="00AC3839"/>
    <w:rsid w:val="00AE2E8F"/>
    <w:rsid w:val="00AF5760"/>
    <w:rsid w:val="00AF6352"/>
    <w:rsid w:val="00B05649"/>
    <w:rsid w:val="00B1723C"/>
    <w:rsid w:val="00B177FE"/>
    <w:rsid w:val="00B264C1"/>
    <w:rsid w:val="00B31B65"/>
    <w:rsid w:val="00B355C7"/>
    <w:rsid w:val="00B36178"/>
    <w:rsid w:val="00B4532F"/>
    <w:rsid w:val="00B46232"/>
    <w:rsid w:val="00B85EE2"/>
    <w:rsid w:val="00BF2B7B"/>
    <w:rsid w:val="00BF71C2"/>
    <w:rsid w:val="00C038FB"/>
    <w:rsid w:val="00C03F5B"/>
    <w:rsid w:val="00C10500"/>
    <w:rsid w:val="00C26F53"/>
    <w:rsid w:val="00C330CB"/>
    <w:rsid w:val="00C3675D"/>
    <w:rsid w:val="00C419C1"/>
    <w:rsid w:val="00C473DD"/>
    <w:rsid w:val="00C51E49"/>
    <w:rsid w:val="00C521F9"/>
    <w:rsid w:val="00C63351"/>
    <w:rsid w:val="00C71253"/>
    <w:rsid w:val="00C71A3F"/>
    <w:rsid w:val="00C734F9"/>
    <w:rsid w:val="00C87365"/>
    <w:rsid w:val="00C93FF6"/>
    <w:rsid w:val="00CC20B0"/>
    <w:rsid w:val="00CE163F"/>
    <w:rsid w:val="00D21279"/>
    <w:rsid w:val="00D43AA2"/>
    <w:rsid w:val="00D44E99"/>
    <w:rsid w:val="00D518DB"/>
    <w:rsid w:val="00D55ECB"/>
    <w:rsid w:val="00D67721"/>
    <w:rsid w:val="00D758CE"/>
    <w:rsid w:val="00D76A86"/>
    <w:rsid w:val="00D83D04"/>
    <w:rsid w:val="00D927D4"/>
    <w:rsid w:val="00DD2795"/>
    <w:rsid w:val="00DD4DE2"/>
    <w:rsid w:val="00DD520D"/>
    <w:rsid w:val="00DE2BC6"/>
    <w:rsid w:val="00DF0164"/>
    <w:rsid w:val="00DF14A9"/>
    <w:rsid w:val="00DF317C"/>
    <w:rsid w:val="00DF54AA"/>
    <w:rsid w:val="00E07D33"/>
    <w:rsid w:val="00E12909"/>
    <w:rsid w:val="00E12DDE"/>
    <w:rsid w:val="00E143B6"/>
    <w:rsid w:val="00E30CFF"/>
    <w:rsid w:val="00E50925"/>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150C"/>
    <w:rsid w:val="00FB4F49"/>
    <w:rsid w:val="00FD07F5"/>
    <w:rsid w:val="00FE403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0A2540"/>
    <w:pPr>
      <w:spacing w:before="100" w:beforeAutospacing="1" w:after="100" w:afterAutospacing="1"/>
      <w:jc w:val="left"/>
    </w:pPr>
    <w:rPr>
      <w:szCs w:val="24"/>
      <w:lang w:val="es-AR" w:eastAsia="es-AR"/>
    </w:rPr>
  </w:style>
  <w:style w:type="paragraph" w:styleId="Textonotaalfinal">
    <w:name w:val="endnote text"/>
    <w:basedOn w:val="Normal"/>
    <w:link w:val="TextonotaalfinalCar"/>
    <w:uiPriority w:val="99"/>
    <w:semiHidden/>
    <w:unhideWhenUsed/>
    <w:rsid w:val="007B65C4"/>
    <w:rPr>
      <w:sz w:val="20"/>
    </w:rPr>
  </w:style>
  <w:style w:type="character" w:customStyle="1" w:styleId="TextonotaalfinalCar">
    <w:name w:val="Texto nota al final Car"/>
    <w:basedOn w:val="Fuentedeprrafopredeter"/>
    <w:link w:val="Textonotaalfinal"/>
    <w:uiPriority w:val="99"/>
    <w:semiHidden/>
    <w:rsid w:val="007B65C4"/>
    <w:rPr>
      <w:lang w:val="es-ES_tradnl" w:eastAsia="es-ES"/>
    </w:rPr>
  </w:style>
  <w:style w:type="character" w:styleId="Refdenotaalfinal">
    <w:name w:val="endnote reference"/>
    <w:basedOn w:val="Fuentedeprrafopredeter"/>
    <w:uiPriority w:val="99"/>
    <w:semiHidden/>
    <w:unhideWhenUsed/>
    <w:rsid w:val="007B65C4"/>
    <w:rPr>
      <w:vertAlign w:val="superscript"/>
    </w:rPr>
  </w:style>
</w:styles>
</file>

<file path=word/webSettings.xml><?xml version="1.0" encoding="utf-8"?>
<w:webSettings xmlns:r="http://schemas.openxmlformats.org/officeDocument/2006/relationships" xmlns:w="http://schemas.openxmlformats.org/wordprocessingml/2006/main">
  <w:divs>
    <w:div w:id="483662338">
      <w:bodyDiv w:val="1"/>
      <w:marLeft w:val="0"/>
      <w:marRight w:val="0"/>
      <w:marTop w:val="0"/>
      <w:marBottom w:val="0"/>
      <w:divBdr>
        <w:top w:val="none" w:sz="0" w:space="0" w:color="auto"/>
        <w:left w:val="none" w:sz="0" w:space="0" w:color="auto"/>
        <w:bottom w:val="none" w:sz="0" w:space="0" w:color="auto"/>
        <w:right w:val="none" w:sz="0" w:space="0" w:color="auto"/>
      </w:divBdr>
    </w:div>
    <w:div w:id="904726647">
      <w:bodyDiv w:val="1"/>
      <w:marLeft w:val="0"/>
      <w:marRight w:val="0"/>
      <w:marTop w:val="0"/>
      <w:marBottom w:val="0"/>
      <w:divBdr>
        <w:top w:val="none" w:sz="0" w:space="0" w:color="auto"/>
        <w:left w:val="none" w:sz="0" w:space="0" w:color="auto"/>
        <w:bottom w:val="none" w:sz="0" w:space="0" w:color="auto"/>
        <w:right w:val="none" w:sz="0" w:space="0" w:color="auto"/>
      </w:divBdr>
    </w:div>
    <w:div w:id="1057777699">
      <w:bodyDiv w:val="1"/>
      <w:marLeft w:val="0"/>
      <w:marRight w:val="0"/>
      <w:marTop w:val="0"/>
      <w:marBottom w:val="0"/>
      <w:divBdr>
        <w:top w:val="none" w:sz="0" w:space="0" w:color="auto"/>
        <w:left w:val="none" w:sz="0" w:space="0" w:color="auto"/>
        <w:bottom w:val="none" w:sz="0" w:space="0" w:color="auto"/>
        <w:right w:val="none" w:sz="0" w:space="0" w:color="auto"/>
      </w:divBdr>
    </w:div>
    <w:div w:id="206301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203099-11EE-47E9-B3C0-EF518B0D2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2</TotalTime>
  <Pages>2</Pages>
  <Words>390</Words>
  <Characters>1899</Characters>
  <Application>Microsoft Office Word</Application>
  <DocSecurity>0</DocSecurity>
  <Lines>35</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maalbarracin</dc:creator>
  <cp:lastModifiedBy>rarendo</cp:lastModifiedBy>
  <cp:revision>3</cp:revision>
  <cp:lastPrinted>2020-02-28T17:24:00Z</cp:lastPrinted>
  <dcterms:created xsi:type="dcterms:W3CDTF">2022-04-21T15:27:00Z</dcterms:created>
  <dcterms:modified xsi:type="dcterms:W3CDTF">2022-05-04T19:49:00Z</dcterms:modified>
</cp:coreProperties>
</file>