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0EA" w:rsidRPr="00E50177" w:rsidRDefault="005D60EA" w:rsidP="00E50177">
      <w:pPr>
        <w:ind w:firstLine="1560"/>
        <w:rPr>
          <w:b/>
          <w:color w:val="333333"/>
          <w:highlight w:val="white"/>
        </w:rPr>
      </w:pPr>
    </w:p>
    <w:p w:rsidR="005D60EA" w:rsidRPr="00E50177" w:rsidRDefault="005D60EA" w:rsidP="00E50177">
      <w:pPr>
        <w:ind w:firstLine="1560"/>
        <w:rPr>
          <w:b/>
          <w:color w:val="333333"/>
          <w:highlight w:val="white"/>
        </w:rPr>
      </w:pPr>
      <w:r w:rsidRPr="00E50177">
        <w:rPr>
          <w:b/>
          <w:color w:val="333333"/>
          <w:highlight w:val="white"/>
        </w:rPr>
        <w:tab/>
      </w:r>
    </w:p>
    <w:p w:rsidR="00EB0A37" w:rsidRDefault="00EB0A37" w:rsidP="00EB0A37">
      <w:pPr>
        <w:jc w:val="center"/>
      </w:pPr>
      <w:bookmarkStart w:id="0" w:name="PDeclaración"/>
      <w:bookmarkEnd w:id="0"/>
      <w:r>
        <w:rPr>
          <w:b/>
          <w:color w:val="000000"/>
        </w:rPr>
        <w:t>PROYECTO DE RESOLUCIÓN</w:t>
      </w:r>
    </w:p>
    <w:p w:rsidR="00EB0A37" w:rsidRDefault="00EB0A37" w:rsidP="00EB0A37">
      <w:pPr>
        <w:spacing w:after="240"/>
        <w:jc w:val="left"/>
      </w:pPr>
    </w:p>
    <w:p w:rsidR="00EB0A37" w:rsidRDefault="00EB0A37" w:rsidP="00EB0A37">
      <w:r>
        <w:rPr>
          <w:color w:val="000000"/>
        </w:rPr>
        <w:t>Artículo 1°.- La Legislatura de la Ciudad Autónoma de Buenos Aires conmemora el 50° aniversario de la fundación de la Asociación de Fabricantes Artesanales de Helados y Afines (AFADHYA), que se celebrará el 31 de agosto del corriente año. </w:t>
      </w:r>
    </w:p>
    <w:p w:rsidR="00EB0A37" w:rsidRDefault="00EB0A37" w:rsidP="00EB0A37">
      <w:pPr>
        <w:jc w:val="left"/>
      </w:pPr>
    </w:p>
    <w:p w:rsidR="00EB0A37" w:rsidRDefault="00EB0A37" w:rsidP="00EB0A37">
      <w:r>
        <w:rPr>
          <w:color w:val="000000"/>
        </w:rPr>
        <w:t>Artículo 2°.- Dispónese la colocación de una placa conmemorativa en la sede de la Asociación de Fabricantes Artesanales de Helados y Afines (AFADHYA), sit</w:t>
      </w:r>
      <w:r>
        <w:t>a</w:t>
      </w:r>
      <w:r>
        <w:rPr>
          <w:color w:val="000000"/>
        </w:rPr>
        <w:t xml:space="preserve"> en Santiago del Estero 924, con el siguiente texto: </w:t>
      </w:r>
    </w:p>
    <w:p w:rsidR="00EB0A37" w:rsidRDefault="00EB0A37" w:rsidP="00EB0A37">
      <w:pPr>
        <w:jc w:val="left"/>
      </w:pPr>
    </w:p>
    <w:p w:rsidR="00EB0A37" w:rsidRDefault="00EB0A37" w:rsidP="00EB0A37">
      <w:pPr>
        <w:jc w:val="center"/>
      </w:pPr>
      <w:r>
        <w:rPr>
          <w:color w:val="000000"/>
        </w:rPr>
        <w:t>LA LEGISLATURA DE LA CIUDAD AUTÓNOMA DE BUENOS AIRES</w:t>
      </w:r>
    </w:p>
    <w:p w:rsidR="00EB0A37" w:rsidRDefault="00EB0A37" w:rsidP="00EB0A37">
      <w:pPr>
        <w:jc w:val="center"/>
      </w:pPr>
      <w:r>
        <w:rPr>
          <w:color w:val="000000"/>
        </w:rPr>
        <w:t>EN CONMEMORACIÓN DEL 50° ANIVERSARIO DE LA </w:t>
      </w:r>
    </w:p>
    <w:p w:rsidR="00EB0A37" w:rsidRDefault="00EB0A37" w:rsidP="00EB0A37">
      <w:pPr>
        <w:jc w:val="center"/>
      </w:pPr>
      <w:r>
        <w:rPr>
          <w:color w:val="000000"/>
        </w:rPr>
        <w:t>ASOCIACIÓN DE FABRICANTES ARTESANALES </w:t>
      </w:r>
    </w:p>
    <w:p w:rsidR="00EB0A37" w:rsidRDefault="00EB0A37" w:rsidP="00EB0A37">
      <w:pPr>
        <w:jc w:val="center"/>
      </w:pPr>
      <w:r>
        <w:rPr>
          <w:color w:val="000000"/>
        </w:rPr>
        <w:t>DE HELADOS Y AFINES (AFADHYA)</w:t>
      </w:r>
    </w:p>
    <w:p w:rsidR="00EB0A37" w:rsidRDefault="00EB0A37" w:rsidP="00EB0A37">
      <w:pPr>
        <w:jc w:val="center"/>
      </w:pPr>
      <w:r>
        <w:rPr>
          <w:color w:val="000000"/>
        </w:rPr>
        <w:t>1972-2022 </w:t>
      </w:r>
    </w:p>
    <w:p w:rsidR="00EB0A37" w:rsidRDefault="00EB0A37" w:rsidP="00EB0A37">
      <w:pPr>
        <w:jc w:val="left"/>
      </w:pPr>
    </w:p>
    <w:p w:rsidR="00EB0A37" w:rsidRDefault="00EB0A37" w:rsidP="00EB0A37">
      <w:r>
        <w:rPr>
          <w:color w:val="000000"/>
        </w:rPr>
        <w:t>Artículo 3°.- Comuníquese, etc. </w:t>
      </w:r>
    </w:p>
    <w:p w:rsidR="00EB0A37" w:rsidRDefault="00EB0A37" w:rsidP="00EB0A37"/>
    <w:p w:rsidR="00EB0A37" w:rsidRDefault="00EB0A37" w:rsidP="00EB0A37">
      <w:r>
        <w:br w:type="page"/>
      </w:r>
    </w:p>
    <w:p w:rsidR="00EB0A37" w:rsidRDefault="00EB0A37" w:rsidP="00EB0A37">
      <w:pPr>
        <w:jc w:val="center"/>
        <w:rPr>
          <w:b/>
        </w:rPr>
      </w:pPr>
    </w:p>
    <w:p w:rsidR="00EB0A37" w:rsidRDefault="00EB0A37" w:rsidP="00EB0A37">
      <w:pPr>
        <w:jc w:val="center"/>
        <w:rPr>
          <w:b/>
        </w:rPr>
      </w:pPr>
    </w:p>
    <w:p w:rsidR="00EB0A37" w:rsidRDefault="00EB0A37" w:rsidP="00EB0A37">
      <w:pPr>
        <w:jc w:val="center"/>
        <w:rPr>
          <w:b/>
        </w:rPr>
      </w:pPr>
    </w:p>
    <w:p w:rsidR="00EB0A37" w:rsidRDefault="00EB0A37" w:rsidP="00EB0A37">
      <w:pPr>
        <w:jc w:val="center"/>
        <w:rPr>
          <w:b/>
        </w:rPr>
      </w:pPr>
      <w:r>
        <w:rPr>
          <w:b/>
        </w:rPr>
        <w:t>FUNDAMENTOS</w:t>
      </w:r>
    </w:p>
    <w:p w:rsidR="00EB0A37" w:rsidRDefault="00EB0A37" w:rsidP="00EB0A37">
      <w:pPr>
        <w:jc w:val="center"/>
        <w:rPr>
          <w:b/>
        </w:rPr>
      </w:pPr>
    </w:p>
    <w:p w:rsidR="00EB0A37" w:rsidRDefault="00EB0A37" w:rsidP="00EB0A37">
      <w:r>
        <w:t xml:space="preserve">Señor Presidente: </w:t>
      </w:r>
    </w:p>
    <w:p w:rsidR="00EB0A37" w:rsidRDefault="00EB0A37" w:rsidP="00EB0A37"/>
    <w:p w:rsidR="00EB0A37" w:rsidRDefault="00EB0A37" w:rsidP="00EB0A37">
      <w:pPr>
        <w:ind w:firstLine="709"/>
        <w:rPr>
          <w:color w:val="000000"/>
        </w:rPr>
      </w:pPr>
      <w:r>
        <w:t>El presente proyecto tiene como objeto conmemorar el 50° aniversario de la Asociación de</w:t>
      </w:r>
      <w:r>
        <w:rPr>
          <w:color w:val="000000"/>
        </w:rPr>
        <w:t xml:space="preserve"> Fabricantes Artesanales de Helados y Afines (AFADHYA) y, con motivo de ello, disponer la colocación de una placa en su sede sit</w:t>
      </w:r>
      <w:r>
        <w:t>a</w:t>
      </w:r>
      <w:r>
        <w:rPr>
          <w:color w:val="000000"/>
        </w:rPr>
        <w:t xml:space="preserve"> en Santiago del Estero 924.</w:t>
      </w:r>
    </w:p>
    <w:p w:rsidR="00EB0A37" w:rsidRDefault="00EB0A37" w:rsidP="00EB0A37">
      <w:pPr>
        <w:ind w:firstLine="709"/>
        <w:rPr>
          <w:color w:val="000000"/>
        </w:rPr>
      </w:pPr>
    </w:p>
    <w:p w:rsidR="00EB0A37" w:rsidRDefault="00EB0A37" w:rsidP="00EB0A37">
      <w:pPr>
        <w:ind w:firstLine="709"/>
      </w:pPr>
      <w:r>
        <w:t xml:space="preserve">AFADHYA es una asociación civil sin fines de lucro con personería jurídica. Su misión es representar a las auténticas heladerías artesanales de todo el país, defendiendo sus intereses, protegiendo sus derechos, fomentando la unidad y solidaridad entre sus miembros y propendiendo al desarrollo y perfeccionamiento económico, social y tecnológico de la artesanía en la elaboración del helado artesanal. </w:t>
      </w:r>
    </w:p>
    <w:p w:rsidR="00EB0A37" w:rsidRDefault="00EB0A37" w:rsidP="00EB0A37">
      <w:pPr>
        <w:ind w:firstLine="709"/>
      </w:pPr>
    </w:p>
    <w:p w:rsidR="00EB0A37" w:rsidRDefault="00EB0A37" w:rsidP="00EB0A37">
      <w:pPr>
        <w:ind w:firstLine="709"/>
      </w:pPr>
      <w:r>
        <w:t xml:space="preserve">La Asociación vincula al gremio con otras entidades como COPAL (Coordinadora de Productos Alimenticios), CAME (Coordinadora de Actividades Mercantiles Empresarias) y FECOBA (Federación de Comercio de Buenos Aires). Asimismo, trabajan con organismos nacionales, provinciales y municipales, con entes sindicales y laborales y con Cámaras afines del país y del exterior. </w:t>
      </w:r>
    </w:p>
    <w:p w:rsidR="00EB0A37" w:rsidRDefault="00EB0A37" w:rsidP="00EB0A37">
      <w:pPr>
        <w:ind w:firstLine="709"/>
      </w:pPr>
    </w:p>
    <w:p w:rsidR="00EB0A37" w:rsidRDefault="00EB0A37" w:rsidP="00EB0A37">
      <w:pPr>
        <w:ind w:firstLine="709"/>
      </w:pPr>
      <w:r>
        <w:t xml:space="preserve">Su historia se remonta al 31 de agosto de 1972, cuando un grupo de heladeros se unió en pos de un interés común: la creación de la primera Asociación de Heladeros Artesanales del país. Sus fundadores tenían como objetivo encontrar en forma conjunta una solución a las múltiples inquietudes y problemáticas comunes del sector. </w:t>
      </w:r>
    </w:p>
    <w:p w:rsidR="00EB0A37" w:rsidRDefault="00EB0A37" w:rsidP="00EB0A37">
      <w:pPr>
        <w:ind w:firstLine="709"/>
      </w:pPr>
    </w:p>
    <w:p w:rsidR="00EB0A37" w:rsidRDefault="00EB0A37" w:rsidP="00EB0A37">
      <w:pPr>
        <w:ind w:firstLine="709"/>
      </w:pPr>
      <w:r>
        <w:t>Ellos fueron Hèctor Giménez, Alejandro Tedeschi, Ricardo García, Juan José González, José Giuffrida, Silvestre Olivotti, Domingo Saladino, David Ruiz, Celestino Bortolot, Alberto Tabbaj, Domingo Manuli, Hermenegildo Luchetta, Genaro Franza, Ángel Da Col, José Ragozzino, José María García, Mario Conterno, Enrique Wolff, Carlo Soravìa, Vicente Cassara y Angel Martìn.</w:t>
      </w:r>
    </w:p>
    <w:p w:rsidR="00EB0A37" w:rsidRDefault="00EB0A37" w:rsidP="00EB0A37">
      <w:pPr>
        <w:ind w:firstLine="709"/>
      </w:pPr>
    </w:p>
    <w:p w:rsidR="00EB0A37" w:rsidRDefault="00EB0A37" w:rsidP="00EB0A37">
      <w:pPr>
        <w:ind w:firstLine="709"/>
      </w:pPr>
      <w:r>
        <w:t xml:space="preserve">Así, en su tercera convocatoria, acordaron crear una asociación permanente. El contador Mario A. Micele fue quien redactó los estatutos de rigor. Luego, el 27 de octubre de 1972, a través de una solicitada publicada en el diario La Razón, se invitó a que todos los heladeros artesanales se sumen a esta nueva entidad. </w:t>
      </w:r>
    </w:p>
    <w:p w:rsidR="00EB0A37" w:rsidRDefault="00EB0A37" w:rsidP="00EB0A37">
      <w:pPr>
        <w:ind w:firstLine="709"/>
      </w:pPr>
    </w:p>
    <w:p w:rsidR="00EB0A37" w:rsidRDefault="00EB0A37" w:rsidP="00EB0A37">
      <w:pPr>
        <w:ind w:firstLine="709"/>
      </w:pPr>
      <w:r>
        <w:t xml:space="preserve">Una de las tareas fundamentales en los primeros años de la asociación era realizar convocatorias, objetivo que se conseguía con tal entusiasmo que traían de a veinte o treinta asociados nuevos a cada reunión. La idea era muy clara: la cantidad de socios era directamente proporcional con las posibilidades de progreso para el sector. </w:t>
      </w:r>
    </w:p>
    <w:p w:rsidR="00EB0A37" w:rsidRDefault="00EB0A37" w:rsidP="00EB0A37">
      <w:pPr>
        <w:ind w:firstLine="709"/>
      </w:pPr>
    </w:p>
    <w:p w:rsidR="00EB0A37" w:rsidRDefault="00EB0A37" w:rsidP="00EB0A37">
      <w:pPr>
        <w:ind w:firstLine="709"/>
      </w:pPr>
      <w:r>
        <w:t xml:space="preserve">En 1974 adquirieron una propiedad en la Avenida Callao 449 para usarla como sede de la entidad. Años más tarde, en 2016, la sede se mudó a una casona antigua con más de 127 años, ubicada en Santiago del Estero 924, totalmente reciclada y renovada conservando los detalles propios de sus inicios. </w:t>
      </w:r>
    </w:p>
    <w:p w:rsidR="00EB0A37" w:rsidRDefault="00EB0A37" w:rsidP="00EB0A37">
      <w:pPr>
        <w:ind w:firstLine="709"/>
      </w:pPr>
    </w:p>
    <w:p w:rsidR="00EB0A37" w:rsidRDefault="00EB0A37" w:rsidP="00EB0A37">
      <w:pPr>
        <w:ind w:firstLine="709"/>
      </w:pPr>
      <w:r>
        <w:t xml:space="preserve">La Asociación brinda diferentes servicios a sus asociados, entre los que se destacan la capacitación en torno a la actividad del sector; el asesoramiento legal, contable, impositivo, de higiene alimentaria, de saneamiento ambiental y bromatológico; el análisis de la calidad de materias primas y productos terminados; entre otros. </w:t>
      </w:r>
    </w:p>
    <w:p w:rsidR="00EB0A37" w:rsidRDefault="00EB0A37" w:rsidP="00EB0A37">
      <w:pPr>
        <w:ind w:firstLine="709"/>
      </w:pPr>
    </w:p>
    <w:p w:rsidR="00EB0A37" w:rsidRDefault="00EB0A37" w:rsidP="00EB0A37">
      <w:pPr>
        <w:ind w:firstLine="709"/>
      </w:pPr>
      <w:r>
        <w:t xml:space="preserve">También son sede y organizadores de la Copa Latinoamericana del Helado Artesanal, así como del Campeonato Argentino del Helado Artesanal, (Declarados ambos por la Legislatura de la Ciudad de Buenos Aires, de Interés Cultural de la Ciudad, en junio de 2015) y han participado con el equipo argentino, en varias ediciones de la </w:t>
      </w:r>
      <w:r>
        <w:lastRenderedPageBreak/>
        <w:t>Coppa del Mondo Della Gelateria, en Rimini, Italia, obteniendo destacados lugares en el podio de los ganadores.</w:t>
      </w:r>
    </w:p>
    <w:p w:rsidR="00EB0A37" w:rsidRDefault="00EB0A37" w:rsidP="00EB0A37">
      <w:pPr>
        <w:ind w:firstLine="709"/>
      </w:pPr>
    </w:p>
    <w:p w:rsidR="00EB0A37" w:rsidRDefault="00EB0A37" w:rsidP="00EB0A37">
      <w:pPr>
        <w:spacing w:after="240"/>
        <w:ind w:firstLine="720"/>
      </w:pPr>
      <w:r>
        <w:t xml:space="preserve">Asimismo, cada año celebra la </w:t>
      </w:r>
      <w:r>
        <w:rPr>
          <w:i/>
        </w:rPr>
        <w:t>Semana del Auténtico Helado Artesanal,</w:t>
      </w:r>
      <w:r>
        <w:t xml:space="preserve"> creada en 1985, y cuyo éxito y aceptación por parte del público ha hecho que, después de más de treinta años, se continúe realizando la campaña que forma parte del calendario de eventos característicos de la Ciudad de Buenos Aires y de muchas localidades del país. Como cada edición, durante la semana se realizan acciones solidarias y entregas de helado a distintas instituciones de salud y fundaciones.</w:t>
      </w:r>
    </w:p>
    <w:p w:rsidR="00EB0A37" w:rsidRDefault="00EB0A37" w:rsidP="00EB0A37">
      <w:pPr>
        <w:spacing w:after="240"/>
        <w:ind w:firstLine="720"/>
      </w:pPr>
      <w:r>
        <w:t xml:space="preserve">El Auténtico Helado Artesanal fue distinguido desde el año 1996 como un producto de "interés turístico" por el Gobierno de la Ciudad de Buenos Aires (Disposición Nº 10.601/DGTUR/96). En varias oportunidades (noviembre de 2006; octubre de 2014) la Legislatura Porteña declaró de Interés Cultural la Semana del Auténtico Helado Artesanal. Asimismo, desde hace algunos años, en el marco de la Semana del Auténtico Helado Artesanal, se celebra también, en la ciudad de Buenos Aires y en todo el país, La Noche de las Heladerías, de enorme éxito, considerado uno de los más importantes eventos dentro de la gastronomía de la ciudad, y del país. </w:t>
      </w:r>
    </w:p>
    <w:p w:rsidR="00EB0A37" w:rsidRDefault="00EB0A37" w:rsidP="00EB0A37">
      <w:pPr>
        <w:spacing w:after="240"/>
        <w:ind w:firstLine="720"/>
      </w:pPr>
      <w:r>
        <w:t>La importancia de las múltiples actividades que lleva adelante la asociación está relacionado con que el helado artesanal es un producto de consumo masivo en nuestro país, tal es así que teniendo en cuenta los datos que brinda la asociación, ocho (8) de cada 10 (diez) argentinos consumen helado artesanal y el producto es valorado por la calidad de sus materias primas y su proceso de elaboración.</w:t>
      </w:r>
    </w:p>
    <w:p w:rsidR="00EB0A37" w:rsidRDefault="00EB0A37" w:rsidP="00EB0A37">
      <w:pPr>
        <w:ind w:firstLine="709"/>
      </w:pPr>
      <w:r>
        <w:t>En este sentido, la Legislatura de la Ciudad Autónoma de Buenos Aires sancionó el día 10 de marzo de 2016 la declaración N° 39/2016, bajo la cual declaró de interés las actividades realizadas por la Asociación entre los días 7 al 15 de marzo de ese año, en pos de difundir las cualidades del helado artesanal y acompañar a los chicos/as en el inicio de clases con degustaciones, concursos y donaciones en escuelas públicas, la Casa Garrahan y en la Fundación Margarita Barrientos.</w:t>
      </w:r>
    </w:p>
    <w:p w:rsidR="00EB0A37" w:rsidRDefault="00EB0A37" w:rsidP="00EB0A37">
      <w:pPr>
        <w:ind w:firstLine="709"/>
      </w:pPr>
    </w:p>
    <w:p w:rsidR="00EB0A37" w:rsidRDefault="00EB0A37" w:rsidP="00EB0A37">
      <w:pPr>
        <w:ind w:firstLine="709"/>
      </w:pPr>
      <w:r>
        <w:t xml:space="preserve">Por todo lo expuesto y valorando el aporte que AFADHYA hace a las auténticas heladerías artesanales de todo el país, Señor Presidente, solicito al cuerpo la sanción del presente proyecto de Resolución. </w:t>
      </w:r>
    </w:p>
    <w:p w:rsidR="00EB0A37" w:rsidRDefault="00EB0A37" w:rsidP="00EB0A37">
      <w:pPr>
        <w:ind w:firstLine="709"/>
      </w:pPr>
    </w:p>
    <w:p w:rsidR="00EB0A37" w:rsidRDefault="00EB0A37" w:rsidP="00EB0A37">
      <w:pPr>
        <w:ind w:firstLine="709"/>
      </w:pPr>
    </w:p>
    <w:p w:rsidR="00EB0A37" w:rsidRDefault="00EB0A37" w:rsidP="00EB0A37">
      <w:pPr>
        <w:ind w:firstLine="709"/>
      </w:pPr>
    </w:p>
    <w:p w:rsidR="00EB0A37" w:rsidRDefault="00EB0A37" w:rsidP="00EB0A37">
      <w:pPr>
        <w:ind w:firstLine="709"/>
      </w:pPr>
    </w:p>
    <w:p w:rsidR="00AF6352" w:rsidRPr="00EB0A37" w:rsidRDefault="00AF6352" w:rsidP="00E50177">
      <w:pPr>
        <w:jc w:val="center"/>
      </w:pPr>
    </w:p>
    <w:sectPr w:rsidR="00AF6352" w:rsidRPr="00EB0A37"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6AE3" w:rsidRDefault="00106AE3">
      <w:r>
        <w:separator/>
      </w:r>
    </w:p>
  </w:endnote>
  <w:endnote w:type="continuationSeparator" w:id="1">
    <w:p w:rsidR="00106AE3" w:rsidRDefault="00106A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A06" w:rsidRPr="005D60EA" w:rsidRDefault="00444A06">
    <w:pPr>
      <w:pStyle w:val="Piedepgina"/>
      <w:rPr>
        <w:color w:val="333333"/>
        <w:sz w:val="20"/>
      </w:rPr>
    </w:pPr>
    <w:bookmarkStart w:id="1" w:name="Proyecto"/>
    <w:bookmarkEnd w:id="1"/>
  </w:p>
  <w:p w:rsidR="00444A06" w:rsidRPr="005D60EA" w:rsidRDefault="00444A06">
    <w:pPr>
      <w:pStyle w:val="Piedepgina"/>
      <w:rPr>
        <w:color w:val="333333"/>
        <w:sz w:val="20"/>
      </w:rPr>
    </w:pPr>
    <w:r w:rsidRPr="005D60EA">
      <w:rPr>
        <w:color w:val="333333"/>
        <w:sz w:val="20"/>
      </w:rPr>
      <w:t xml:space="preserve">Último cambio: </w:t>
    </w:r>
    <w:fldSimple w:instr=" SAVEDATE  \* MERGEFORMAT ">
      <w:r w:rsidR="00EB0A37" w:rsidRPr="00EB0A37">
        <w:rPr>
          <w:noProof/>
          <w:color w:val="333333"/>
          <w:sz w:val="20"/>
        </w:rPr>
        <w:t>03/05/2022 10:11:00</w:t>
      </w:r>
    </w:fldSimple>
    <w:r w:rsidRPr="005D60EA">
      <w:rPr>
        <w:color w:val="333333"/>
        <w:sz w:val="20"/>
      </w:rPr>
      <w:t xml:space="preserve">  -  Cantidad de caracteres: </w:t>
    </w:r>
    <w:fldSimple w:instr=" NUMCHARS  \* MERGEFORMAT ">
      <w:r w:rsidR="00EB0A37" w:rsidRPr="00EB0A37">
        <w:rPr>
          <w:noProof/>
          <w:color w:val="333333"/>
          <w:sz w:val="20"/>
        </w:rPr>
        <w:t>5330</w:t>
      </w:r>
    </w:fldSimple>
    <w:r w:rsidRPr="005D60EA">
      <w:rPr>
        <w:color w:val="333333"/>
        <w:sz w:val="20"/>
      </w:rPr>
      <w:t xml:space="preserve"> - Cantidad de palabras: </w:t>
    </w:r>
    <w:fldSimple w:instr=" NUMWORDS  \* MERGEFORMAT ">
      <w:r w:rsidR="00EB0A37" w:rsidRPr="00EB0A37">
        <w:rPr>
          <w:noProof/>
          <w:color w:val="333333"/>
          <w:sz w:val="20"/>
        </w:rPr>
        <w:t>1001</w:t>
      </w:r>
    </w:fldSimple>
  </w:p>
  <w:p w:rsidR="00444A06" w:rsidRPr="005D60EA" w:rsidRDefault="00444A06" w:rsidP="00B05649">
    <w:pPr>
      <w:pStyle w:val="Piedepgina"/>
      <w:tabs>
        <w:tab w:val="left" w:pos="3565"/>
      </w:tabs>
      <w:rPr>
        <w:rStyle w:val="Nmerodepgina"/>
        <w:color w:val="333333"/>
      </w:rPr>
    </w:pPr>
    <w:r w:rsidRPr="005D60EA">
      <w:rPr>
        <w:color w:val="333333"/>
        <w:sz w:val="20"/>
      </w:rPr>
      <w:tab/>
      <w:t>Pág.</w:t>
    </w:r>
    <w:r w:rsidR="00185E58" w:rsidRPr="005D60EA">
      <w:rPr>
        <w:rStyle w:val="Nmerodepgina"/>
        <w:color w:val="333333"/>
      </w:rPr>
      <w:fldChar w:fldCharType="begin"/>
    </w:r>
    <w:r w:rsidRPr="005D60EA">
      <w:rPr>
        <w:rStyle w:val="Nmerodepgina"/>
        <w:color w:val="333333"/>
      </w:rPr>
      <w:instrText xml:space="preserve"> PAGE </w:instrText>
    </w:r>
    <w:r w:rsidR="00185E58" w:rsidRPr="005D60EA">
      <w:rPr>
        <w:rStyle w:val="Nmerodepgina"/>
        <w:color w:val="333333"/>
      </w:rPr>
      <w:fldChar w:fldCharType="separate"/>
    </w:r>
    <w:r w:rsidR="00EB0A37">
      <w:rPr>
        <w:rStyle w:val="Nmerodepgina"/>
        <w:noProof/>
        <w:color w:val="333333"/>
      </w:rPr>
      <w:t>2</w:t>
    </w:r>
    <w:r w:rsidR="00185E58" w:rsidRPr="005D60EA">
      <w:rPr>
        <w:rStyle w:val="Nmerodepgina"/>
        <w:color w:val="333333"/>
      </w:rPr>
      <w:fldChar w:fldCharType="end"/>
    </w:r>
    <w:r w:rsidRPr="005D60EA">
      <w:rPr>
        <w:rStyle w:val="Nmerodepgina"/>
        <w:color w:val="333333"/>
      </w:rPr>
      <w:t>/</w:t>
    </w:r>
    <w:fldSimple w:instr=" NUMPAGES  \* MERGEFORMAT ">
      <w:r w:rsidR="00EB0A37" w:rsidRPr="00EB0A37">
        <w:rPr>
          <w:rStyle w:val="Nmerodepgina"/>
          <w:noProof/>
          <w:color w:val="333333"/>
        </w:rPr>
        <w:t>3</w:t>
      </w:r>
    </w:fldSimple>
  </w:p>
  <w:p w:rsidR="00444A06" w:rsidRPr="005D60EA" w:rsidRDefault="00444A06">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6AE3" w:rsidRDefault="00106AE3">
      <w:r>
        <w:separator/>
      </w:r>
    </w:p>
  </w:footnote>
  <w:footnote w:type="continuationSeparator" w:id="1">
    <w:p w:rsidR="00106AE3" w:rsidRDefault="00106A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A06" w:rsidRDefault="00444A06"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0D045D" w:rsidRDefault="000D045D" w:rsidP="000D045D">
    <w:pPr>
      <w:pStyle w:val="Normal1"/>
      <w:pBdr>
        <w:top w:val="nil"/>
        <w:left w:val="nil"/>
        <w:bottom w:val="nil"/>
        <w:right w:val="nil"/>
        <w:between w:val="nil"/>
      </w:pBdr>
      <w:tabs>
        <w:tab w:val="center" w:pos="4419"/>
        <w:tab w:val="right" w:pos="8838"/>
      </w:tabs>
      <w:jc w:val="center"/>
      <w:rPr>
        <w:color w:val="000000"/>
        <w:sz w:val="20"/>
        <w:szCs w:val="20"/>
      </w:rPr>
    </w:pPr>
  </w:p>
  <w:p w:rsidR="000D045D" w:rsidRDefault="000D045D" w:rsidP="000D045D">
    <w:pPr>
      <w:pStyle w:val="Normal1"/>
      <w:pBdr>
        <w:top w:val="nil"/>
        <w:left w:val="nil"/>
        <w:bottom w:val="nil"/>
        <w:right w:val="nil"/>
        <w:between w:val="nil"/>
      </w:pBdr>
      <w:tabs>
        <w:tab w:val="center" w:pos="4419"/>
        <w:tab w:val="right" w:pos="8838"/>
      </w:tabs>
      <w:jc w:val="center"/>
      <w:rPr>
        <w:color w:val="808080"/>
      </w:rPr>
    </w:pPr>
    <w:r>
      <w:rPr>
        <w:color w:val="000000"/>
        <w:sz w:val="20"/>
        <w:szCs w:val="20"/>
      </w:rPr>
      <w:t>"2022- Año del 40° Aniversario de la Guerra de Malvinas. En homenaje a los veteranos y caídos en la defensa de las Islas Malvinas y el Atlántico Sur”</w:t>
    </w:r>
  </w:p>
  <w:p w:rsidR="00444A06" w:rsidRDefault="00444A06" w:rsidP="000D045D">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0"/>
    <w:footnote w:id="1"/>
  </w:footnotePr>
  <w:endnotePr>
    <w:endnote w:id="0"/>
    <w:endnote w:id="1"/>
  </w:endnotePr>
  <w:compat/>
  <w:rsids>
    <w:rsidRoot w:val="00962B62"/>
    <w:rsid w:val="00001988"/>
    <w:rsid w:val="000031F8"/>
    <w:rsid w:val="00026430"/>
    <w:rsid w:val="00030DF5"/>
    <w:rsid w:val="0003615C"/>
    <w:rsid w:val="000376AB"/>
    <w:rsid w:val="00043882"/>
    <w:rsid w:val="00062864"/>
    <w:rsid w:val="00067370"/>
    <w:rsid w:val="000713D7"/>
    <w:rsid w:val="00071CFB"/>
    <w:rsid w:val="00076C70"/>
    <w:rsid w:val="00077DAC"/>
    <w:rsid w:val="00080837"/>
    <w:rsid w:val="00081FFF"/>
    <w:rsid w:val="00085D07"/>
    <w:rsid w:val="000B2290"/>
    <w:rsid w:val="000D045D"/>
    <w:rsid w:val="000D1497"/>
    <w:rsid w:val="000D2860"/>
    <w:rsid w:val="000D6C54"/>
    <w:rsid w:val="000E3949"/>
    <w:rsid w:val="000F74CB"/>
    <w:rsid w:val="000F7E30"/>
    <w:rsid w:val="00103C6B"/>
    <w:rsid w:val="00104335"/>
    <w:rsid w:val="00106AE3"/>
    <w:rsid w:val="00107C60"/>
    <w:rsid w:val="00116BFB"/>
    <w:rsid w:val="00127D10"/>
    <w:rsid w:val="00136787"/>
    <w:rsid w:val="00140F6A"/>
    <w:rsid w:val="00145948"/>
    <w:rsid w:val="0015163D"/>
    <w:rsid w:val="00154F4A"/>
    <w:rsid w:val="00155C7C"/>
    <w:rsid w:val="00160A2A"/>
    <w:rsid w:val="001614A7"/>
    <w:rsid w:val="00185E58"/>
    <w:rsid w:val="0019414B"/>
    <w:rsid w:val="001B0CF3"/>
    <w:rsid w:val="001B0F9A"/>
    <w:rsid w:val="001B770D"/>
    <w:rsid w:val="001C18CC"/>
    <w:rsid w:val="001D480C"/>
    <w:rsid w:val="001E5394"/>
    <w:rsid w:val="001F1D3C"/>
    <w:rsid w:val="001F2924"/>
    <w:rsid w:val="001F3AFD"/>
    <w:rsid w:val="001F4C47"/>
    <w:rsid w:val="00205802"/>
    <w:rsid w:val="00205D93"/>
    <w:rsid w:val="00205DAD"/>
    <w:rsid w:val="00223436"/>
    <w:rsid w:val="00225365"/>
    <w:rsid w:val="002327DE"/>
    <w:rsid w:val="00243C24"/>
    <w:rsid w:val="00246DF0"/>
    <w:rsid w:val="0026220D"/>
    <w:rsid w:val="00265972"/>
    <w:rsid w:val="00271847"/>
    <w:rsid w:val="00275865"/>
    <w:rsid w:val="00276A7E"/>
    <w:rsid w:val="00296815"/>
    <w:rsid w:val="002971A4"/>
    <w:rsid w:val="002B47D0"/>
    <w:rsid w:val="002C768C"/>
    <w:rsid w:val="002D05E9"/>
    <w:rsid w:val="002D533A"/>
    <w:rsid w:val="002D72BA"/>
    <w:rsid w:val="002D778C"/>
    <w:rsid w:val="002E38C3"/>
    <w:rsid w:val="002F7961"/>
    <w:rsid w:val="00302300"/>
    <w:rsid w:val="00305DD1"/>
    <w:rsid w:val="003145ED"/>
    <w:rsid w:val="00315C77"/>
    <w:rsid w:val="00321E20"/>
    <w:rsid w:val="0033168A"/>
    <w:rsid w:val="00335CD9"/>
    <w:rsid w:val="00340F54"/>
    <w:rsid w:val="0035681D"/>
    <w:rsid w:val="00361F1C"/>
    <w:rsid w:val="00374C1A"/>
    <w:rsid w:val="00374C32"/>
    <w:rsid w:val="003830D9"/>
    <w:rsid w:val="00386BB6"/>
    <w:rsid w:val="003A0124"/>
    <w:rsid w:val="003A5C28"/>
    <w:rsid w:val="003A7311"/>
    <w:rsid w:val="003B471C"/>
    <w:rsid w:val="003D10AB"/>
    <w:rsid w:val="003D4000"/>
    <w:rsid w:val="003F1EFD"/>
    <w:rsid w:val="003F4249"/>
    <w:rsid w:val="00401C75"/>
    <w:rsid w:val="0040761B"/>
    <w:rsid w:val="00422C3F"/>
    <w:rsid w:val="004354AC"/>
    <w:rsid w:val="00444A06"/>
    <w:rsid w:val="00446E1A"/>
    <w:rsid w:val="00455887"/>
    <w:rsid w:val="00471746"/>
    <w:rsid w:val="004847CA"/>
    <w:rsid w:val="00486557"/>
    <w:rsid w:val="004914B7"/>
    <w:rsid w:val="004B47F8"/>
    <w:rsid w:val="004B7714"/>
    <w:rsid w:val="004D2D62"/>
    <w:rsid w:val="004D30D5"/>
    <w:rsid w:val="004D438B"/>
    <w:rsid w:val="004E235F"/>
    <w:rsid w:val="004F11FC"/>
    <w:rsid w:val="0051012E"/>
    <w:rsid w:val="005142E6"/>
    <w:rsid w:val="00514396"/>
    <w:rsid w:val="00522C71"/>
    <w:rsid w:val="00534552"/>
    <w:rsid w:val="00540D49"/>
    <w:rsid w:val="00540E5C"/>
    <w:rsid w:val="00550A79"/>
    <w:rsid w:val="00551DE0"/>
    <w:rsid w:val="00572968"/>
    <w:rsid w:val="0057409D"/>
    <w:rsid w:val="005769D4"/>
    <w:rsid w:val="00584777"/>
    <w:rsid w:val="005851C3"/>
    <w:rsid w:val="005867EF"/>
    <w:rsid w:val="00587242"/>
    <w:rsid w:val="005A1232"/>
    <w:rsid w:val="005A32ED"/>
    <w:rsid w:val="005A3AA1"/>
    <w:rsid w:val="005A4D27"/>
    <w:rsid w:val="005B0FAF"/>
    <w:rsid w:val="005B14CE"/>
    <w:rsid w:val="005B6538"/>
    <w:rsid w:val="005C37AB"/>
    <w:rsid w:val="005D60EA"/>
    <w:rsid w:val="005F35E2"/>
    <w:rsid w:val="00601A75"/>
    <w:rsid w:val="0060233E"/>
    <w:rsid w:val="00606D7C"/>
    <w:rsid w:val="006169FE"/>
    <w:rsid w:val="00616F70"/>
    <w:rsid w:val="00622DE5"/>
    <w:rsid w:val="00636BE0"/>
    <w:rsid w:val="0064363E"/>
    <w:rsid w:val="0065711B"/>
    <w:rsid w:val="00661B73"/>
    <w:rsid w:val="006811D6"/>
    <w:rsid w:val="00690392"/>
    <w:rsid w:val="00697F98"/>
    <w:rsid w:val="006A6925"/>
    <w:rsid w:val="006B1F9F"/>
    <w:rsid w:val="006B6E58"/>
    <w:rsid w:val="006B7593"/>
    <w:rsid w:val="006C326A"/>
    <w:rsid w:val="006C40E9"/>
    <w:rsid w:val="006D3303"/>
    <w:rsid w:val="006D5CB7"/>
    <w:rsid w:val="006E3675"/>
    <w:rsid w:val="00705135"/>
    <w:rsid w:val="00706B8E"/>
    <w:rsid w:val="00715AF3"/>
    <w:rsid w:val="00720C1E"/>
    <w:rsid w:val="00734F30"/>
    <w:rsid w:val="007410E7"/>
    <w:rsid w:val="007420D8"/>
    <w:rsid w:val="00744B4A"/>
    <w:rsid w:val="00771B54"/>
    <w:rsid w:val="007728C1"/>
    <w:rsid w:val="00777916"/>
    <w:rsid w:val="00780167"/>
    <w:rsid w:val="00795E19"/>
    <w:rsid w:val="007B0FD7"/>
    <w:rsid w:val="007B3715"/>
    <w:rsid w:val="007B6DE7"/>
    <w:rsid w:val="007C0373"/>
    <w:rsid w:val="007C0CF9"/>
    <w:rsid w:val="007C22C8"/>
    <w:rsid w:val="007D2459"/>
    <w:rsid w:val="007E2AB2"/>
    <w:rsid w:val="007E3534"/>
    <w:rsid w:val="007E36D1"/>
    <w:rsid w:val="007E3C84"/>
    <w:rsid w:val="007E6FDC"/>
    <w:rsid w:val="007F1509"/>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140A"/>
    <w:rsid w:val="008B4536"/>
    <w:rsid w:val="008C4AC3"/>
    <w:rsid w:val="008D19D2"/>
    <w:rsid w:val="00906685"/>
    <w:rsid w:val="00907A5F"/>
    <w:rsid w:val="00910E0F"/>
    <w:rsid w:val="0091690E"/>
    <w:rsid w:val="00947238"/>
    <w:rsid w:val="00957449"/>
    <w:rsid w:val="0096111A"/>
    <w:rsid w:val="009624FC"/>
    <w:rsid w:val="009626FA"/>
    <w:rsid w:val="00962B62"/>
    <w:rsid w:val="0096461D"/>
    <w:rsid w:val="00967211"/>
    <w:rsid w:val="009953AF"/>
    <w:rsid w:val="00996E34"/>
    <w:rsid w:val="009A6E2B"/>
    <w:rsid w:val="009B4FAC"/>
    <w:rsid w:val="009C20D3"/>
    <w:rsid w:val="009E5835"/>
    <w:rsid w:val="009F07D0"/>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31E3"/>
    <w:rsid w:val="00BC4E6A"/>
    <w:rsid w:val="00BD7111"/>
    <w:rsid w:val="00BF2B7B"/>
    <w:rsid w:val="00BF71C2"/>
    <w:rsid w:val="00C0422B"/>
    <w:rsid w:val="00C26F53"/>
    <w:rsid w:val="00C330CB"/>
    <w:rsid w:val="00C3675D"/>
    <w:rsid w:val="00C419C1"/>
    <w:rsid w:val="00C45A01"/>
    <w:rsid w:val="00C51E49"/>
    <w:rsid w:val="00C521F9"/>
    <w:rsid w:val="00C63351"/>
    <w:rsid w:val="00C71253"/>
    <w:rsid w:val="00C734F9"/>
    <w:rsid w:val="00C74758"/>
    <w:rsid w:val="00C86192"/>
    <w:rsid w:val="00C87365"/>
    <w:rsid w:val="00C93FF6"/>
    <w:rsid w:val="00CA0678"/>
    <w:rsid w:val="00CC20B0"/>
    <w:rsid w:val="00CC3AE5"/>
    <w:rsid w:val="00CD3069"/>
    <w:rsid w:val="00CE163F"/>
    <w:rsid w:val="00D11A69"/>
    <w:rsid w:val="00D21279"/>
    <w:rsid w:val="00D23C57"/>
    <w:rsid w:val="00D43AA2"/>
    <w:rsid w:val="00D518DB"/>
    <w:rsid w:val="00D55ECB"/>
    <w:rsid w:val="00D65FF6"/>
    <w:rsid w:val="00D67721"/>
    <w:rsid w:val="00D758CE"/>
    <w:rsid w:val="00D76A86"/>
    <w:rsid w:val="00D927D4"/>
    <w:rsid w:val="00DB63D8"/>
    <w:rsid w:val="00DD2795"/>
    <w:rsid w:val="00DD4DE2"/>
    <w:rsid w:val="00DD520D"/>
    <w:rsid w:val="00DD6DF0"/>
    <w:rsid w:val="00DF0164"/>
    <w:rsid w:val="00DF4416"/>
    <w:rsid w:val="00DF54AA"/>
    <w:rsid w:val="00E00B9D"/>
    <w:rsid w:val="00E038FF"/>
    <w:rsid w:val="00E06FB6"/>
    <w:rsid w:val="00E07D33"/>
    <w:rsid w:val="00E1275F"/>
    <w:rsid w:val="00E12909"/>
    <w:rsid w:val="00E12DDE"/>
    <w:rsid w:val="00E143B6"/>
    <w:rsid w:val="00E30CFF"/>
    <w:rsid w:val="00E374C4"/>
    <w:rsid w:val="00E50177"/>
    <w:rsid w:val="00E55186"/>
    <w:rsid w:val="00E615F1"/>
    <w:rsid w:val="00E63146"/>
    <w:rsid w:val="00E64A1D"/>
    <w:rsid w:val="00E74920"/>
    <w:rsid w:val="00E777D2"/>
    <w:rsid w:val="00E81EE5"/>
    <w:rsid w:val="00E91F21"/>
    <w:rsid w:val="00E92C71"/>
    <w:rsid w:val="00EB0A37"/>
    <w:rsid w:val="00EB6956"/>
    <w:rsid w:val="00EF0D22"/>
    <w:rsid w:val="00F13C69"/>
    <w:rsid w:val="00F41DF6"/>
    <w:rsid w:val="00F52245"/>
    <w:rsid w:val="00F542C3"/>
    <w:rsid w:val="00F5569F"/>
    <w:rsid w:val="00F60308"/>
    <w:rsid w:val="00F640D0"/>
    <w:rsid w:val="00F75389"/>
    <w:rsid w:val="00F86241"/>
    <w:rsid w:val="00F903E8"/>
    <w:rsid w:val="00F91C87"/>
    <w:rsid w:val="00F9285C"/>
    <w:rsid w:val="00F95AC1"/>
    <w:rsid w:val="00FA0C8C"/>
    <w:rsid w:val="00FA26C2"/>
    <w:rsid w:val="00FB0DDA"/>
    <w:rsid w:val="00FC43A0"/>
    <w:rsid w:val="00FC44CB"/>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75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74758"/>
    <w:pPr>
      <w:ind w:left="3686"/>
    </w:pPr>
  </w:style>
  <w:style w:type="paragraph" w:styleId="Encabezado">
    <w:name w:val="header"/>
    <w:basedOn w:val="Normal"/>
    <w:link w:val="EncabezadoCar"/>
    <w:uiPriority w:val="99"/>
    <w:rsid w:val="00C74758"/>
    <w:pPr>
      <w:tabs>
        <w:tab w:val="center" w:pos="4419"/>
        <w:tab w:val="right" w:pos="8838"/>
      </w:tabs>
    </w:pPr>
  </w:style>
  <w:style w:type="paragraph" w:styleId="Piedepgina">
    <w:name w:val="footer"/>
    <w:basedOn w:val="Normal"/>
    <w:rsid w:val="00C74758"/>
    <w:pPr>
      <w:tabs>
        <w:tab w:val="center" w:pos="4419"/>
        <w:tab w:val="right" w:pos="8838"/>
      </w:tabs>
    </w:pPr>
  </w:style>
  <w:style w:type="character" w:styleId="Nmerodepgina">
    <w:name w:val="page number"/>
    <w:basedOn w:val="Fuentedeprrafopredeter"/>
    <w:rsid w:val="00C74758"/>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962B62"/>
    <w:rPr>
      <w:rFonts w:ascii="Tahoma" w:hAnsi="Tahoma" w:cs="Tahoma"/>
      <w:sz w:val="16"/>
      <w:szCs w:val="16"/>
    </w:rPr>
  </w:style>
  <w:style w:type="character" w:customStyle="1" w:styleId="TextodegloboCar">
    <w:name w:val="Texto de globo Car"/>
    <w:basedOn w:val="Fuentedeprrafopredeter"/>
    <w:link w:val="Textodeglobo"/>
    <w:uiPriority w:val="99"/>
    <w:semiHidden/>
    <w:rsid w:val="00962B62"/>
    <w:rPr>
      <w:rFonts w:ascii="Tahoma" w:hAnsi="Tahoma" w:cs="Tahoma"/>
      <w:sz w:val="16"/>
      <w:szCs w:val="16"/>
      <w:lang w:val="es-ES_tradnl" w:eastAsia="es-ES"/>
    </w:rPr>
  </w:style>
  <w:style w:type="paragraph" w:styleId="Revisin">
    <w:name w:val="Revision"/>
    <w:hidden/>
    <w:uiPriority w:val="99"/>
    <w:semiHidden/>
    <w:rsid w:val="00D11A69"/>
    <w:rPr>
      <w:sz w:val="24"/>
      <w:lang w:val="es-ES_tradnl" w:eastAsia="es-ES"/>
    </w:rPr>
  </w:style>
  <w:style w:type="paragraph" w:styleId="Textonotapie">
    <w:name w:val="footnote text"/>
    <w:basedOn w:val="Normal"/>
    <w:link w:val="TextonotapieCar"/>
    <w:uiPriority w:val="99"/>
    <w:semiHidden/>
    <w:unhideWhenUsed/>
    <w:rsid w:val="00D65FF6"/>
    <w:rPr>
      <w:sz w:val="20"/>
    </w:rPr>
  </w:style>
  <w:style w:type="character" w:customStyle="1" w:styleId="TextonotapieCar">
    <w:name w:val="Texto nota pie Car"/>
    <w:basedOn w:val="Fuentedeprrafopredeter"/>
    <w:link w:val="Textonotapie"/>
    <w:uiPriority w:val="99"/>
    <w:semiHidden/>
    <w:rsid w:val="00D65FF6"/>
    <w:rPr>
      <w:lang w:val="es-ES_tradnl" w:eastAsia="es-ES"/>
    </w:rPr>
  </w:style>
  <w:style w:type="character" w:styleId="Refdenotaalpie">
    <w:name w:val="footnote reference"/>
    <w:basedOn w:val="Fuentedeprrafopredeter"/>
    <w:uiPriority w:val="99"/>
    <w:semiHidden/>
    <w:unhideWhenUsed/>
    <w:rsid w:val="00D65FF6"/>
    <w:rPr>
      <w:vertAlign w:val="superscript"/>
    </w:rPr>
  </w:style>
  <w:style w:type="character" w:styleId="Refdecomentario">
    <w:name w:val="annotation reference"/>
    <w:basedOn w:val="Fuentedeprrafopredeter"/>
    <w:uiPriority w:val="99"/>
    <w:semiHidden/>
    <w:unhideWhenUsed/>
    <w:rsid w:val="00E06FB6"/>
    <w:rPr>
      <w:sz w:val="16"/>
      <w:szCs w:val="16"/>
    </w:rPr>
  </w:style>
  <w:style w:type="paragraph" w:styleId="Textocomentario">
    <w:name w:val="annotation text"/>
    <w:basedOn w:val="Normal"/>
    <w:link w:val="TextocomentarioCar"/>
    <w:uiPriority w:val="99"/>
    <w:semiHidden/>
    <w:unhideWhenUsed/>
    <w:rsid w:val="00E06FB6"/>
    <w:rPr>
      <w:sz w:val="20"/>
    </w:rPr>
  </w:style>
  <w:style w:type="character" w:customStyle="1" w:styleId="TextocomentarioCar">
    <w:name w:val="Texto comentario Car"/>
    <w:basedOn w:val="Fuentedeprrafopredeter"/>
    <w:link w:val="Textocomentario"/>
    <w:uiPriority w:val="99"/>
    <w:semiHidden/>
    <w:rsid w:val="00E06FB6"/>
    <w:rPr>
      <w:lang w:val="es-ES_tradnl" w:eastAsia="es-ES"/>
    </w:rPr>
  </w:style>
  <w:style w:type="paragraph" w:styleId="Asuntodelcomentario">
    <w:name w:val="annotation subject"/>
    <w:basedOn w:val="Textocomentario"/>
    <w:next w:val="Textocomentario"/>
    <w:link w:val="AsuntodelcomentarioCar"/>
    <w:uiPriority w:val="99"/>
    <w:semiHidden/>
    <w:unhideWhenUsed/>
    <w:rsid w:val="00E06FB6"/>
    <w:rPr>
      <w:b/>
      <w:bCs/>
    </w:rPr>
  </w:style>
  <w:style w:type="character" w:customStyle="1" w:styleId="AsuntodelcomentarioCar">
    <w:name w:val="Asunto del comentario Car"/>
    <w:basedOn w:val="TextocomentarioCar"/>
    <w:link w:val="Asuntodelcomentario"/>
    <w:uiPriority w:val="99"/>
    <w:semiHidden/>
    <w:rsid w:val="00E06FB6"/>
    <w:rPr>
      <w:b/>
      <w:bCs/>
      <w:lang w:val="es-ES_tradnl" w:eastAsia="es-ES"/>
    </w:rPr>
  </w:style>
  <w:style w:type="paragraph" w:customStyle="1" w:styleId="Normal1">
    <w:name w:val="Normal1"/>
    <w:rsid w:val="000D045D"/>
    <w:pPr>
      <w:jc w:val="both"/>
    </w:pPr>
    <w:rPr>
      <w:sz w:val="24"/>
      <w:szCs w:val="24"/>
      <w:lang w:val="es-ES_tradnl" w:eastAsia="es-ES"/>
    </w:rPr>
  </w:style>
</w:styles>
</file>

<file path=word/webSettings.xml><?xml version="1.0" encoding="utf-8"?>
<w:webSettings xmlns:r="http://schemas.openxmlformats.org/officeDocument/2006/relationships" xmlns:w="http://schemas.openxmlformats.org/wordprocessingml/2006/main">
  <w:divs>
    <w:div w:id="424040679">
      <w:bodyDiv w:val="1"/>
      <w:marLeft w:val="0"/>
      <w:marRight w:val="0"/>
      <w:marTop w:val="0"/>
      <w:marBottom w:val="0"/>
      <w:divBdr>
        <w:top w:val="none" w:sz="0" w:space="0" w:color="auto"/>
        <w:left w:val="none" w:sz="0" w:space="0" w:color="auto"/>
        <w:bottom w:val="none" w:sz="0" w:space="0" w:color="auto"/>
        <w:right w:val="none" w:sz="0" w:space="0" w:color="auto"/>
      </w:divBdr>
    </w:div>
    <w:div w:id="1049454605">
      <w:bodyDiv w:val="1"/>
      <w:marLeft w:val="0"/>
      <w:marRight w:val="0"/>
      <w:marTop w:val="0"/>
      <w:marBottom w:val="0"/>
      <w:divBdr>
        <w:top w:val="none" w:sz="0" w:space="0" w:color="auto"/>
        <w:left w:val="none" w:sz="0" w:space="0" w:color="auto"/>
        <w:bottom w:val="none" w:sz="0" w:space="0" w:color="auto"/>
        <w:right w:val="none" w:sz="0" w:space="0" w:color="auto"/>
      </w:divBdr>
    </w:div>
    <w:div w:id="1815021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aceved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6DDA48-549B-4D8A-9A46-9A2B40A66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7</TotalTime>
  <Pages>3</Pages>
  <Words>1001</Words>
  <Characters>5330</Characters>
  <Application>Microsoft Office Word</Application>
  <DocSecurity>0</DocSecurity>
  <Lines>115</Lines>
  <Paragraphs>27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emacevedo</dc:creator>
  <cp:lastModifiedBy>secalvo</cp:lastModifiedBy>
  <cp:revision>8</cp:revision>
  <cp:lastPrinted>2022-05-09T15:47:00Z</cp:lastPrinted>
  <dcterms:created xsi:type="dcterms:W3CDTF">2022-03-01T22:09:00Z</dcterms:created>
  <dcterms:modified xsi:type="dcterms:W3CDTF">2022-05-09T15:47:00Z</dcterms:modified>
</cp:coreProperties>
</file>