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6C69" w:rsidRDefault="00256C69">
      <w:pPr>
        <w:jc w:val="left"/>
        <w:rPr>
          <w:sz w:val="22"/>
          <w:szCs w:val="22"/>
        </w:rPr>
      </w:pPr>
      <w:bookmarkStart w:id="0" w:name="bookmark=id.gjdgxs" w:colFirst="0" w:colLast="0"/>
      <w:bookmarkEnd w:id="0"/>
    </w:p>
    <w:p w:rsidR="00256C69" w:rsidRDefault="007A20C5">
      <w:pPr>
        <w:spacing w:line="360" w:lineRule="auto"/>
        <w:jc w:val="center"/>
      </w:pPr>
      <w:r>
        <w:rPr>
          <w:b/>
        </w:rPr>
        <w:t>PROYECTO DE DECLARACIÓN</w:t>
      </w:r>
    </w:p>
    <w:p w:rsidR="00256C69" w:rsidRDefault="007A20C5">
      <w:pPr>
        <w:shd w:val="clear" w:color="auto" w:fill="FFFFFF"/>
        <w:spacing w:before="240" w:after="240" w:line="360" w:lineRule="auto"/>
        <w:ind w:firstLine="720"/>
      </w:pPr>
      <w:r>
        <w:t xml:space="preserve">La Legislatura de la Ciudad Autónoma de Buenos Aires conmemora el Día del/la  Recuperador/a Urbano/a que tiene lugar cada 10 de mayo en virtud de lo establecido en la Ley N° 4.200 de la Ciudad de Buenos Aires. </w:t>
      </w:r>
    </w:p>
    <w:p w:rsidR="00256C69" w:rsidRDefault="00256C69">
      <w:pPr>
        <w:shd w:val="clear" w:color="auto" w:fill="FFFFFF"/>
        <w:spacing w:line="360" w:lineRule="auto"/>
      </w:pPr>
    </w:p>
    <w:p w:rsidR="00256C69" w:rsidRDefault="00256C69">
      <w:pPr>
        <w:spacing w:line="360" w:lineRule="auto"/>
      </w:pPr>
    </w:p>
    <w:p w:rsidR="00256C69" w:rsidRDefault="00256C69">
      <w:pPr>
        <w:spacing w:line="360" w:lineRule="auto"/>
      </w:pPr>
    </w:p>
    <w:p w:rsidR="00256C69" w:rsidRDefault="00256C69">
      <w:pPr>
        <w:spacing w:line="360" w:lineRule="auto"/>
      </w:pPr>
    </w:p>
    <w:p w:rsidR="00256C69" w:rsidRDefault="00256C69">
      <w:pPr>
        <w:spacing w:line="360" w:lineRule="auto"/>
      </w:pPr>
    </w:p>
    <w:p w:rsidR="00256C69" w:rsidRDefault="00256C69">
      <w:pPr>
        <w:spacing w:line="360" w:lineRule="auto"/>
      </w:pPr>
    </w:p>
    <w:p w:rsidR="00256C69" w:rsidRDefault="00256C69">
      <w:pPr>
        <w:spacing w:line="360" w:lineRule="auto"/>
      </w:pPr>
    </w:p>
    <w:p w:rsidR="00256C69" w:rsidRDefault="00256C69">
      <w:pPr>
        <w:spacing w:line="360" w:lineRule="auto"/>
      </w:pPr>
    </w:p>
    <w:p w:rsidR="00256C69" w:rsidRDefault="00256C69">
      <w:pPr>
        <w:spacing w:line="360" w:lineRule="auto"/>
      </w:pPr>
    </w:p>
    <w:p w:rsidR="00256C69" w:rsidRDefault="00256C69">
      <w:pPr>
        <w:spacing w:line="360" w:lineRule="auto"/>
      </w:pPr>
    </w:p>
    <w:p w:rsidR="00256C69" w:rsidRDefault="00256C69">
      <w:pPr>
        <w:spacing w:line="360" w:lineRule="auto"/>
      </w:pPr>
    </w:p>
    <w:p w:rsidR="00256C69" w:rsidRDefault="00256C69">
      <w:pPr>
        <w:spacing w:line="360" w:lineRule="auto"/>
      </w:pPr>
    </w:p>
    <w:p w:rsidR="00256C69" w:rsidRDefault="00256C69">
      <w:pPr>
        <w:spacing w:line="360" w:lineRule="auto"/>
      </w:pPr>
    </w:p>
    <w:p w:rsidR="00256C69" w:rsidRDefault="00256C69">
      <w:pPr>
        <w:spacing w:line="360" w:lineRule="auto"/>
      </w:pPr>
    </w:p>
    <w:p w:rsidR="00256C69" w:rsidRDefault="00256C69">
      <w:pPr>
        <w:spacing w:line="360" w:lineRule="auto"/>
      </w:pPr>
    </w:p>
    <w:p w:rsidR="00256C69" w:rsidRDefault="00256C69">
      <w:pPr>
        <w:spacing w:line="360" w:lineRule="auto"/>
      </w:pPr>
    </w:p>
    <w:p w:rsidR="00256C69" w:rsidRDefault="00256C69">
      <w:pPr>
        <w:spacing w:line="360" w:lineRule="auto"/>
      </w:pPr>
    </w:p>
    <w:p w:rsidR="00256C69" w:rsidRDefault="00256C69">
      <w:pPr>
        <w:spacing w:line="360" w:lineRule="auto"/>
      </w:pPr>
    </w:p>
    <w:p w:rsidR="00256C69" w:rsidRDefault="00256C69">
      <w:pPr>
        <w:spacing w:line="360" w:lineRule="auto"/>
      </w:pPr>
    </w:p>
    <w:p w:rsidR="00256C69" w:rsidRDefault="00256C69">
      <w:pPr>
        <w:spacing w:line="360" w:lineRule="auto"/>
      </w:pPr>
    </w:p>
    <w:p w:rsidR="00256C69" w:rsidRDefault="00256C69">
      <w:pPr>
        <w:spacing w:line="360" w:lineRule="auto"/>
      </w:pPr>
    </w:p>
    <w:p w:rsidR="00256C69" w:rsidRDefault="00256C69">
      <w:pPr>
        <w:spacing w:line="360" w:lineRule="auto"/>
      </w:pPr>
    </w:p>
    <w:p w:rsidR="00256C69" w:rsidRDefault="00256C69">
      <w:pPr>
        <w:spacing w:line="360" w:lineRule="auto"/>
      </w:pPr>
    </w:p>
    <w:p w:rsidR="00256C69" w:rsidRDefault="00256C69">
      <w:pPr>
        <w:spacing w:line="360" w:lineRule="auto"/>
      </w:pPr>
    </w:p>
    <w:p w:rsidR="00256C69" w:rsidRDefault="00256C69">
      <w:pPr>
        <w:spacing w:line="360" w:lineRule="auto"/>
      </w:pPr>
    </w:p>
    <w:p w:rsidR="00256C69" w:rsidRDefault="00256C69">
      <w:pPr>
        <w:spacing w:line="360" w:lineRule="auto"/>
      </w:pPr>
    </w:p>
    <w:p w:rsidR="00256C69" w:rsidRDefault="00256C69">
      <w:pPr>
        <w:spacing w:line="360" w:lineRule="auto"/>
      </w:pPr>
    </w:p>
    <w:p w:rsidR="00256C69" w:rsidRDefault="00256C69">
      <w:pPr>
        <w:spacing w:line="360" w:lineRule="auto"/>
      </w:pPr>
    </w:p>
    <w:p w:rsidR="00256C69" w:rsidRDefault="00256C69">
      <w:pPr>
        <w:spacing w:line="360" w:lineRule="auto"/>
      </w:pPr>
    </w:p>
    <w:p w:rsidR="00256C69" w:rsidRDefault="00256C69">
      <w:pPr>
        <w:spacing w:line="360" w:lineRule="auto"/>
      </w:pPr>
    </w:p>
    <w:p w:rsidR="00256C69" w:rsidRDefault="00256C69">
      <w:pPr>
        <w:spacing w:line="360" w:lineRule="auto"/>
      </w:pPr>
    </w:p>
    <w:p w:rsidR="00256C69" w:rsidRDefault="00256C69">
      <w:pPr>
        <w:spacing w:line="360" w:lineRule="auto"/>
      </w:pPr>
    </w:p>
    <w:p w:rsidR="00256C69" w:rsidRDefault="00256C69">
      <w:pPr>
        <w:spacing w:line="360" w:lineRule="auto"/>
        <w:rPr>
          <w:b/>
        </w:rPr>
      </w:pPr>
    </w:p>
    <w:p w:rsidR="00256C69" w:rsidRDefault="00256C69">
      <w:pPr>
        <w:spacing w:line="360" w:lineRule="auto"/>
        <w:rPr>
          <w:b/>
        </w:rPr>
      </w:pPr>
    </w:p>
    <w:p w:rsidR="00256C69" w:rsidRDefault="007A20C5">
      <w:pPr>
        <w:spacing w:line="360" w:lineRule="auto"/>
        <w:jc w:val="center"/>
        <w:rPr>
          <w:b/>
        </w:rPr>
      </w:pPr>
      <w:r>
        <w:rPr>
          <w:b/>
        </w:rPr>
        <w:t>FUNDAMENTOS</w:t>
      </w:r>
    </w:p>
    <w:p w:rsidR="00256C69" w:rsidRDefault="00256C69">
      <w:pPr>
        <w:spacing w:line="360" w:lineRule="auto"/>
        <w:ind w:firstLine="720"/>
      </w:pPr>
    </w:p>
    <w:p w:rsidR="00256C69" w:rsidRDefault="007A20C5">
      <w:pPr>
        <w:spacing w:line="360" w:lineRule="auto"/>
      </w:pPr>
      <w:r>
        <w:rPr>
          <w:color w:val="333333"/>
        </w:rPr>
        <w:t>Sr</w:t>
      </w:r>
      <w:r>
        <w:t>. Presidente:</w:t>
      </w:r>
    </w:p>
    <w:p w:rsidR="00256C69" w:rsidRDefault="00256C69">
      <w:pPr>
        <w:shd w:val="clear" w:color="auto" w:fill="FFFFFF"/>
        <w:spacing w:line="360" w:lineRule="auto"/>
        <w:ind w:firstLine="720"/>
      </w:pPr>
    </w:p>
    <w:p w:rsidR="00256C69" w:rsidRDefault="007A20C5">
      <w:pPr>
        <w:shd w:val="clear" w:color="auto" w:fill="FFFFFF"/>
        <w:spacing w:line="360" w:lineRule="auto"/>
        <w:ind w:firstLine="720"/>
        <w:rPr>
          <w:highlight w:val="white"/>
        </w:rPr>
      </w:pPr>
      <w:r>
        <w:t>Los residuos sólidos urbanos (RSU) son aquellos residuos cuyo origen es residencial, urbano, comercial, asistencial, sanitario, industrial o institucional, con excepción de aquellos que se encuentren regulados por normas específicas. Por su naturaleza y co</w:t>
      </w:r>
      <w:r>
        <w:t>mposición, pueden asimilarse a los producidos en los domicilios particulares</w:t>
      </w:r>
    </w:p>
    <w:p w:rsidR="00256C69" w:rsidRDefault="00256C69">
      <w:pPr>
        <w:shd w:val="clear" w:color="auto" w:fill="FFFFFF"/>
        <w:spacing w:line="360" w:lineRule="auto"/>
        <w:ind w:firstLine="720"/>
        <w:rPr>
          <w:highlight w:val="white"/>
        </w:rPr>
      </w:pPr>
    </w:p>
    <w:p w:rsidR="00256C69" w:rsidRDefault="007A20C5">
      <w:pPr>
        <w:shd w:val="clear" w:color="auto" w:fill="FFFFFF"/>
        <w:spacing w:line="360" w:lineRule="auto"/>
        <w:ind w:firstLine="720"/>
        <w:rPr>
          <w:highlight w:val="white"/>
        </w:rPr>
      </w:pPr>
      <w:r>
        <w:rPr>
          <w:highlight w:val="white"/>
        </w:rPr>
        <w:t>En este sentido, el manejo de los residuos sólidos urbanos (RSU)</w:t>
      </w:r>
      <w:r>
        <w:rPr>
          <w:b/>
          <w:highlight w:val="white"/>
        </w:rPr>
        <w:t xml:space="preserve"> </w:t>
      </w:r>
      <w:r>
        <w:rPr>
          <w:highlight w:val="white"/>
        </w:rPr>
        <w:t>es un problema ambiental de suma importancia. En nuestro país, los cartoneros y cartoneras han logrado  ser recon</w:t>
      </w:r>
      <w:r>
        <w:rPr>
          <w:highlight w:val="white"/>
        </w:rPr>
        <w:t>ocidas por el Estado tras un largo proceso de organización. La ley 992, sancionada en el año 2002, declara como un Servicio Público a los Servicios de Higiene Urbana y por el otro, se incorpora a los recuperadores de residuos reciclables a la recolección d</w:t>
      </w:r>
      <w:r>
        <w:rPr>
          <w:highlight w:val="white"/>
        </w:rPr>
        <w:t>iferenciada en el servicio de higiene urbana vigente lo que simboliza un gran avance para formalizar y dar un marco regulatorio a este trabajo. Adicionalmente en el año 2006, fue sancionada la Ley 1.854 de “Basura Cero”, que buscó plantear la adopción de m</w:t>
      </w:r>
      <w:r>
        <w:rPr>
          <w:highlight w:val="white"/>
        </w:rPr>
        <w:t xml:space="preserve">edidas y metas para la gestión Integral e Inclusiva de Residuos Sólidos Urbanos de la Ciudad de Buenos Aires, en la cual el rol de los y las recuperadores/as cumple un papel primordial. </w:t>
      </w:r>
    </w:p>
    <w:p w:rsidR="00256C69" w:rsidRDefault="00256C69">
      <w:pPr>
        <w:shd w:val="clear" w:color="auto" w:fill="FFFFFF"/>
        <w:spacing w:line="360" w:lineRule="auto"/>
        <w:ind w:firstLine="720"/>
        <w:rPr>
          <w:highlight w:val="white"/>
        </w:rPr>
      </w:pPr>
    </w:p>
    <w:p w:rsidR="00256C69" w:rsidRDefault="007A20C5">
      <w:pPr>
        <w:shd w:val="clear" w:color="auto" w:fill="FFFFFF"/>
        <w:spacing w:line="360" w:lineRule="auto"/>
        <w:ind w:firstLine="720"/>
        <w:rPr>
          <w:highlight w:val="white"/>
        </w:rPr>
      </w:pPr>
      <w:r>
        <w:t xml:space="preserve">La Ciudad de Buenos Aires </w:t>
      </w:r>
      <w:r>
        <w:rPr>
          <w:highlight w:val="white"/>
        </w:rPr>
        <w:t>establece la "Semana del Reciclado", que s</w:t>
      </w:r>
      <w:r>
        <w:rPr>
          <w:highlight w:val="white"/>
        </w:rPr>
        <w:t>e lleva a cabo entre el 10 y el 17 de mayo de cada año según dicta la Ley 4200. Durante esta semana la autoridad de aplicación debe fomentar en las escuelas primarias y los colegios secundarios de la Ciudad, en el marco de la Ley 1687 (Ley de Educación Amb</w:t>
      </w:r>
      <w:r>
        <w:rPr>
          <w:highlight w:val="white"/>
        </w:rPr>
        <w:t>iental), la realización de charlas informativas entre alumnos y trabajadores de las Cooperativas de Recicladores y Organizaciones de Recuperadores Urbanos, entre otras acciones. Además, establece el "Día del Recuperador Urbano", el 10 de mayo de cada año.</w:t>
      </w:r>
    </w:p>
    <w:p w:rsidR="00256C69" w:rsidRDefault="00256C69">
      <w:pPr>
        <w:shd w:val="clear" w:color="auto" w:fill="FFFFFF"/>
        <w:spacing w:line="360" w:lineRule="auto"/>
        <w:ind w:firstLine="720"/>
        <w:rPr>
          <w:highlight w:val="white"/>
        </w:rPr>
      </w:pPr>
    </w:p>
    <w:p w:rsidR="00256C69" w:rsidRDefault="007A20C5">
      <w:pPr>
        <w:shd w:val="clear" w:color="auto" w:fill="FFFFFF"/>
        <w:spacing w:line="360" w:lineRule="auto"/>
        <w:ind w:firstLine="720"/>
        <w:rPr>
          <w:highlight w:val="white"/>
        </w:rPr>
      </w:pPr>
      <w:r>
        <w:rPr>
          <w:highlight w:val="white"/>
        </w:rPr>
        <w:t xml:space="preserve">En esta fecha, queremos resaltar </w:t>
      </w:r>
      <w:r>
        <w:t xml:space="preserve">el rol de los y las cartoneros/as urbanas/as siendo una labor fundamental por diversos motivos; son quienes diariamente recolectan,clasifican y comercializan los residuos que se generan en la ciudad. </w:t>
      </w:r>
      <w:r>
        <w:rPr>
          <w:highlight w:val="white"/>
        </w:rPr>
        <w:t>, estimados en alreded</w:t>
      </w:r>
      <w:r>
        <w:rPr>
          <w:highlight w:val="white"/>
        </w:rPr>
        <w:t>or de 500 tn diarias de material reciclable; son también la fuente primaria de inyección de material en la industria local, contribuyendo al desarrollo de una economía circular, al disminuir la presión sobre los recursos naturales para generar materias pri</w:t>
      </w:r>
      <w:r>
        <w:rPr>
          <w:highlight w:val="white"/>
        </w:rPr>
        <w:t xml:space="preserve">mas vírgenes. Además, el trabajo que realizan es fundamental </w:t>
      </w:r>
      <w:r>
        <w:rPr>
          <w:highlight w:val="white"/>
        </w:rPr>
        <w:lastRenderedPageBreak/>
        <w:t>para avanzar en el cumplimiento de las metas de la ley de basura cero contribuyendo de esta manera a la mitigación de los efectos del Cambio Climático. Por último, son quienes realizan la tarea d</w:t>
      </w:r>
      <w:r>
        <w:rPr>
          <w:highlight w:val="white"/>
        </w:rPr>
        <w:t xml:space="preserve">e promoción ambiental en la Ciudad de Buenos Aires, que tiene un correlato directo con la cantidad de material que las cooperativas recolectan y que promueve la concientización y educación ambiental. </w:t>
      </w:r>
    </w:p>
    <w:p w:rsidR="00256C69" w:rsidRDefault="007A20C5">
      <w:pPr>
        <w:shd w:val="clear" w:color="auto" w:fill="FFFFFF"/>
        <w:spacing w:before="240" w:after="240" w:line="360" w:lineRule="auto"/>
        <w:ind w:firstLine="720"/>
        <w:rPr>
          <w:highlight w:val="white"/>
        </w:rPr>
      </w:pPr>
      <w:r>
        <w:rPr>
          <w:highlight w:val="white"/>
        </w:rPr>
        <w:t>En este sentido, esta declaración tiene por fin adherir al Día del Reciclador Urbano que se lleva cabo cada 10 de mayo en la Ciudad de Buenos Aires entendiendo a la misma como un reconocimiento a la labor de todos y cada uno de los y las recicladoras urban</w:t>
      </w:r>
      <w:r>
        <w:rPr>
          <w:highlight w:val="white"/>
        </w:rPr>
        <w:t xml:space="preserve">as y reafirmar el compromiso de continuar el proceso de  ampliación de sus derechos laborales. </w:t>
      </w:r>
    </w:p>
    <w:p w:rsidR="00256C69" w:rsidRDefault="00256C69">
      <w:pPr>
        <w:shd w:val="clear" w:color="auto" w:fill="FFFFFF"/>
        <w:spacing w:before="240" w:after="240" w:line="360" w:lineRule="auto"/>
        <w:ind w:firstLine="720"/>
        <w:rPr>
          <w:highlight w:val="white"/>
        </w:rPr>
      </w:pPr>
    </w:p>
    <w:p w:rsidR="00256C69" w:rsidRDefault="007A20C5">
      <w:pPr>
        <w:shd w:val="clear" w:color="auto" w:fill="FFFFFF"/>
        <w:spacing w:before="240" w:after="240" w:line="360" w:lineRule="auto"/>
        <w:ind w:firstLine="720"/>
      </w:pPr>
      <w:r>
        <w:t>Por todo lo expuesto es que solicito la aprobación del presente proyecto de declaración.</w:t>
      </w:r>
    </w:p>
    <w:p w:rsidR="00256C69" w:rsidRDefault="00256C69">
      <w:pPr>
        <w:shd w:val="clear" w:color="auto" w:fill="FFFFFF"/>
        <w:spacing w:line="360" w:lineRule="auto"/>
        <w:ind w:firstLine="708"/>
        <w:rPr>
          <w:rFonts w:ascii="Arial" w:eastAsia="Arial" w:hAnsi="Arial" w:cs="Arial"/>
        </w:rPr>
      </w:pPr>
    </w:p>
    <w:p w:rsidR="00256C69" w:rsidRDefault="00256C69">
      <w:pPr>
        <w:shd w:val="clear" w:color="auto" w:fill="FFFFFF"/>
        <w:spacing w:line="360" w:lineRule="auto"/>
        <w:rPr>
          <w:rFonts w:ascii="Arial" w:eastAsia="Arial" w:hAnsi="Arial" w:cs="Arial"/>
        </w:rPr>
      </w:pPr>
    </w:p>
    <w:p w:rsidR="00256C69" w:rsidRDefault="007A20C5">
      <w:pPr>
        <w:shd w:val="clear" w:color="auto" w:fill="FFFFFF"/>
        <w:spacing w:line="360" w:lineRule="auto"/>
        <w:rPr>
          <w:rFonts w:ascii="Arial" w:eastAsia="Arial" w:hAnsi="Arial" w:cs="Arial"/>
        </w:rPr>
      </w:pPr>
      <w:r>
        <w:rPr>
          <w:rFonts w:ascii="Arial" w:eastAsia="Arial" w:hAnsi="Arial" w:cs="Arial"/>
        </w:rPr>
        <w:tab/>
      </w:r>
    </w:p>
    <w:sectPr w:rsidR="00256C69" w:rsidSect="00256C69">
      <w:headerReference w:type="even" r:id="rId7"/>
      <w:headerReference w:type="default" r:id="rId8"/>
      <w:footerReference w:type="even" r:id="rId9"/>
      <w:footerReference w:type="default" r:id="rId10"/>
      <w:headerReference w:type="first" r:id="rId11"/>
      <w:footerReference w:type="first" r:id="rId12"/>
      <w:pgSz w:w="12242" w:h="20163"/>
      <w:pgMar w:top="2410" w:right="1042" w:bottom="1418" w:left="1559"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20C5" w:rsidRDefault="007A20C5" w:rsidP="00256C69">
      <w:r>
        <w:separator/>
      </w:r>
    </w:p>
  </w:endnote>
  <w:endnote w:type="continuationSeparator" w:id="1">
    <w:p w:rsidR="007A20C5" w:rsidRDefault="007A20C5" w:rsidP="00256C6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C69" w:rsidRDefault="00256C69">
    <w:pPr>
      <w:pBdr>
        <w:top w:val="nil"/>
        <w:left w:val="nil"/>
        <w:bottom w:val="nil"/>
        <w:right w:val="nil"/>
        <w:between w:val="nil"/>
      </w:pBdr>
      <w:tabs>
        <w:tab w:val="center" w:pos="4419"/>
        <w:tab w:val="right" w:pos="8838"/>
      </w:tabs>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C69" w:rsidRDefault="00256C69">
    <w:pPr>
      <w:pBdr>
        <w:top w:val="nil"/>
        <w:left w:val="nil"/>
        <w:bottom w:val="nil"/>
        <w:right w:val="nil"/>
        <w:between w:val="nil"/>
      </w:pBdr>
      <w:tabs>
        <w:tab w:val="center" w:pos="4419"/>
        <w:tab w:val="right" w:pos="8838"/>
        <w:tab w:val="left" w:pos="3565"/>
      </w:tabs>
      <w:rPr>
        <w:color w:val="333333"/>
      </w:rPr>
    </w:pPr>
  </w:p>
  <w:p w:rsidR="008C16AA" w:rsidRPr="00FE7602" w:rsidRDefault="008C16AA" w:rsidP="008C16AA">
    <w:pPr>
      <w:tabs>
        <w:tab w:val="center" w:pos="4419"/>
        <w:tab w:val="right" w:pos="8838"/>
      </w:tabs>
      <w:rPr>
        <w:color w:val="333333"/>
        <w:sz w:val="20"/>
        <w:szCs w:val="20"/>
      </w:rPr>
    </w:pPr>
    <w:r w:rsidRPr="00FE7602">
      <w:rPr>
        <w:color w:val="333333"/>
        <w:sz w:val="20"/>
        <w:szCs w:val="20"/>
      </w:rPr>
      <w:t xml:space="preserve">Último cambio: </w:t>
    </w:r>
    <w:fldSimple w:instr=" SAVEDATE  \* MERGEFORMAT ">
      <w:r w:rsidRPr="008C16AA">
        <w:rPr>
          <w:noProof/>
          <w:color w:val="333333"/>
          <w:sz w:val="20"/>
          <w:szCs w:val="20"/>
        </w:rPr>
        <w:t>09/05/2022 14:29:00</w:t>
      </w:r>
    </w:fldSimple>
    <w:r w:rsidRPr="00FE7602">
      <w:rPr>
        <w:color w:val="333333"/>
        <w:sz w:val="20"/>
        <w:szCs w:val="20"/>
      </w:rPr>
      <w:t xml:space="preserve">  -  Cantidad de caracteres: </w:t>
    </w:r>
    <w:fldSimple w:instr=" NUMCHARS  \* MERGEFORMAT ">
      <w:r w:rsidRPr="008C16AA">
        <w:rPr>
          <w:noProof/>
          <w:color w:val="333333"/>
          <w:sz w:val="20"/>
          <w:szCs w:val="20"/>
        </w:rPr>
        <w:t>2894</w:t>
      </w:r>
    </w:fldSimple>
    <w:r w:rsidRPr="00FE7602">
      <w:rPr>
        <w:color w:val="333333"/>
        <w:sz w:val="20"/>
        <w:szCs w:val="20"/>
      </w:rPr>
      <w:t xml:space="preserve"> - Cantidad de palabras: </w:t>
    </w:r>
    <w:fldSimple w:instr=" NUMWORDS  \* MERGEFORMAT ">
      <w:r w:rsidRPr="008C16AA">
        <w:rPr>
          <w:noProof/>
          <w:color w:val="333333"/>
          <w:sz w:val="20"/>
          <w:szCs w:val="20"/>
        </w:rPr>
        <w:t>561</w:t>
      </w:r>
    </w:fldSimple>
  </w:p>
  <w:p w:rsidR="008C16AA" w:rsidRDefault="008C16AA" w:rsidP="008C16AA">
    <w:pPr>
      <w:pBdr>
        <w:top w:val="nil"/>
        <w:left w:val="nil"/>
        <w:bottom w:val="nil"/>
        <w:right w:val="nil"/>
        <w:between w:val="nil"/>
      </w:pBdr>
      <w:tabs>
        <w:tab w:val="center" w:pos="4419"/>
        <w:tab w:val="right" w:pos="8838"/>
        <w:tab w:val="left" w:pos="3565"/>
      </w:tabs>
      <w:rPr>
        <w:color w:val="333333"/>
      </w:rPr>
    </w:pPr>
    <w:r>
      <w:rPr>
        <w:color w:val="333333"/>
        <w:sz w:val="20"/>
        <w:szCs w:val="20"/>
      </w:rPr>
      <w:tab/>
      <w:t>Pág.</w:t>
    </w:r>
    <w:r>
      <w:rPr>
        <w:color w:val="333333"/>
      </w:rPr>
      <w:t xml:space="preserve"> </w:t>
    </w:r>
    <w:r>
      <w:rPr>
        <w:color w:val="333333"/>
      </w:rPr>
      <w:fldChar w:fldCharType="begin"/>
    </w:r>
    <w:r>
      <w:rPr>
        <w:color w:val="333333"/>
      </w:rPr>
      <w:instrText>PAGE</w:instrText>
    </w:r>
    <w:r>
      <w:rPr>
        <w:color w:val="333333"/>
      </w:rPr>
      <w:fldChar w:fldCharType="separate"/>
    </w:r>
    <w:r>
      <w:rPr>
        <w:noProof/>
        <w:color w:val="333333"/>
      </w:rPr>
      <w:t>1</w:t>
    </w:r>
    <w:r>
      <w:rPr>
        <w:color w:val="333333"/>
      </w:rPr>
      <w:fldChar w:fldCharType="end"/>
    </w:r>
    <w:r>
      <w:rPr>
        <w:color w:val="333333"/>
      </w:rPr>
      <w:t>/</w:t>
    </w:r>
    <w:r>
      <w:rPr>
        <w:color w:val="000000"/>
      </w:rPr>
      <w:fldChar w:fldCharType="begin"/>
    </w:r>
    <w:r>
      <w:rPr>
        <w:color w:val="000000"/>
      </w:rPr>
      <w:instrText>NUMPAGES</w:instrText>
    </w:r>
    <w:r>
      <w:rPr>
        <w:color w:val="000000"/>
      </w:rPr>
      <w:fldChar w:fldCharType="separate"/>
    </w:r>
    <w:r>
      <w:rPr>
        <w:noProof/>
        <w:color w:val="000000"/>
      </w:rPr>
      <w:t>3</w:t>
    </w:r>
    <w:r>
      <w:rPr>
        <w:color w:val="000000"/>
      </w:rPr>
      <w:fldChar w:fldCharType="end"/>
    </w:r>
    <w:r>
      <w:rPr>
        <w:color w:val="333333"/>
      </w:rPr>
      <w:t xml:space="preserve"> </w:t>
    </w:r>
  </w:p>
  <w:p w:rsidR="00256C69" w:rsidRDefault="007A20C5">
    <w:pPr>
      <w:tabs>
        <w:tab w:val="center" w:pos="4419"/>
        <w:tab w:val="right" w:pos="8838"/>
      </w:tabs>
      <w:spacing w:before="240" w:after="240"/>
      <w:rPr>
        <w:color w:val="333333"/>
        <w:sz w:val="20"/>
        <w:szCs w:val="20"/>
      </w:rPr>
    </w:pPr>
    <w:r>
      <w:rPr>
        <w:color w:val="333333"/>
        <w:sz w:val="20"/>
        <w:szCs w:val="20"/>
      </w:rPr>
      <w:t xml:space="preserve"> </w:t>
    </w:r>
  </w:p>
  <w:p w:rsidR="00256C69" w:rsidRDefault="00256C69">
    <w:pPr>
      <w:pBdr>
        <w:top w:val="nil"/>
        <w:left w:val="nil"/>
        <w:bottom w:val="nil"/>
        <w:right w:val="nil"/>
        <w:between w:val="nil"/>
      </w:pBdr>
      <w:tabs>
        <w:tab w:val="center" w:pos="4419"/>
        <w:tab w:val="right" w:pos="8838"/>
      </w:tabs>
      <w:rPr>
        <w:color w:val="333333"/>
        <w:sz w:val="20"/>
        <w:szCs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C69" w:rsidRDefault="00256C69">
    <w:pPr>
      <w:pBdr>
        <w:top w:val="nil"/>
        <w:left w:val="nil"/>
        <w:bottom w:val="nil"/>
        <w:right w:val="nil"/>
        <w:between w:val="nil"/>
      </w:pBdr>
      <w:tabs>
        <w:tab w:val="center" w:pos="4419"/>
        <w:tab w:val="right" w:pos="8838"/>
      </w:tabs>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20C5" w:rsidRDefault="007A20C5" w:rsidP="00256C69">
      <w:r>
        <w:separator/>
      </w:r>
    </w:p>
  </w:footnote>
  <w:footnote w:type="continuationSeparator" w:id="1">
    <w:p w:rsidR="007A20C5" w:rsidRDefault="007A20C5" w:rsidP="00256C6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C69" w:rsidRDefault="00256C69">
    <w:pPr>
      <w:pBdr>
        <w:top w:val="nil"/>
        <w:left w:val="nil"/>
        <w:bottom w:val="nil"/>
        <w:right w:val="nil"/>
        <w:between w:val="nil"/>
      </w:pBdr>
      <w:tabs>
        <w:tab w:val="center" w:pos="4419"/>
        <w:tab w:val="right" w:pos="8838"/>
      </w:tabs>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C69" w:rsidRDefault="007A20C5">
    <w:pPr>
      <w:pBdr>
        <w:top w:val="nil"/>
        <w:left w:val="nil"/>
        <w:bottom w:val="nil"/>
        <w:right w:val="nil"/>
        <w:between w:val="nil"/>
      </w:pBdr>
      <w:tabs>
        <w:tab w:val="center" w:pos="4419"/>
        <w:tab w:val="right" w:pos="8838"/>
      </w:tabs>
      <w:jc w:val="center"/>
      <w:rPr>
        <w:b/>
        <w:color w:val="000000"/>
        <w:highlight w:val="white"/>
      </w:rPr>
    </w:pPr>
    <w:r>
      <w:rPr>
        <w:noProof/>
        <w:lang w:val="es-AR" w:eastAsia="es-AR"/>
      </w:rPr>
      <w:drawing>
        <wp:anchor distT="114300" distB="114300" distL="114300" distR="114300" simplePos="0" relativeHeight="251658240" behindDoc="0" locked="0" layoutInCell="1" allowOverlap="1">
          <wp:simplePos x="0" y="0"/>
          <wp:positionH relativeFrom="column">
            <wp:posOffset>1504950</wp:posOffset>
          </wp:positionH>
          <wp:positionV relativeFrom="paragraph">
            <wp:posOffset>-209549</wp:posOffset>
          </wp:positionV>
          <wp:extent cx="2981325" cy="571500"/>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981325" cy="571500"/>
                  </a:xfrm>
                  <a:prstGeom prst="rect">
                    <a:avLst/>
                  </a:prstGeom>
                  <a:ln/>
                </pic:spPr>
              </pic:pic>
            </a:graphicData>
          </a:graphic>
        </wp:anchor>
      </w:drawing>
    </w:r>
  </w:p>
  <w:p w:rsidR="00256C69" w:rsidRDefault="00256C69">
    <w:pPr>
      <w:pBdr>
        <w:top w:val="nil"/>
        <w:left w:val="nil"/>
        <w:bottom w:val="nil"/>
        <w:right w:val="nil"/>
        <w:between w:val="nil"/>
      </w:pBdr>
      <w:tabs>
        <w:tab w:val="center" w:pos="4419"/>
        <w:tab w:val="right" w:pos="8838"/>
      </w:tabs>
      <w:jc w:val="right"/>
      <w:rPr>
        <w:i/>
        <w:color w:val="000000"/>
        <w:highlight w:val="white"/>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C69" w:rsidRDefault="00256C69">
    <w:pPr>
      <w:pBdr>
        <w:top w:val="nil"/>
        <w:left w:val="nil"/>
        <w:bottom w:val="nil"/>
        <w:right w:val="nil"/>
        <w:between w:val="nil"/>
      </w:pBdr>
      <w:tabs>
        <w:tab w:val="center" w:pos="4419"/>
        <w:tab w:val="right" w:pos="8838"/>
      </w:tabs>
      <w:rPr>
        <w:color w:val="00000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256C69"/>
    <w:rsid w:val="00256C69"/>
    <w:rsid w:val="007A20C5"/>
    <w:rsid w:val="008C16AA"/>
    <w:rsid w:val="00DF644A"/>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AR" w:eastAsia="es-AR"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6456"/>
    <w:rPr>
      <w:lang w:val="es-ES_tradnl" w:eastAsia="es-ES"/>
    </w:rPr>
  </w:style>
  <w:style w:type="paragraph" w:styleId="Ttulo1">
    <w:name w:val="heading 1"/>
    <w:basedOn w:val="normal0"/>
    <w:next w:val="normal0"/>
    <w:rsid w:val="00256C69"/>
    <w:pPr>
      <w:keepNext/>
      <w:keepLines/>
      <w:spacing w:before="480" w:after="120"/>
      <w:outlineLvl w:val="0"/>
    </w:pPr>
    <w:rPr>
      <w:b/>
      <w:sz w:val="48"/>
      <w:szCs w:val="48"/>
    </w:rPr>
  </w:style>
  <w:style w:type="paragraph" w:styleId="Ttulo2">
    <w:name w:val="heading 2"/>
    <w:basedOn w:val="normal0"/>
    <w:next w:val="normal0"/>
    <w:rsid w:val="00256C69"/>
    <w:pPr>
      <w:keepNext/>
      <w:keepLines/>
      <w:spacing w:before="360" w:after="80"/>
      <w:outlineLvl w:val="1"/>
    </w:pPr>
    <w:rPr>
      <w:b/>
      <w:sz w:val="36"/>
      <w:szCs w:val="36"/>
    </w:rPr>
  </w:style>
  <w:style w:type="paragraph" w:styleId="Ttulo3">
    <w:name w:val="heading 3"/>
    <w:basedOn w:val="normal0"/>
    <w:next w:val="normal0"/>
    <w:rsid w:val="00256C69"/>
    <w:pPr>
      <w:keepNext/>
      <w:keepLines/>
      <w:spacing w:before="280" w:after="80"/>
      <w:outlineLvl w:val="2"/>
    </w:pPr>
    <w:rPr>
      <w:b/>
      <w:sz w:val="28"/>
      <w:szCs w:val="28"/>
    </w:rPr>
  </w:style>
  <w:style w:type="paragraph" w:styleId="Ttulo4">
    <w:name w:val="heading 4"/>
    <w:basedOn w:val="normal0"/>
    <w:next w:val="normal0"/>
    <w:rsid w:val="00256C69"/>
    <w:pPr>
      <w:keepNext/>
      <w:keepLines/>
      <w:spacing w:before="240" w:after="40"/>
      <w:outlineLvl w:val="3"/>
    </w:pPr>
    <w:rPr>
      <w:b/>
    </w:rPr>
  </w:style>
  <w:style w:type="paragraph" w:styleId="Ttulo5">
    <w:name w:val="heading 5"/>
    <w:basedOn w:val="normal0"/>
    <w:next w:val="normal0"/>
    <w:rsid w:val="00256C69"/>
    <w:pPr>
      <w:keepNext/>
      <w:keepLines/>
      <w:spacing w:before="220" w:after="40"/>
      <w:outlineLvl w:val="4"/>
    </w:pPr>
    <w:rPr>
      <w:b/>
      <w:sz w:val="22"/>
      <w:szCs w:val="22"/>
    </w:rPr>
  </w:style>
  <w:style w:type="paragraph" w:styleId="Ttulo6">
    <w:name w:val="heading 6"/>
    <w:basedOn w:val="normal0"/>
    <w:next w:val="normal0"/>
    <w:rsid w:val="00256C69"/>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256C69"/>
  </w:style>
  <w:style w:type="table" w:customStyle="1" w:styleId="TableNormal">
    <w:name w:val="Table Normal"/>
    <w:rsid w:val="00256C69"/>
    <w:tblPr>
      <w:tblCellMar>
        <w:top w:w="0" w:type="dxa"/>
        <w:left w:w="0" w:type="dxa"/>
        <w:bottom w:w="0" w:type="dxa"/>
        <w:right w:w="0" w:type="dxa"/>
      </w:tblCellMar>
    </w:tblPr>
  </w:style>
  <w:style w:type="paragraph" w:styleId="Ttulo">
    <w:name w:val="Title"/>
    <w:basedOn w:val="normal0"/>
    <w:next w:val="normal0"/>
    <w:rsid w:val="00256C69"/>
    <w:pPr>
      <w:keepNext/>
      <w:keepLines/>
      <w:spacing w:before="480" w:after="120"/>
    </w:pPr>
    <w:rPr>
      <w:b/>
      <w:sz w:val="72"/>
      <w:szCs w:val="72"/>
    </w:rPr>
  </w:style>
  <w:style w:type="paragraph" w:customStyle="1" w:styleId="redaccin">
    <w:name w:val="redacción"/>
    <w:basedOn w:val="Normal"/>
    <w:next w:val="Normal"/>
    <w:rsid w:val="008A1FD3"/>
    <w:pPr>
      <w:ind w:left="3686"/>
    </w:pPr>
  </w:style>
  <w:style w:type="paragraph" w:styleId="Encabezado">
    <w:name w:val="header"/>
    <w:basedOn w:val="Normal"/>
    <w:rsid w:val="008A1FD3"/>
    <w:pPr>
      <w:tabs>
        <w:tab w:val="center" w:pos="4419"/>
        <w:tab w:val="right" w:pos="8838"/>
      </w:tabs>
    </w:pPr>
  </w:style>
  <w:style w:type="paragraph" w:styleId="Piedepgina">
    <w:name w:val="footer"/>
    <w:basedOn w:val="Normal"/>
    <w:rsid w:val="008A1FD3"/>
    <w:pPr>
      <w:tabs>
        <w:tab w:val="center" w:pos="4419"/>
        <w:tab w:val="right" w:pos="8838"/>
      </w:tabs>
    </w:pPr>
  </w:style>
  <w:style w:type="character" w:styleId="Nmerodepgina">
    <w:name w:val="page number"/>
    <w:basedOn w:val="Fuentedeprrafopredeter"/>
    <w:rsid w:val="008A1FD3"/>
  </w:style>
  <w:style w:type="paragraph" w:styleId="Textodeglobo">
    <w:name w:val="Balloon Text"/>
    <w:basedOn w:val="Normal"/>
    <w:link w:val="TextodegloboCar"/>
    <w:uiPriority w:val="99"/>
    <w:semiHidden/>
    <w:unhideWhenUsed/>
    <w:rsid w:val="003D5CE2"/>
    <w:rPr>
      <w:rFonts w:ascii="Tahoma" w:hAnsi="Tahoma" w:cs="Tahoma"/>
      <w:sz w:val="16"/>
      <w:szCs w:val="16"/>
    </w:rPr>
  </w:style>
  <w:style w:type="character" w:customStyle="1" w:styleId="TextodegloboCar">
    <w:name w:val="Texto de globo Car"/>
    <w:basedOn w:val="Fuentedeprrafopredeter"/>
    <w:link w:val="Textodeglobo"/>
    <w:uiPriority w:val="99"/>
    <w:semiHidden/>
    <w:rsid w:val="003D5CE2"/>
    <w:rPr>
      <w:rFonts w:ascii="Tahoma" w:hAnsi="Tahoma" w:cs="Tahoma"/>
      <w:sz w:val="16"/>
      <w:szCs w:val="16"/>
      <w:lang w:val="es-ES_tradnl" w:eastAsia="es-ES"/>
    </w:rPr>
  </w:style>
  <w:style w:type="paragraph" w:styleId="Subttulo">
    <w:name w:val="Subtitle"/>
    <w:basedOn w:val="Normal"/>
    <w:next w:val="Normal"/>
    <w:rsid w:val="00256C69"/>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umcSs2EHwIQIlbMWriIM6nHj6LA==">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561</Words>
  <Characters>2894</Characters>
  <Application>Microsoft Office Word</Application>
  <DocSecurity>0</DocSecurity>
  <Lines>87</Lines>
  <Paragraphs>10</Paragraphs>
  <ScaleCrop>false</ScaleCrop>
  <Company/>
  <LinksUpToDate>false</LinksUpToDate>
  <CharactersWithSpaces>3453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carenard</dc:creator>
  <cp:lastModifiedBy>Ceriggirozzi</cp:lastModifiedBy>
  <cp:revision>3</cp:revision>
  <dcterms:created xsi:type="dcterms:W3CDTF">2022-05-09T17:29:00Z</dcterms:created>
  <dcterms:modified xsi:type="dcterms:W3CDTF">2022-05-09T17:29:00Z</dcterms:modified>
</cp:coreProperties>
</file>