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26F6" w14:textId="77777777" w:rsidR="00612547" w:rsidRPr="00612547" w:rsidRDefault="00612547" w:rsidP="00612547">
      <w:pPr>
        <w:jc w:val="center"/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t>PROYECTO DE RESOLUCIÓN</w:t>
      </w:r>
    </w:p>
    <w:p w14:paraId="5E5486B4" w14:textId="77777777" w:rsidR="00612547" w:rsidRPr="00612547" w:rsidRDefault="00612547" w:rsidP="00612547">
      <w:pPr>
        <w:jc w:val="left"/>
        <w:rPr>
          <w:szCs w:val="24"/>
          <w:lang w:val="es-AR" w:eastAsia="es-AR"/>
        </w:rPr>
      </w:pPr>
    </w:p>
    <w:p w14:paraId="6BC09156" w14:textId="77777777" w:rsidR="00612547" w:rsidRPr="00612547" w:rsidRDefault="00612547" w:rsidP="00612547">
      <w:pPr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t>Artículo 1º.</w:t>
      </w:r>
      <w:proofErr w:type="gramStart"/>
      <w:r w:rsidRPr="00612547">
        <w:rPr>
          <w:b/>
          <w:bCs/>
          <w:color w:val="000000"/>
          <w:szCs w:val="24"/>
          <w:lang w:val="es-AR" w:eastAsia="es-AR"/>
        </w:rPr>
        <w:t xml:space="preserve">- </w:t>
      </w:r>
      <w:r w:rsidRPr="00612547">
        <w:rPr>
          <w:color w:val="000000"/>
          <w:szCs w:val="24"/>
          <w:lang w:val="es-AR" w:eastAsia="es-AR"/>
        </w:rPr>
        <w:t> </w:t>
      </w:r>
      <w:r w:rsidR="008A2353">
        <w:rPr>
          <w:color w:val="000000"/>
          <w:szCs w:val="24"/>
          <w:lang w:val="es-AR" w:eastAsia="es-AR"/>
        </w:rPr>
        <w:t>La</w:t>
      </w:r>
      <w:proofErr w:type="gramEnd"/>
      <w:r w:rsidR="008A2353">
        <w:rPr>
          <w:color w:val="000000"/>
          <w:szCs w:val="24"/>
          <w:lang w:val="es-AR" w:eastAsia="es-AR"/>
        </w:rPr>
        <w:t xml:space="preserve"> legislatura de la Ciudad Autónoma de Buenos Aires conmemora el 50° aniversario de la primera edición de la Revista "Satiricón"; </w:t>
      </w:r>
      <w:r w:rsidR="008A2353" w:rsidRPr="008A2353">
        <w:rPr>
          <w:color w:val="000000"/>
          <w:szCs w:val="24"/>
          <w:lang w:val="es-AR" w:eastAsia="es-AR"/>
        </w:rPr>
        <w:t xml:space="preserve">publicación que revolucionó el humor gráfico de </w:t>
      </w:r>
      <w:r w:rsidR="008A2353">
        <w:rPr>
          <w:color w:val="000000"/>
          <w:szCs w:val="24"/>
          <w:lang w:val="es-AR" w:eastAsia="es-AR"/>
        </w:rPr>
        <w:t>nuestro país.</w:t>
      </w:r>
    </w:p>
    <w:p w14:paraId="55948A4D" w14:textId="77777777" w:rsidR="00612547" w:rsidRPr="00612547" w:rsidRDefault="00612547" w:rsidP="00612547">
      <w:pPr>
        <w:jc w:val="left"/>
        <w:rPr>
          <w:szCs w:val="24"/>
          <w:lang w:val="es-AR" w:eastAsia="es-AR"/>
        </w:rPr>
      </w:pPr>
    </w:p>
    <w:p w14:paraId="3E8A81C4" w14:textId="77777777" w:rsidR="008A2353" w:rsidRPr="008A2353" w:rsidRDefault="00612547" w:rsidP="008A2353">
      <w:pPr>
        <w:shd w:val="clear" w:color="auto" w:fill="FFFFFF"/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t>Artículo 2º.-</w:t>
      </w:r>
      <w:r w:rsidR="00CE032E">
        <w:rPr>
          <w:color w:val="000000"/>
          <w:szCs w:val="24"/>
          <w:lang w:val="es-AR" w:eastAsia="es-AR"/>
        </w:rPr>
        <w:t> </w:t>
      </w:r>
      <w:r w:rsidR="008A2353">
        <w:rPr>
          <w:color w:val="000000"/>
          <w:szCs w:val="24"/>
          <w:lang w:val="es-AR" w:eastAsia="es-AR"/>
        </w:rPr>
        <w:t xml:space="preserve">Por tal motivo, </w:t>
      </w:r>
      <w:proofErr w:type="spellStart"/>
      <w:r w:rsidR="008A2353">
        <w:rPr>
          <w:color w:val="000000"/>
          <w:szCs w:val="24"/>
          <w:lang w:val="es-AR" w:eastAsia="es-AR"/>
        </w:rPr>
        <w:t>d</w:t>
      </w:r>
      <w:r w:rsidR="00CE032E">
        <w:rPr>
          <w:color w:val="000000"/>
          <w:szCs w:val="24"/>
          <w:lang w:val="es-AR" w:eastAsia="es-AR"/>
        </w:rPr>
        <w:t>ispónese</w:t>
      </w:r>
      <w:proofErr w:type="spellEnd"/>
      <w:r w:rsidR="008A2353">
        <w:rPr>
          <w:color w:val="000000"/>
          <w:szCs w:val="24"/>
          <w:lang w:val="es-AR" w:eastAsia="es-AR"/>
        </w:rPr>
        <w:t xml:space="preserve"> la entrega de una bandeja protocolar </w:t>
      </w:r>
      <w:r w:rsidR="008A2353" w:rsidRPr="008A2353">
        <w:rPr>
          <w:color w:val="000000"/>
          <w:szCs w:val="24"/>
          <w:lang w:val="es-AR" w:eastAsia="es-AR"/>
        </w:rPr>
        <w:t>que deberá confeccionarse de la siguiente manera:</w:t>
      </w:r>
    </w:p>
    <w:p w14:paraId="62A11537" w14:textId="77777777" w:rsidR="008A2353" w:rsidRPr="008A2353" w:rsidRDefault="008A2353" w:rsidP="008A2353">
      <w:pPr>
        <w:jc w:val="left"/>
        <w:rPr>
          <w:szCs w:val="24"/>
          <w:lang w:val="es-AR" w:eastAsia="es-AR"/>
        </w:rPr>
      </w:pPr>
    </w:p>
    <w:p w14:paraId="58B7D717" w14:textId="77777777" w:rsidR="008A2353" w:rsidRPr="008A2353" w:rsidRDefault="008A2353" w:rsidP="008A2353">
      <w:pPr>
        <w:jc w:val="center"/>
        <w:rPr>
          <w:szCs w:val="24"/>
          <w:lang w:val="es-AR" w:eastAsia="es-AR"/>
        </w:rPr>
      </w:pPr>
      <w:r w:rsidRPr="008A2353"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(ESCUDO DE LA LEGISLATURA)</w:t>
      </w:r>
    </w:p>
    <w:p w14:paraId="1FC36DB7" w14:textId="77777777" w:rsidR="008A2353" w:rsidRPr="008A2353" w:rsidRDefault="008A2353" w:rsidP="008A2353">
      <w:pPr>
        <w:jc w:val="center"/>
        <w:rPr>
          <w:szCs w:val="24"/>
          <w:lang w:val="es-AR" w:eastAsia="es-AR"/>
        </w:rPr>
      </w:pPr>
      <w:r w:rsidRPr="008A2353"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2017- 2022</w:t>
      </w:r>
    </w:p>
    <w:p w14:paraId="2754CF96" w14:textId="77777777" w:rsidR="008A2353" w:rsidRPr="008A2353" w:rsidRDefault="008A2353" w:rsidP="008A2353">
      <w:pPr>
        <w:jc w:val="center"/>
        <w:rPr>
          <w:szCs w:val="24"/>
          <w:lang w:val="es-AR" w:eastAsia="es-AR"/>
        </w:rPr>
      </w:pPr>
      <w:r w:rsidRPr="008A2353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 LA LEGISLATURA DE LA CIUDAD AUTÓNOMA DE BUENOS AIRES</w:t>
      </w:r>
    </w:p>
    <w:p w14:paraId="7BAC799E" w14:textId="77777777" w:rsidR="008A2353" w:rsidRPr="008A2353" w:rsidRDefault="008A2353" w:rsidP="008A2353">
      <w:pPr>
        <w:jc w:val="center"/>
        <w:rPr>
          <w:szCs w:val="24"/>
          <w:lang w:val="es-AR" w:eastAsia="es-AR"/>
        </w:rPr>
      </w:pPr>
      <w:r w:rsidRPr="008A2353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conmemora el 5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0</w:t>
      </w:r>
      <w:r w:rsidRPr="008A2353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 xml:space="preserve">° aniversario de la </w:t>
      </w:r>
      <w:r w:rsidR="004879E7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 xml:space="preserve">primera edición de la 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 xml:space="preserve"> </w:t>
      </w:r>
    </w:p>
    <w:p w14:paraId="22C29138" w14:textId="77777777" w:rsidR="008A2353" w:rsidRPr="008A2353" w:rsidRDefault="008A2353" w:rsidP="008A2353">
      <w:pPr>
        <w:jc w:val="center"/>
        <w:rPr>
          <w:szCs w:val="24"/>
          <w:lang w:val="es-AR" w:eastAsia="es-AR"/>
        </w:rPr>
      </w:pPr>
      <w:r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  <w:lang w:val="es-AR" w:eastAsia="es-AR"/>
        </w:rPr>
        <w:t>Revista "Satiricón"</w:t>
      </w:r>
      <w:r w:rsidRPr="008A2353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 </w:t>
      </w:r>
    </w:p>
    <w:p w14:paraId="1D49DDB3" w14:textId="77777777" w:rsidR="008A2353" w:rsidRPr="008A2353" w:rsidRDefault="004852FD" w:rsidP="008A2353">
      <w:pPr>
        <w:jc w:val="center"/>
        <w:rPr>
          <w:szCs w:val="24"/>
          <w:lang w:val="es-AR" w:eastAsia="es-AR"/>
        </w:rPr>
      </w:pPr>
      <w:r w:rsidRPr="004852FD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publicación que revolucionó el humor gráfico de nuestro país</w:t>
      </w:r>
      <w:r w:rsidR="008A2353" w:rsidRPr="008A2353">
        <w:rPr>
          <w:rFonts w:ascii="Tahoma" w:hAnsi="Tahoma" w:cs="Tahoma"/>
          <w:color w:val="000000"/>
          <w:sz w:val="22"/>
          <w:szCs w:val="22"/>
          <w:shd w:val="clear" w:color="auto" w:fill="FFFFFF"/>
          <w:lang w:val="es-AR" w:eastAsia="es-AR"/>
        </w:rPr>
        <w:t>.</w:t>
      </w:r>
    </w:p>
    <w:p w14:paraId="35CAD307" w14:textId="77777777" w:rsidR="00CE032E" w:rsidRDefault="00CE032E" w:rsidP="00CE032E">
      <w:pPr>
        <w:shd w:val="clear" w:color="auto" w:fill="FFFFFF"/>
        <w:jc w:val="center"/>
        <w:rPr>
          <w:color w:val="000000"/>
          <w:szCs w:val="24"/>
          <w:lang w:val="es-AR" w:eastAsia="es-AR"/>
        </w:rPr>
      </w:pPr>
    </w:p>
    <w:p w14:paraId="410E7375" w14:textId="77777777" w:rsidR="00CE032E" w:rsidRPr="00612547" w:rsidRDefault="00CE032E" w:rsidP="00CE032E">
      <w:pPr>
        <w:shd w:val="clear" w:color="auto" w:fill="FFFFFF"/>
        <w:jc w:val="center"/>
        <w:rPr>
          <w:szCs w:val="24"/>
          <w:lang w:val="es-AR" w:eastAsia="es-AR"/>
        </w:rPr>
      </w:pPr>
    </w:p>
    <w:p w14:paraId="62702705" w14:textId="77777777" w:rsidR="00612547" w:rsidRPr="00612547" w:rsidRDefault="00612547" w:rsidP="00612547">
      <w:pPr>
        <w:shd w:val="clear" w:color="auto" w:fill="FFFFFF"/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t xml:space="preserve">Artículo 3º.- </w:t>
      </w:r>
      <w:r w:rsidRPr="00612547">
        <w:rPr>
          <w:color w:val="000000"/>
          <w:szCs w:val="24"/>
          <w:lang w:val="es-AR" w:eastAsia="es-AR"/>
        </w:rPr>
        <w:t>Comuníquese, etc.</w:t>
      </w:r>
    </w:p>
    <w:p w14:paraId="0395CAA7" w14:textId="77777777" w:rsidR="00612547" w:rsidRPr="00612547" w:rsidRDefault="00612547" w:rsidP="00612547">
      <w:pPr>
        <w:shd w:val="clear" w:color="auto" w:fill="FFFFFF"/>
        <w:rPr>
          <w:szCs w:val="24"/>
          <w:lang w:val="es-AR" w:eastAsia="es-AR"/>
        </w:rPr>
      </w:pPr>
      <w:r w:rsidRPr="00612547">
        <w:rPr>
          <w:color w:val="000000"/>
          <w:szCs w:val="24"/>
          <w:lang w:val="es-AR" w:eastAsia="es-AR"/>
        </w:rPr>
        <w:t> </w:t>
      </w:r>
    </w:p>
    <w:p w14:paraId="248C285C" w14:textId="77777777" w:rsidR="00612547" w:rsidRDefault="00612547">
      <w:pPr>
        <w:jc w:val="left"/>
        <w:rPr>
          <w:b/>
          <w:bCs/>
          <w:color w:val="000000"/>
          <w:szCs w:val="24"/>
          <w:lang w:val="es-AR" w:eastAsia="es-AR"/>
        </w:rPr>
      </w:pPr>
      <w:r>
        <w:rPr>
          <w:b/>
          <w:bCs/>
          <w:color w:val="000000"/>
          <w:szCs w:val="24"/>
          <w:lang w:val="es-AR" w:eastAsia="es-AR"/>
        </w:rPr>
        <w:br w:type="page"/>
      </w:r>
    </w:p>
    <w:p w14:paraId="2FF51409" w14:textId="77777777" w:rsidR="00612547" w:rsidRPr="00612547" w:rsidRDefault="00612547" w:rsidP="00612547">
      <w:pPr>
        <w:jc w:val="center"/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14:paraId="680E631A" w14:textId="77777777" w:rsidR="00612547" w:rsidRPr="00612547" w:rsidRDefault="00612547" w:rsidP="00612547">
      <w:pPr>
        <w:shd w:val="clear" w:color="auto" w:fill="FFFFFF"/>
        <w:rPr>
          <w:szCs w:val="24"/>
          <w:lang w:val="es-AR" w:eastAsia="es-AR"/>
        </w:rPr>
      </w:pPr>
      <w:r w:rsidRPr="00612547">
        <w:rPr>
          <w:color w:val="000000"/>
          <w:szCs w:val="24"/>
          <w:lang w:val="es-AR" w:eastAsia="es-AR"/>
        </w:rPr>
        <w:t> </w:t>
      </w:r>
    </w:p>
    <w:p w14:paraId="0AFCC161" w14:textId="77777777" w:rsidR="00612547" w:rsidRPr="00612547" w:rsidRDefault="00612547" w:rsidP="00612547">
      <w:pPr>
        <w:shd w:val="clear" w:color="auto" w:fill="FFFFFF"/>
        <w:rPr>
          <w:szCs w:val="24"/>
          <w:lang w:val="es-AR" w:eastAsia="es-AR"/>
        </w:rPr>
      </w:pPr>
      <w:r w:rsidRPr="00612547">
        <w:rPr>
          <w:color w:val="000000"/>
          <w:szCs w:val="24"/>
          <w:lang w:val="es-AR" w:eastAsia="es-AR"/>
        </w:rPr>
        <w:t> </w:t>
      </w:r>
    </w:p>
    <w:p w14:paraId="1D934D0E" w14:textId="77777777" w:rsidR="00612547" w:rsidRPr="00612547" w:rsidRDefault="00612547" w:rsidP="00612547">
      <w:pPr>
        <w:rPr>
          <w:szCs w:val="24"/>
          <w:lang w:val="es-AR" w:eastAsia="es-AR"/>
        </w:rPr>
      </w:pPr>
      <w:r w:rsidRPr="00612547">
        <w:rPr>
          <w:color w:val="000000"/>
          <w:szCs w:val="24"/>
          <w:lang w:val="es-AR" w:eastAsia="es-AR"/>
        </w:rPr>
        <w:t xml:space="preserve">Señor </w:t>
      </w:r>
      <w:proofErr w:type="gramStart"/>
      <w:r w:rsidRPr="00612547">
        <w:rPr>
          <w:color w:val="000000"/>
          <w:szCs w:val="24"/>
          <w:lang w:val="es-AR" w:eastAsia="es-AR"/>
        </w:rPr>
        <w:t>Presidente</w:t>
      </w:r>
      <w:proofErr w:type="gramEnd"/>
      <w:r w:rsidRPr="00612547">
        <w:rPr>
          <w:color w:val="000000"/>
          <w:szCs w:val="24"/>
          <w:lang w:val="es-AR" w:eastAsia="es-AR"/>
        </w:rPr>
        <w:t>:</w:t>
      </w:r>
    </w:p>
    <w:p w14:paraId="36FFC902" w14:textId="77777777" w:rsidR="00612547" w:rsidRDefault="00612547" w:rsidP="00612547">
      <w:pPr>
        <w:jc w:val="left"/>
        <w:rPr>
          <w:szCs w:val="24"/>
          <w:lang w:val="es-AR" w:eastAsia="es-AR"/>
        </w:rPr>
      </w:pPr>
    </w:p>
    <w:p w14:paraId="0DCF310A" w14:textId="65FE18B5" w:rsidR="006750E7" w:rsidRDefault="004F1AC8" w:rsidP="0011148E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6750E7" w:rsidRPr="006750E7">
        <w:rPr>
          <w:szCs w:val="24"/>
          <w:lang w:eastAsia="es-AR"/>
        </w:rPr>
        <w:t xml:space="preserve">Satiricón fue una revista argentina de finales del siglo XX considerada como la publicación que revolucionó el humor gráfico de </w:t>
      </w:r>
      <w:r w:rsidR="00657191">
        <w:rPr>
          <w:szCs w:val="24"/>
          <w:lang w:eastAsia="es-AR"/>
        </w:rPr>
        <w:t>Argentina</w:t>
      </w:r>
      <w:r w:rsidR="006750E7" w:rsidRPr="006750E7">
        <w:rPr>
          <w:szCs w:val="24"/>
          <w:lang w:eastAsia="es-AR"/>
        </w:rPr>
        <w:t>. Su primer número apareció el 10 de noviembre de 1972, viéndose varias veces interrumpida su publicación, hasta su desaparición en el 2005.</w:t>
      </w:r>
    </w:p>
    <w:p w14:paraId="609901E8" w14:textId="77777777" w:rsidR="006750E7" w:rsidRDefault="006750E7" w:rsidP="0011148E">
      <w:pPr>
        <w:jc w:val="left"/>
        <w:rPr>
          <w:szCs w:val="24"/>
          <w:lang w:eastAsia="es-AR"/>
        </w:rPr>
      </w:pPr>
    </w:p>
    <w:p w14:paraId="68EB00BD" w14:textId="2A879658" w:rsidR="00657191" w:rsidRDefault="00DA1D3D" w:rsidP="0011148E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 xml:space="preserve">Los creadores de la revista fueron Pedro </w:t>
      </w:r>
      <w:proofErr w:type="spellStart"/>
      <w:r w:rsidR="00F55FC5" w:rsidRPr="00F55FC5">
        <w:rPr>
          <w:szCs w:val="24"/>
          <w:lang w:eastAsia="es-AR"/>
        </w:rPr>
        <w:t>Ferrantelli</w:t>
      </w:r>
      <w:proofErr w:type="spellEnd"/>
      <w:r w:rsidR="00F55FC5" w:rsidRPr="00F55FC5">
        <w:rPr>
          <w:szCs w:val="24"/>
          <w:lang w:eastAsia="es-AR"/>
        </w:rPr>
        <w:t xml:space="preserve">, Oskar y Carlos </w:t>
      </w:r>
      <w:proofErr w:type="spellStart"/>
      <w:r w:rsidR="00F55FC5" w:rsidRPr="00F55FC5">
        <w:rPr>
          <w:szCs w:val="24"/>
          <w:lang w:eastAsia="es-AR"/>
        </w:rPr>
        <w:t>Blotta</w:t>
      </w:r>
      <w:proofErr w:type="spellEnd"/>
      <w:r w:rsidR="00F55FC5" w:rsidRPr="00F55FC5">
        <w:rPr>
          <w:szCs w:val="24"/>
          <w:lang w:eastAsia="es-AR"/>
        </w:rPr>
        <w:t xml:space="preserve">, junto a Andrés </w:t>
      </w:r>
      <w:proofErr w:type="spellStart"/>
      <w:r w:rsidR="00F55FC5" w:rsidRPr="00F55FC5">
        <w:rPr>
          <w:szCs w:val="24"/>
          <w:lang w:eastAsia="es-AR"/>
        </w:rPr>
        <w:t>Cascioli</w:t>
      </w:r>
      <w:proofErr w:type="spellEnd"/>
      <w:r w:rsidR="00F55FC5" w:rsidRPr="00F55FC5">
        <w:rPr>
          <w:szCs w:val="24"/>
          <w:lang w:eastAsia="es-AR"/>
        </w:rPr>
        <w:t xml:space="preserve">. La redacción estaba ubicada en la calle Viamonte N.º 759 de </w:t>
      </w:r>
      <w:r w:rsidR="00657191">
        <w:rPr>
          <w:szCs w:val="24"/>
          <w:lang w:eastAsia="es-AR"/>
        </w:rPr>
        <w:t>nuestra Ciudad</w:t>
      </w:r>
      <w:r w:rsidR="00F55FC5" w:rsidRPr="00F55FC5">
        <w:rPr>
          <w:szCs w:val="24"/>
          <w:lang w:eastAsia="es-AR"/>
        </w:rPr>
        <w:t>, en el patio trasero de la agencia de publicidad "</w:t>
      </w:r>
      <w:proofErr w:type="spellStart"/>
      <w:r w:rsidR="00F55FC5" w:rsidRPr="00F55FC5">
        <w:rPr>
          <w:szCs w:val="24"/>
          <w:lang w:eastAsia="es-AR"/>
        </w:rPr>
        <w:t>Blotta</w:t>
      </w:r>
      <w:proofErr w:type="spellEnd"/>
      <w:r w:rsidR="00F55FC5" w:rsidRPr="00F55FC5">
        <w:rPr>
          <w:szCs w:val="24"/>
          <w:lang w:eastAsia="es-AR"/>
        </w:rPr>
        <w:t xml:space="preserve"> y Asociados". </w:t>
      </w:r>
    </w:p>
    <w:p w14:paraId="1A883C3D" w14:textId="77777777" w:rsidR="00657191" w:rsidRDefault="00657191" w:rsidP="0011148E">
      <w:pPr>
        <w:jc w:val="left"/>
        <w:rPr>
          <w:szCs w:val="24"/>
          <w:lang w:eastAsia="es-AR"/>
        </w:rPr>
      </w:pPr>
    </w:p>
    <w:p w14:paraId="777BA103" w14:textId="2A780AA6" w:rsidR="00F55FC5" w:rsidRDefault="00DA1D3D" w:rsidP="0011148E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Entre su personal inicial</w:t>
      </w:r>
      <w:r w:rsidR="00461AE3">
        <w:rPr>
          <w:szCs w:val="24"/>
          <w:lang w:eastAsia="es-AR"/>
        </w:rPr>
        <w:t xml:space="preserve"> </w:t>
      </w:r>
      <w:r w:rsidR="00F55FC5" w:rsidRPr="00F55FC5">
        <w:rPr>
          <w:szCs w:val="24"/>
          <w:lang w:eastAsia="es-AR"/>
        </w:rPr>
        <w:t xml:space="preserve">se contaban dibujantes, periodistas, historietistas y redactores de renombre como Tomás Sanz, Carlos </w:t>
      </w:r>
      <w:proofErr w:type="spellStart"/>
      <w:r w:rsidR="00F55FC5" w:rsidRPr="00F55FC5">
        <w:rPr>
          <w:szCs w:val="24"/>
          <w:lang w:eastAsia="es-AR"/>
        </w:rPr>
        <w:t>Ulanovsky</w:t>
      </w:r>
      <w:proofErr w:type="spellEnd"/>
      <w:r w:rsidR="00F55FC5" w:rsidRPr="00F55FC5">
        <w:rPr>
          <w:szCs w:val="24"/>
          <w:lang w:eastAsia="es-AR"/>
        </w:rPr>
        <w:t xml:space="preserve">, Mario </w:t>
      </w:r>
      <w:proofErr w:type="spellStart"/>
      <w:r w:rsidR="00F55FC5" w:rsidRPr="00F55FC5">
        <w:rPr>
          <w:szCs w:val="24"/>
          <w:lang w:eastAsia="es-AR"/>
        </w:rPr>
        <w:t>Mactas</w:t>
      </w:r>
      <w:proofErr w:type="spellEnd"/>
      <w:r w:rsidR="00F55FC5" w:rsidRPr="00F55FC5">
        <w:rPr>
          <w:szCs w:val="24"/>
          <w:lang w:eastAsia="es-AR"/>
        </w:rPr>
        <w:t xml:space="preserve">, Viviana Gómez </w:t>
      </w:r>
      <w:proofErr w:type="spellStart"/>
      <w:r w:rsidR="00F55FC5" w:rsidRPr="00F55FC5">
        <w:rPr>
          <w:szCs w:val="24"/>
          <w:lang w:eastAsia="es-AR"/>
        </w:rPr>
        <w:t>Thorpe</w:t>
      </w:r>
      <w:proofErr w:type="spellEnd"/>
      <w:r w:rsidR="00F55FC5" w:rsidRPr="00F55FC5">
        <w:rPr>
          <w:szCs w:val="24"/>
          <w:lang w:eastAsia="es-AR"/>
        </w:rPr>
        <w:t xml:space="preserve">, Carlos Trillo, Alejandro Dolina, Carlos </w:t>
      </w:r>
      <w:proofErr w:type="spellStart"/>
      <w:r w:rsidR="00F55FC5" w:rsidRPr="00F55FC5">
        <w:rPr>
          <w:szCs w:val="24"/>
          <w:lang w:eastAsia="es-AR"/>
        </w:rPr>
        <w:t>Abrevaya</w:t>
      </w:r>
      <w:proofErr w:type="spellEnd"/>
      <w:r w:rsidR="00F55FC5" w:rsidRPr="00F55FC5">
        <w:rPr>
          <w:szCs w:val="24"/>
          <w:lang w:eastAsia="es-AR"/>
        </w:rPr>
        <w:t xml:space="preserve">, Jorge </w:t>
      </w:r>
      <w:proofErr w:type="spellStart"/>
      <w:r w:rsidR="00F55FC5" w:rsidRPr="00F55FC5">
        <w:rPr>
          <w:szCs w:val="24"/>
          <w:lang w:eastAsia="es-AR"/>
        </w:rPr>
        <w:t>Guinzburg</w:t>
      </w:r>
      <w:proofErr w:type="spellEnd"/>
      <w:r w:rsidR="00F55FC5" w:rsidRPr="00F55FC5">
        <w:rPr>
          <w:szCs w:val="24"/>
          <w:lang w:eastAsia="es-AR"/>
        </w:rPr>
        <w:t xml:space="preserve">, Roberto Fontanarrosa, Grondona White, </w:t>
      </w:r>
      <w:proofErr w:type="spellStart"/>
      <w:r w:rsidR="00F55FC5" w:rsidRPr="00F55FC5">
        <w:rPr>
          <w:szCs w:val="24"/>
          <w:lang w:eastAsia="es-AR"/>
        </w:rPr>
        <w:t>Crist</w:t>
      </w:r>
      <w:proofErr w:type="spellEnd"/>
      <w:r w:rsidR="00F55FC5" w:rsidRPr="00F55FC5">
        <w:rPr>
          <w:szCs w:val="24"/>
          <w:lang w:eastAsia="es-AR"/>
        </w:rPr>
        <w:t xml:space="preserve">, Dante </w:t>
      </w:r>
      <w:proofErr w:type="spellStart"/>
      <w:r w:rsidR="00F55FC5" w:rsidRPr="00F55FC5">
        <w:rPr>
          <w:szCs w:val="24"/>
          <w:lang w:eastAsia="es-AR"/>
        </w:rPr>
        <w:t>Panzeri</w:t>
      </w:r>
      <w:proofErr w:type="spellEnd"/>
      <w:r w:rsidR="00F55FC5" w:rsidRPr="00F55FC5">
        <w:rPr>
          <w:szCs w:val="24"/>
          <w:lang w:eastAsia="es-AR"/>
        </w:rPr>
        <w:t xml:space="preserve"> entre otros muchos.</w:t>
      </w:r>
    </w:p>
    <w:p w14:paraId="5CDCDA69" w14:textId="77777777" w:rsidR="00F55FC5" w:rsidRDefault="00F55FC5" w:rsidP="0011148E">
      <w:pPr>
        <w:jc w:val="left"/>
        <w:rPr>
          <w:szCs w:val="24"/>
          <w:lang w:eastAsia="es-AR"/>
        </w:rPr>
      </w:pPr>
    </w:p>
    <w:p w14:paraId="1FB3E4C2" w14:textId="30834218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 xml:space="preserve">Su </w:t>
      </w:r>
      <w:proofErr w:type="gramStart"/>
      <w:r w:rsidR="00F55FC5" w:rsidRPr="00F55FC5">
        <w:rPr>
          <w:szCs w:val="24"/>
          <w:lang w:eastAsia="es-AR"/>
        </w:rPr>
        <w:t>primer censura</w:t>
      </w:r>
      <w:proofErr w:type="gramEnd"/>
      <w:r w:rsidR="00F55FC5" w:rsidRPr="00F55FC5">
        <w:rPr>
          <w:szCs w:val="24"/>
          <w:lang w:eastAsia="es-AR"/>
        </w:rPr>
        <w:t xml:space="preserve"> se produ</w:t>
      </w:r>
      <w:r w:rsidR="00657191">
        <w:rPr>
          <w:szCs w:val="24"/>
          <w:lang w:eastAsia="es-AR"/>
        </w:rPr>
        <w:t xml:space="preserve">jo </w:t>
      </w:r>
      <w:r w:rsidR="00F55FC5" w:rsidRPr="00F55FC5">
        <w:rPr>
          <w:szCs w:val="24"/>
          <w:lang w:eastAsia="es-AR"/>
        </w:rPr>
        <w:t>en el segundo número (diciembre de 1972), cuando la entonces Municipalidad de la Ciudad de Buenos Aires decret</w:t>
      </w:r>
      <w:r w:rsidR="00461AE3">
        <w:rPr>
          <w:szCs w:val="24"/>
          <w:lang w:eastAsia="es-AR"/>
        </w:rPr>
        <w:t>ó</w:t>
      </w:r>
      <w:r w:rsidR="00F55FC5" w:rsidRPr="00F55FC5">
        <w:rPr>
          <w:szCs w:val="24"/>
          <w:lang w:eastAsia="es-AR"/>
        </w:rPr>
        <w:t xml:space="preserve"> que ese ejemplar </w:t>
      </w:r>
      <w:r w:rsidR="00461AE3" w:rsidRPr="00F55FC5">
        <w:rPr>
          <w:szCs w:val="24"/>
          <w:lang w:eastAsia="es-AR"/>
        </w:rPr>
        <w:t>deb</w:t>
      </w:r>
      <w:r w:rsidR="00461AE3">
        <w:rPr>
          <w:szCs w:val="24"/>
          <w:lang w:eastAsia="es-AR"/>
        </w:rPr>
        <w:t>ía</w:t>
      </w:r>
      <w:r w:rsidR="00F55FC5" w:rsidRPr="00F55FC5">
        <w:rPr>
          <w:szCs w:val="24"/>
          <w:lang w:eastAsia="es-AR"/>
        </w:rPr>
        <w:t xml:space="preserve"> ser de exhibición limitada.</w:t>
      </w:r>
    </w:p>
    <w:p w14:paraId="535BAE8F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7F4473BF" w14:textId="5A3D583F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En abril de 1973 el número 6 de la revista es nuevamente secuestrado por el municipio capitalino.</w:t>
      </w:r>
    </w:p>
    <w:p w14:paraId="00195163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66540520" w14:textId="2712F2FD" w:rsidR="00657191" w:rsidRDefault="00F55FC5" w:rsidP="00461AE3">
      <w:pPr>
        <w:ind w:firstLine="708"/>
        <w:jc w:val="left"/>
        <w:rPr>
          <w:szCs w:val="24"/>
          <w:lang w:eastAsia="es-AR"/>
        </w:rPr>
      </w:pPr>
      <w:r w:rsidRPr="00F55FC5">
        <w:rPr>
          <w:szCs w:val="24"/>
          <w:lang w:eastAsia="es-AR"/>
        </w:rPr>
        <w:t xml:space="preserve">En septiembre de </w:t>
      </w:r>
      <w:proofErr w:type="gramStart"/>
      <w:r w:rsidRPr="00F55FC5">
        <w:rPr>
          <w:szCs w:val="24"/>
          <w:lang w:eastAsia="es-AR"/>
        </w:rPr>
        <w:t>1974</w:t>
      </w:r>
      <w:r w:rsidR="00461AE3">
        <w:rPr>
          <w:szCs w:val="24"/>
          <w:lang w:eastAsia="es-AR"/>
        </w:rPr>
        <w:t xml:space="preserve"> </w:t>
      </w:r>
      <w:r w:rsidRPr="00F55FC5">
        <w:rPr>
          <w:szCs w:val="24"/>
          <w:lang w:eastAsia="es-AR"/>
        </w:rPr>
        <w:t xml:space="preserve"> finaliz</w:t>
      </w:r>
      <w:r w:rsidR="00657191">
        <w:rPr>
          <w:szCs w:val="24"/>
          <w:lang w:eastAsia="es-AR"/>
        </w:rPr>
        <w:t>ó</w:t>
      </w:r>
      <w:proofErr w:type="gramEnd"/>
      <w:r w:rsidRPr="00F55FC5">
        <w:rPr>
          <w:szCs w:val="24"/>
          <w:lang w:eastAsia="es-AR"/>
        </w:rPr>
        <w:t xml:space="preserve"> la primera etapa de Satiricón, debido a la prohibición decretada por el gobierno nacional durante la presidencia de María Estela Martínez de Perón (Decreto 866/74). </w:t>
      </w:r>
    </w:p>
    <w:p w14:paraId="40558560" w14:textId="77777777" w:rsidR="00657191" w:rsidRDefault="00657191" w:rsidP="00F55FC5">
      <w:pPr>
        <w:jc w:val="left"/>
        <w:rPr>
          <w:szCs w:val="24"/>
          <w:lang w:eastAsia="es-AR"/>
        </w:rPr>
      </w:pPr>
    </w:p>
    <w:p w14:paraId="2BEA98CE" w14:textId="32F68C97" w:rsidR="00657191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Esta prohibición se mant</w:t>
      </w:r>
      <w:r w:rsidR="00657191">
        <w:rPr>
          <w:szCs w:val="24"/>
          <w:lang w:eastAsia="es-AR"/>
        </w:rPr>
        <w:t>uvo</w:t>
      </w:r>
      <w:r w:rsidR="00F55FC5" w:rsidRPr="00F55FC5">
        <w:rPr>
          <w:szCs w:val="24"/>
          <w:lang w:eastAsia="es-AR"/>
        </w:rPr>
        <w:t xml:space="preserve"> hasta el 13 de junio de 1975 cuando </w:t>
      </w:r>
      <w:r w:rsidR="00657191">
        <w:rPr>
          <w:szCs w:val="24"/>
          <w:lang w:eastAsia="es-AR"/>
        </w:rPr>
        <w:t>fue</w:t>
      </w:r>
      <w:r w:rsidR="00F55FC5" w:rsidRPr="00F55FC5">
        <w:rPr>
          <w:szCs w:val="24"/>
          <w:lang w:eastAsia="es-AR"/>
        </w:rPr>
        <w:t xml:space="preserve"> levantada la clausura, y en diciembre v</w:t>
      </w:r>
      <w:r w:rsidR="00461AE3">
        <w:rPr>
          <w:szCs w:val="24"/>
          <w:lang w:eastAsia="es-AR"/>
        </w:rPr>
        <w:t>olvió</w:t>
      </w:r>
      <w:r w:rsidR="00F55FC5" w:rsidRPr="00F55FC5">
        <w:rPr>
          <w:szCs w:val="24"/>
          <w:lang w:eastAsia="es-AR"/>
        </w:rPr>
        <w:t xml:space="preserve"> a aparecer la </w:t>
      </w:r>
      <w:proofErr w:type="gramStart"/>
      <w:r w:rsidR="00F55FC5" w:rsidRPr="00F55FC5">
        <w:rPr>
          <w:szCs w:val="24"/>
          <w:lang w:eastAsia="es-AR"/>
        </w:rPr>
        <w:t>revista</w:t>
      </w:r>
      <w:r w:rsidR="00461AE3">
        <w:rPr>
          <w:szCs w:val="24"/>
          <w:lang w:eastAsia="es-AR"/>
        </w:rPr>
        <w:t xml:space="preserve"> </w:t>
      </w:r>
      <w:r w:rsidR="00F55FC5" w:rsidRPr="00F55FC5">
        <w:rPr>
          <w:szCs w:val="24"/>
          <w:lang w:eastAsia="es-AR"/>
        </w:rPr>
        <w:t xml:space="preserve"> en</w:t>
      </w:r>
      <w:proofErr w:type="gramEnd"/>
      <w:r w:rsidR="00F55FC5" w:rsidRPr="00F55FC5">
        <w:rPr>
          <w:szCs w:val="24"/>
          <w:lang w:eastAsia="es-AR"/>
        </w:rPr>
        <w:t xml:space="preserve"> una segunda pero breve etapa, y</w:t>
      </w:r>
      <w:r w:rsidR="00657191">
        <w:rPr>
          <w:szCs w:val="24"/>
          <w:lang w:eastAsia="es-AR"/>
        </w:rPr>
        <w:t>a que en marzo de 1976</w:t>
      </w:r>
      <w:r w:rsidR="00461AE3">
        <w:rPr>
          <w:szCs w:val="24"/>
          <w:lang w:eastAsia="es-AR"/>
        </w:rPr>
        <w:t xml:space="preserve"> </w:t>
      </w:r>
      <w:r w:rsidR="00657191">
        <w:rPr>
          <w:szCs w:val="24"/>
          <w:lang w:eastAsia="es-AR"/>
        </w:rPr>
        <w:t xml:space="preserve"> apareció</w:t>
      </w:r>
      <w:r w:rsidR="00F55FC5" w:rsidRPr="00F55FC5">
        <w:rPr>
          <w:szCs w:val="24"/>
          <w:lang w:eastAsia="es-AR"/>
        </w:rPr>
        <w:t xml:space="preserve"> el último número, en cuya tapa se leía "El demonio nos gobierna". </w:t>
      </w:r>
    </w:p>
    <w:p w14:paraId="61F4E403" w14:textId="77777777" w:rsidR="00657191" w:rsidRDefault="00657191" w:rsidP="00F55FC5">
      <w:pPr>
        <w:jc w:val="left"/>
        <w:rPr>
          <w:szCs w:val="24"/>
          <w:lang w:eastAsia="es-AR"/>
        </w:rPr>
      </w:pPr>
    </w:p>
    <w:p w14:paraId="0ADC2461" w14:textId="77777777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Tras la aparición de esa edición y según narran los responsables de la revista</w:t>
      </w:r>
      <w:r w:rsidR="00657191">
        <w:rPr>
          <w:szCs w:val="24"/>
          <w:lang w:eastAsia="es-AR"/>
        </w:rPr>
        <w:t>:</w:t>
      </w:r>
      <w:r w:rsidR="00F55FC5" w:rsidRPr="00F55FC5">
        <w:rPr>
          <w:szCs w:val="24"/>
          <w:lang w:eastAsia="es-AR"/>
        </w:rPr>
        <w:t xml:space="preserve"> "</w:t>
      </w:r>
      <w:r w:rsidR="00F55FC5" w:rsidRPr="00657191">
        <w:rPr>
          <w:i/>
          <w:szCs w:val="24"/>
          <w:lang w:eastAsia="es-AR"/>
        </w:rPr>
        <w:t>Los capitanes Corti y Carpintero censuraron la revista, con sugerencias acerca de lo que nos podía pasar si seguía saliendo, le hi</w:t>
      </w:r>
      <w:r w:rsidR="00657191" w:rsidRPr="00657191">
        <w:rPr>
          <w:i/>
          <w:szCs w:val="24"/>
          <w:lang w:eastAsia="es-AR"/>
        </w:rPr>
        <w:t>cimos caso y nos fuimos todos</w:t>
      </w:r>
      <w:r w:rsidR="00657191">
        <w:rPr>
          <w:szCs w:val="24"/>
          <w:lang w:eastAsia="es-AR"/>
        </w:rPr>
        <w:t>".</w:t>
      </w:r>
    </w:p>
    <w:p w14:paraId="3A6C562F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693324B6" w14:textId="4B016D94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En noviembre de 1983 com</w:t>
      </w:r>
      <w:r w:rsidR="00657191">
        <w:rPr>
          <w:szCs w:val="24"/>
          <w:lang w:eastAsia="es-AR"/>
        </w:rPr>
        <w:t>enzó</w:t>
      </w:r>
      <w:r w:rsidR="00F55FC5" w:rsidRPr="00F55FC5">
        <w:rPr>
          <w:szCs w:val="24"/>
          <w:lang w:eastAsia="es-AR"/>
        </w:rPr>
        <w:t xml:space="preserve"> la tercera etapa de </w:t>
      </w:r>
      <w:proofErr w:type="gramStart"/>
      <w:r w:rsidR="00F55FC5" w:rsidRPr="00F55FC5">
        <w:rPr>
          <w:szCs w:val="24"/>
          <w:lang w:eastAsia="es-AR"/>
        </w:rPr>
        <w:t>Satiricón</w:t>
      </w:r>
      <w:r w:rsidR="00126766">
        <w:rPr>
          <w:szCs w:val="24"/>
          <w:lang w:eastAsia="es-AR"/>
        </w:rPr>
        <w:t xml:space="preserve"> </w:t>
      </w:r>
      <w:r w:rsidR="00F55FC5" w:rsidRPr="00F55FC5">
        <w:rPr>
          <w:szCs w:val="24"/>
          <w:lang w:eastAsia="es-AR"/>
        </w:rPr>
        <w:t xml:space="preserve"> que</w:t>
      </w:r>
      <w:proofErr w:type="gramEnd"/>
      <w:r w:rsidR="00F55FC5" w:rsidRPr="00F55FC5">
        <w:rPr>
          <w:szCs w:val="24"/>
          <w:lang w:eastAsia="es-AR"/>
        </w:rPr>
        <w:t xml:space="preserve"> culmin</w:t>
      </w:r>
      <w:r w:rsidR="00657191">
        <w:rPr>
          <w:szCs w:val="24"/>
          <w:lang w:eastAsia="es-AR"/>
        </w:rPr>
        <w:t xml:space="preserve">ó </w:t>
      </w:r>
      <w:r w:rsidR="00F55FC5" w:rsidRPr="00F55FC5">
        <w:rPr>
          <w:szCs w:val="24"/>
          <w:lang w:eastAsia="es-AR"/>
        </w:rPr>
        <w:t xml:space="preserve"> en octubre de 1986, aunque esta vez por decisión propia de sus editores, disconformes con su producto: "...</w:t>
      </w:r>
      <w:r w:rsidR="00F55FC5" w:rsidRPr="00657191">
        <w:rPr>
          <w:i/>
          <w:szCs w:val="24"/>
          <w:lang w:eastAsia="es-AR"/>
        </w:rPr>
        <w:t>lo que estábamos haciendo era cualquier cosa menos Satiricón</w:t>
      </w:r>
      <w:r w:rsidR="00F55FC5" w:rsidRPr="00F55FC5">
        <w:rPr>
          <w:szCs w:val="24"/>
          <w:lang w:eastAsia="es-AR"/>
        </w:rPr>
        <w:t>".</w:t>
      </w:r>
    </w:p>
    <w:p w14:paraId="6A143993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24F1A5FA" w14:textId="77777777" w:rsid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 xml:space="preserve">Finalmente, en diciembre de 2004 se produce el cuarto y último retorno, que duró hasta el 2005, con la publicación de un Anuario Satiricón. </w:t>
      </w:r>
    </w:p>
    <w:p w14:paraId="65793F09" w14:textId="77777777" w:rsidR="00F55FC5" w:rsidRDefault="00F55FC5" w:rsidP="00F55FC5">
      <w:pPr>
        <w:jc w:val="left"/>
        <w:rPr>
          <w:szCs w:val="24"/>
          <w:lang w:eastAsia="es-AR"/>
        </w:rPr>
      </w:pPr>
    </w:p>
    <w:p w14:paraId="77742697" w14:textId="77777777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>La revista se caracterizaba por su iconoclasia y no sólo todo el espectro político del momento era su blanco, sino que la burla y la ironía alcanzaban también a los prejuicios y pudores de la sociedad de clase media argentina, bastante pacata en la época.</w:t>
      </w:r>
      <w:r w:rsidR="00F55FC5" w:rsidRPr="00F55FC5">
        <w:rPr>
          <w:szCs w:val="24"/>
          <w:lang w:eastAsia="es-AR"/>
        </w:rPr>
        <w:cr/>
      </w:r>
    </w:p>
    <w:p w14:paraId="3DF96564" w14:textId="77777777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657191">
        <w:rPr>
          <w:szCs w:val="24"/>
          <w:lang w:eastAsia="es-AR"/>
        </w:rPr>
        <w:t>Un ejemplo de esta irreverencia encontramos en esta cita</w:t>
      </w:r>
      <w:r w:rsidR="00F55FC5" w:rsidRPr="00F55FC5">
        <w:rPr>
          <w:szCs w:val="24"/>
          <w:lang w:eastAsia="es-AR"/>
        </w:rPr>
        <w:t>: "</w:t>
      </w:r>
      <w:r w:rsidR="00F55FC5" w:rsidRPr="00657191">
        <w:rPr>
          <w:i/>
          <w:szCs w:val="24"/>
          <w:lang w:eastAsia="es-AR"/>
        </w:rPr>
        <w:t xml:space="preserve">El martes 10 de noviembre, un aviso apaisado en el que se ve una larga fila ante un quiosco - encabezada por el propio Perón -, quien exclama: '¡Satiricón, Satiricón, que grande </w:t>
      </w:r>
      <w:proofErr w:type="spellStart"/>
      <w:r w:rsidR="00F55FC5" w:rsidRPr="00657191">
        <w:rPr>
          <w:i/>
          <w:szCs w:val="24"/>
          <w:lang w:eastAsia="es-AR"/>
        </w:rPr>
        <w:t>sos</w:t>
      </w:r>
      <w:proofErr w:type="spellEnd"/>
      <w:r w:rsidR="00F55FC5" w:rsidRPr="00657191">
        <w:rPr>
          <w:i/>
          <w:szCs w:val="24"/>
          <w:lang w:eastAsia="es-AR"/>
        </w:rPr>
        <w:t>! ¡</w:t>
      </w:r>
      <w:proofErr w:type="spellStart"/>
      <w:r w:rsidR="00F55FC5" w:rsidRPr="00657191">
        <w:rPr>
          <w:i/>
          <w:szCs w:val="24"/>
          <w:lang w:eastAsia="es-AR"/>
        </w:rPr>
        <w:t>Sos</w:t>
      </w:r>
      <w:proofErr w:type="spellEnd"/>
      <w:r w:rsidR="00F55FC5" w:rsidRPr="00657191">
        <w:rPr>
          <w:i/>
          <w:szCs w:val="24"/>
          <w:lang w:eastAsia="es-AR"/>
        </w:rPr>
        <w:t xml:space="preserve"> el primer gran </w:t>
      </w:r>
      <w:proofErr w:type="spellStart"/>
      <w:r w:rsidR="00F55FC5" w:rsidRPr="00657191">
        <w:rPr>
          <w:i/>
          <w:szCs w:val="24"/>
          <w:lang w:eastAsia="es-AR"/>
        </w:rPr>
        <w:t>revistón</w:t>
      </w:r>
      <w:proofErr w:type="spellEnd"/>
      <w:r w:rsidR="00F55FC5" w:rsidRPr="00657191">
        <w:rPr>
          <w:i/>
          <w:szCs w:val="24"/>
          <w:lang w:eastAsia="es-AR"/>
        </w:rPr>
        <w:t xml:space="preserve">!' - anuncia que 'Satiricón', revista </w:t>
      </w:r>
      <w:proofErr w:type="gramStart"/>
      <w:r w:rsidR="00F55FC5" w:rsidRPr="00657191">
        <w:rPr>
          <w:i/>
          <w:szCs w:val="24"/>
          <w:lang w:eastAsia="es-AR"/>
        </w:rPr>
        <w:t>show</w:t>
      </w:r>
      <w:proofErr w:type="gramEnd"/>
      <w:r w:rsidR="00F55FC5" w:rsidRPr="00657191">
        <w:rPr>
          <w:i/>
          <w:szCs w:val="24"/>
          <w:lang w:eastAsia="es-AR"/>
        </w:rPr>
        <w:t xml:space="preserve"> de la actualidad argentina y otras yerbas, ya explotó en todos los kioscos. Con esta frase </w:t>
      </w:r>
      <w:r w:rsidR="00F55FC5" w:rsidRPr="00657191">
        <w:rPr>
          <w:i/>
          <w:szCs w:val="24"/>
          <w:lang w:eastAsia="es-AR"/>
        </w:rPr>
        <w:lastRenderedPageBreak/>
        <w:t xml:space="preserve">estruendosa se anuncia al público, desenfadadamente, la revista </w:t>
      </w:r>
      <w:proofErr w:type="gramStart"/>
      <w:r w:rsidR="00F55FC5" w:rsidRPr="00657191">
        <w:rPr>
          <w:i/>
          <w:szCs w:val="24"/>
          <w:lang w:eastAsia="es-AR"/>
        </w:rPr>
        <w:t>show</w:t>
      </w:r>
      <w:proofErr w:type="gramEnd"/>
      <w:r w:rsidR="00F55FC5" w:rsidRPr="00657191">
        <w:rPr>
          <w:i/>
          <w:szCs w:val="24"/>
          <w:lang w:eastAsia="es-AR"/>
        </w:rPr>
        <w:t>, la revista que muestra a la Argentina, granero del mundo</w:t>
      </w:r>
      <w:r w:rsidR="00657191">
        <w:rPr>
          <w:szCs w:val="24"/>
          <w:lang w:eastAsia="es-AR"/>
        </w:rPr>
        <w:t>".</w:t>
      </w:r>
    </w:p>
    <w:p w14:paraId="23B394F5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3B66367F" w14:textId="77777777" w:rsidR="00F55FC5" w:rsidRP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 xml:space="preserve">Satiricón fue editada </w:t>
      </w:r>
      <w:r w:rsidRPr="00F55FC5">
        <w:rPr>
          <w:szCs w:val="24"/>
          <w:lang w:eastAsia="es-AR"/>
        </w:rPr>
        <w:t xml:space="preserve">primero </w:t>
      </w:r>
      <w:r w:rsidR="00F55FC5" w:rsidRPr="00F55FC5">
        <w:rPr>
          <w:szCs w:val="24"/>
          <w:lang w:eastAsia="es-AR"/>
        </w:rPr>
        <w:t xml:space="preserve">por Áurea Editora y luego por Editores Asociados. Esta revista fue mensual y propuso una mezcla atractiva de humor, información y pensamiento. Un humor al estilo estadounidense con pinceladas autóctonas, con notas adultas al modo de las que salían publicadas en </w:t>
      </w:r>
      <w:proofErr w:type="spellStart"/>
      <w:r w:rsidR="00F55FC5" w:rsidRPr="00F55FC5">
        <w:rPr>
          <w:szCs w:val="24"/>
          <w:lang w:eastAsia="es-AR"/>
        </w:rPr>
        <w:t>Penthouse</w:t>
      </w:r>
      <w:proofErr w:type="spellEnd"/>
      <w:r w:rsidR="00F55FC5" w:rsidRPr="00F55FC5">
        <w:rPr>
          <w:szCs w:val="24"/>
          <w:lang w:eastAsia="es-AR"/>
        </w:rPr>
        <w:t xml:space="preserve"> y Playboy.</w:t>
      </w:r>
    </w:p>
    <w:p w14:paraId="5B458884" w14:textId="77777777" w:rsidR="00F55FC5" w:rsidRPr="00F55FC5" w:rsidRDefault="00F55FC5" w:rsidP="00F55FC5">
      <w:pPr>
        <w:jc w:val="left"/>
        <w:rPr>
          <w:szCs w:val="24"/>
          <w:lang w:eastAsia="es-AR"/>
        </w:rPr>
      </w:pPr>
    </w:p>
    <w:p w14:paraId="15931CC0" w14:textId="6ECA5077" w:rsid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 w:rsidRPr="00F55FC5">
        <w:rPr>
          <w:szCs w:val="24"/>
          <w:lang w:eastAsia="es-AR"/>
        </w:rPr>
        <w:t xml:space="preserve">Satiricón fue la primera publicación que se animó a tratar abiertamente el tema de la homosexualidad masculina en clave de humor. Tenía la sección PAN CON PAN, donde se desarrollaban graciosas situaciones. </w:t>
      </w:r>
    </w:p>
    <w:p w14:paraId="47C2C1B3" w14:textId="77777777" w:rsidR="00F55FC5" w:rsidRDefault="00F55FC5" w:rsidP="00F55FC5">
      <w:pPr>
        <w:jc w:val="left"/>
        <w:rPr>
          <w:szCs w:val="24"/>
          <w:lang w:eastAsia="es-AR"/>
        </w:rPr>
      </w:pPr>
    </w:p>
    <w:p w14:paraId="158DC29A" w14:textId="77777777" w:rsidR="00F55FC5" w:rsidRDefault="00DA1D3D" w:rsidP="00F55FC5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>
        <w:rPr>
          <w:szCs w:val="24"/>
          <w:lang w:eastAsia="es-AR"/>
        </w:rPr>
        <w:t xml:space="preserve">Su archivo se conserva en la Web: </w:t>
      </w:r>
      <w:r w:rsidR="00F55FC5" w:rsidRPr="00F55FC5">
        <w:rPr>
          <w:szCs w:val="24"/>
          <w:lang w:eastAsia="es-AR"/>
        </w:rPr>
        <w:t>https://ahira.com.ar/revistas/satiricon/</w:t>
      </w:r>
    </w:p>
    <w:p w14:paraId="7A6F47DD" w14:textId="77777777" w:rsidR="00F55FC5" w:rsidRDefault="00F55FC5" w:rsidP="00F55FC5">
      <w:pPr>
        <w:jc w:val="left"/>
        <w:rPr>
          <w:szCs w:val="24"/>
          <w:lang w:eastAsia="es-AR"/>
        </w:rPr>
      </w:pPr>
    </w:p>
    <w:p w14:paraId="1A24D2C9" w14:textId="77777777" w:rsidR="0011148E" w:rsidRDefault="00DA1D3D" w:rsidP="0011148E">
      <w:pPr>
        <w:jc w:val="left"/>
        <w:rPr>
          <w:szCs w:val="24"/>
          <w:lang w:eastAsia="es-AR"/>
        </w:rPr>
      </w:pPr>
      <w:r>
        <w:rPr>
          <w:szCs w:val="24"/>
          <w:lang w:eastAsia="es-AR"/>
        </w:rPr>
        <w:tab/>
      </w:r>
      <w:r w:rsidR="00F55FC5">
        <w:rPr>
          <w:szCs w:val="24"/>
          <w:lang w:eastAsia="es-AR"/>
        </w:rPr>
        <w:t>E</w:t>
      </w:r>
      <w:r w:rsidR="00F55FC5" w:rsidRPr="00F55FC5">
        <w:rPr>
          <w:szCs w:val="24"/>
          <w:lang w:eastAsia="es-AR"/>
        </w:rPr>
        <w:t xml:space="preserve">l proyecto de Satiricón </w:t>
      </w:r>
      <w:r w:rsidR="00F55FC5">
        <w:rPr>
          <w:szCs w:val="24"/>
          <w:lang w:eastAsia="es-AR"/>
        </w:rPr>
        <w:t xml:space="preserve">marcó un antes y después en el periodismo </w:t>
      </w:r>
      <w:proofErr w:type="spellStart"/>
      <w:r w:rsidR="00F55FC5">
        <w:rPr>
          <w:szCs w:val="24"/>
          <w:lang w:eastAsia="es-AR"/>
        </w:rPr>
        <w:t>grafico</w:t>
      </w:r>
      <w:proofErr w:type="spellEnd"/>
      <w:r w:rsidR="00F55FC5">
        <w:rPr>
          <w:szCs w:val="24"/>
          <w:lang w:eastAsia="es-AR"/>
        </w:rPr>
        <w:t xml:space="preserve">-escrito, </w:t>
      </w:r>
      <w:r w:rsidR="00F55FC5" w:rsidRPr="00F55FC5">
        <w:rPr>
          <w:szCs w:val="24"/>
          <w:lang w:eastAsia="es-AR"/>
        </w:rPr>
        <w:t>demasiado irreverente para esos tiempos convulsos</w:t>
      </w:r>
      <w:r w:rsidR="00F55FC5">
        <w:rPr>
          <w:szCs w:val="24"/>
          <w:lang w:eastAsia="es-AR"/>
        </w:rPr>
        <w:t xml:space="preserve">, sin </w:t>
      </w:r>
      <w:proofErr w:type="gramStart"/>
      <w:r w:rsidR="00F55FC5">
        <w:rPr>
          <w:szCs w:val="24"/>
          <w:lang w:eastAsia="es-AR"/>
        </w:rPr>
        <w:t>embargo</w:t>
      </w:r>
      <w:proofErr w:type="gramEnd"/>
      <w:r w:rsidR="00F55FC5">
        <w:rPr>
          <w:szCs w:val="24"/>
          <w:lang w:eastAsia="es-AR"/>
        </w:rPr>
        <w:t xml:space="preserve"> su existencia fue un faro para la libertad de prensa y expresión. </w:t>
      </w:r>
    </w:p>
    <w:p w14:paraId="11B73945" w14:textId="77777777" w:rsidR="0011148E" w:rsidRDefault="0011148E" w:rsidP="0011148E">
      <w:pPr>
        <w:jc w:val="left"/>
        <w:rPr>
          <w:szCs w:val="24"/>
          <w:lang w:eastAsia="es-AR"/>
        </w:rPr>
      </w:pPr>
    </w:p>
    <w:p w14:paraId="1603859B" w14:textId="77777777" w:rsidR="005E3C49" w:rsidRPr="00E5658D" w:rsidRDefault="00612547" w:rsidP="001848CA">
      <w:pPr>
        <w:ind w:firstLine="708"/>
      </w:pPr>
      <w:r w:rsidRPr="00612547">
        <w:rPr>
          <w:color w:val="000000"/>
          <w:szCs w:val="24"/>
          <w:lang w:val="es-AR" w:eastAsia="es-AR"/>
        </w:rPr>
        <w:t xml:space="preserve">Por todo lo expuesto, Sr. </w:t>
      </w:r>
      <w:proofErr w:type="gramStart"/>
      <w:r w:rsidRPr="00612547">
        <w:rPr>
          <w:color w:val="000000"/>
          <w:szCs w:val="24"/>
          <w:lang w:val="es-AR" w:eastAsia="es-AR"/>
        </w:rPr>
        <w:t>Presidente</w:t>
      </w:r>
      <w:proofErr w:type="gramEnd"/>
      <w:r w:rsidRPr="00612547">
        <w:rPr>
          <w:color w:val="000000"/>
          <w:szCs w:val="24"/>
          <w:lang w:val="es-AR" w:eastAsia="es-AR"/>
        </w:rPr>
        <w:t>, solicitamos al cuerpo legislativo la aprobación de este proyecto de resolución.</w:t>
      </w:r>
    </w:p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8B10" w14:textId="77777777" w:rsidR="00761E57" w:rsidRDefault="00761E57">
      <w:r>
        <w:separator/>
      </w:r>
    </w:p>
  </w:endnote>
  <w:endnote w:type="continuationSeparator" w:id="0">
    <w:p w14:paraId="7FB81220" w14:textId="77777777" w:rsidR="00761E57" w:rsidRDefault="00761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AE56" w14:textId="77777777" w:rsidR="00582D9E" w:rsidRDefault="00582D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7429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590401D7" w14:textId="2C0035CD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761E57">
      <w:fldChar w:fldCharType="begin"/>
    </w:r>
    <w:r w:rsidR="00761E57">
      <w:instrText xml:space="preserve"> SAVEDATE  \* MERGEFORMAT </w:instrText>
    </w:r>
    <w:r w:rsidR="00761E57">
      <w:fldChar w:fldCharType="separate"/>
    </w:r>
    <w:r w:rsidR="00DD6BE6" w:rsidRPr="00DD6BE6">
      <w:rPr>
        <w:noProof/>
        <w:color w:val="333333"/>
        <w:sz w:val="20"/>
      </w:rPr>
      <w:t>22/06/2022 14:21:00</w:t>
    </w:r>
    <w:r w:rsidR="00761E5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761E57">
      <w:fldChar w:fldCharType="begin"/>
    </w:r>
    <w:r w:rsidR="00761E57">
      <w:instrText xml:space="preserve"> NUMCHARS  \* MERGEFORMAT </w:instrText>
    </w:r>
    <w:r w:rsidR="00761E57">
      <w:fldChar w:fldCharType="separate"/>
    </w:r>
    <w:r w:rsidR="00DD6BE6" w:rsidRPr="00DD6BE6">
      <w:rPr>
        <w:noProof/>
        <w:color w:val="333333"/>
        <w:sz w:val="20"/>
      </w:rPr>
      <w:t>3863</w:t>
    </w:r>
    <w:r w:rsidR="00761E5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761E57">
      <w:fldChar w:fldCharType="begin"/>
    </w:r>
    <w:r w:rsidR="00761E57">
      <w:instrText xml:space="preserve"> NUMWORDS  \* MERGEFORMAT </w:instrText>
    </w:r>
    <w:r w:rsidR="00761E57">
      <w:fldChar w:fldCharType="separate"/>
    </w:r>
    <w:r w:rsidR="00DD6BE6" w:rsidRPr="00DD6BE6">
      <w:rPr>
        <w:noProof/>
        <w:color w:val="333333"/>
        <w:sz w:val="20"/>
      </w:rPr>
      <w:t>723</w:t>
    </w:r>
    <w:r w:rsidR="00761E57">
      <w:rPr>
        <w:noProof/>
        <w:color w:val="333333"/>
        <w:sz w:val="20"/>
      </w:rPr>
      <w:fldChar w:fldCharType="end"/>
    </w:r>
  </w:p>
  <w:p w14:paraId="09C770BF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D2AA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D2AA8" w:rsidRPr="001C19C4">
      <w:rPr>
        <w:rStyle w:val="Nmerodepgina"/>
        <w:color w:val="333333"/>
      </w:rPr>
      <w:fldChar w:fldCharType="separate"/>
    </w:r>
    <w:r w:rsidR="00C272BD">
      <w:rPr>
        <w:rStyle w:val="Nmerodepgina"/>
        <w:noProof/>
        <w:color w:val="333333"/>
      </w:rPr>
      <w:t>3</w:t>
    </w:r>
    <w:r w:rsidR="007D2AA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761E57">
      <w:fldChar w:fldCharType="begin"/>
    </w:r>
    <w:r w:rsidR="00761E57">
      <w:instrText xml:space="preserve"> NUMPAGES  \* MERGEFORMAT </w:instrText>
    </w:r>
    <w:r w:rsidR="00761E57">
      <w:fldChar w:fldCharType="separate"/>
    </w:r>
    <w:r w:rsidR="00C272BD" w:rsidRPr="00C272BD">
      <w:rPr>
        <w:rStyle w:val="Nmerodepgina"/>
        <w:noProof/>
        <w:color w:val="333333"/>
      </w:rPr>
      <w:t>3</w:t>
    </w:r>
    <w:r w:rsidR="00761E57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433D087B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9A8E1" w14:textId="77777777" w:rsidR="00582D9E" w:rsidRDefault="00582D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22FE0" w14:textId="77777777" w:rsidR="00761E57" w:rsidRDefault="00761E57">
      <w:r>
        <w:separator/>
      </w:r>
    </w:p>
  </w:footnote>
  <w:footnote w:type="continuationSeparator" w:id="0">
    <w:p w14:paraId="6C007F9C" w14:textId="77777777" w:rsidR="00761E57" w:rsidRDefault="00761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A150" w14:textId="77777777" w:rsidR="00582D9E" w:rsidRDefault="00582D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B5B0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085EF32A" wp14:editId="3DA33CD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5E88DD7A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FB31" w14:textId="77777777" w:rsidR="00582D9E" w:rsidRDefault="00582D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7C0"/>
    <w:rsid w:val="00014C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0909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148E"/>
    <w:rsid w:val="00126766"/>
    <w:rsid w:val="00127D10"/>
    <w:rsid w:val="00136787"/>
    <w:rsid w:val="00145948"/>
    <w:rsid w:val="00155C7C"/>
    <w:rsid w:val="00160A2A"/>
    <w:rsid w:val="001614A7"/>
    <w:rsid w:val="001848CA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4C06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379F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0D2D"/>
    <w:rsid w:val="00461AE3"/>
    <w:rsid w:val="004847CA"/>
    <w:rsid w:val="004852FD"/>
    <w:rsid w:val="004879E7"/>
    <w:rsid w:val="004B7714"/>
    <w:rsid w:val="004C4B76"/>
    <w:rsid w:val="004D2D62"/>
    <w:rsid w:val="004D30D5"/>
    <w:rsid w:val="004D438B"/>
    <w:rsid w:val="004E235F"/>
    <w:rsid w:val="004F1AC8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2D9E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2547"/>
    <w:rsid w:val="00616F70"/>
    <w:rsid w:val="00622DE5"/>
    <w:rsid w:val="00636BE0"/>
    <w:rsid w:val="0064363E"/>
    <w:rsid w:val="00657191"/>
    <w:rsid w:val="006750E7"/>
    <w:rsid w:val="006811D6"/>
    <w:rsid w:val="00690392"/>
    <w:rsid w:val="00697F98"/>
    <w:rsid w:val="006C1057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61E57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2AA8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2353"/>
    <w:rsid w:val="008A33C9"/>
    <w:rsid w:val="008B4536"/>
    <w:rsid w:val="008C4AC3"/>
    <w:rsid w:val="008F511E"/>
    <w:rsid w:val="00906685"/>
    <w:rsid w:val="00910E0F"/>
    <w:rsid w:val="0091690E"/>
    <w:rsid w:val="00947238"/>
    <w:rsid w:val="009624FC"/>
    <w:rsid w:val="0096461D"/>
    <w:rsid w:val="009953AF"/>
    <w:rsid w:val="00996E34"/>
    <w:rsid w:val="009A2759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62F4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B7767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47C0"/>
    <w:rsid w:val="00B36178"/>
    <w:rsid w:val="00B4532F"/>
    <w:rsid w:val="00B46232"/>
    <w:rsid w:val="00B85EE2"/>
    <w:rsid w:val="00BF2B7B"/>
    <w:rsid w:val="00BF71C2"/>
    <w:rsid w:val="00C00540"/>
    <w:rsid w:val="00C26F53"/>
    <w:rsid w:val="00C272BD"/>
    <w:rsid w:val="00C330CB"/>
    <w:rsid w:val="00C3675D"/>
    <w:rsid w:val="00C419C1"/>
    <w:rsid w:val="00C51E49"/>
    <w:rsid w:val="00C521F9"/>
    <w:rsid w:val="00C63351"/>
    <w:rsid w:val="00C71253"/>
    <w:rsid w:val="00C72EE6"/>
    <w:rsid w:val="00C734F9"/>
    <w:rsid w:val="00C87365"/>
    <w:rsid w:val="00C93FF6"/>
    <w:rsid w:val="00CC20B0"/>
    <w:rsid w:val="00CE032E"/>
    <w:rsid w:val="00CE163F"/>
    <w:rsid w:val="00D20658"/>
    <w:rsid w:val="00D21279"/>
    <w:rsid w:val="00D43AA2"/>
    <w:rsid w:val="00D518DB"/>
    <w:rsid w:val="00D55ECB"/>
    <w:rsid w:val="00D67721"/>
    <w:rsid w:val="00D758CE"/>
    <w:rsid w:val="00D76A86"/>
    <w:rsid w:val="00D927D4"/>
    <w:rsid w:val="00DA1D3D"/>
    <w:rsid w:val="00DD2795"/>
    <w:rsid w:val="00DD4DE2"/>
    <w:rsid w:val="00DD520D"/>
    <w:rsid w:val="00DD6BE6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47C60"/>
    <w:rsid w:val="00F52245"/>
    <w:rsid w:val="00F5569F"/>
    <w:rsid w:val="00F55FC5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0AE07F"/>
  <w15:docId w15:val="{39BE53DD-F204-4869-8A27-80CD7CAD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61254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612547"/>
  </w:style>
  <w:style w:type="character" w:styleId="Hipervnculo">
    <w:name w:val="Hyperlink"/>
    <w:basedOn w:val="Fuentedeprrafopredeter"/>
    <w:uiPriority w:val="99"/>
    <w:semiHidden/>
    <w:unhideWhenUsed/>
    <w:rsid w:val="006125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49</TotalTime>
  <Pages>1</Pages>
  <Words>732</Words>
  <Characters>3915</Characters>
  <Application>Microsoft Office Word</Application>
  <DocSecurity>0</DocSecurity>
  <Lines>97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lucio flores</cp:lastModifiedBy>
  <cp:revision>13</cp:revision>
  <cp:lastPrinted>2020-02-28T17:24:00Z</cp:lastPrinted>
  <dcterms:created xsi:type="dcterms:W3CDTF">2022-06-22T15:02:00Z</dcterms:created>
  <dcterms:modified xsi:type="dcterms:W3CDTF">2022-06-23T12:36:00Z</dcterms:modified>
</cp:coreProperties>
</file>