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3AE" w:rsidRDefault="001F23AE" w:rsidP="001F23AE">
      <w:pPr>
        <w:jc w:val="center"/>
        <w:rPr>
          <w:rFonts w:ascii="Times New Roman" w:hAnsi="Times New Roman" w:cs="Times New Roman"/>
          <w:sz w:val="24"/>
          <w:szCs w:val="24"/>
        </w:rPr>
      </w:pPr>
      <w:r>
        <w:rPr>
          <w:rFonts w:ascii="Times New Roman" w:hAnsi="Times New Roman" w:cs="Times New Roman"/>
          <w:sz w:val="24"/>
          <w:szCs w:val="24"/>
        </w:rPr>
        <w:t>PROYECTO DE DECLARACIÓN</w:t>
      </w:r>
    </w:p>
    <w:p w:rsidR="001F23AE" w:rsidRDefault="001F23AE" w:rsidP="001F23AE">
      <w:pPr>
        <w:rPr>
          <w:rFonts w:ascii="Times New Roman" w:hAnsi="Times New Roman" w:cs="Times New Roman"/>
          <w:sz w:val="24"/>
          <w:szCs w:val="24"/>
        </w:rPr>
      </w:pPr>
      <w:r>
        <w:rPr>
          <w:rFonts w:ascii="Times New Roman" w:hAnsi="Times New Roman" w:cs="Times New Roman"/>
          <w:sz w:val="24"/>
          <w:szCs w:val="24"/>
        </w:rPr>
        <w:t> </w:t>
      </w:r>
    </w:p>
    <w:p w:rsidR="001F23AE" w:rsidRDefault="001F23AE" w:rsidP="001F23AE">
      <w:pPr>
        <w:spacing w:line="360" w:lineRule="auto"/>
        <w:jc w:val="both"/>
        <w:rPr>
          <w:rFonts w:ascii="Times New Roman" w:hAnsi="Times New Roman" w:cs="Times New Roman"/>
          <w:sz w:val="24"/>
          <w:szCs w:val="24"/>
        </w:rPr>
      </w:pPr>
      <w:r>
        <w:rPr>
          <w:rFonts w:ascii="Times New Roman" w:hAnsi="Times New Roman" w:cs="Times New Roman"/>
          <w:sz w:val="24"/>
          <w:szCs w:val="24"/>
        </w:rPr>
        <w:t>La Legislatura de la Ciudad Autónoma de Buenos Aires declara de interés para la Promoción de los Derechos de las mujeres, géneros y diversidades de la Ciudad Autónoma de Buenos Aires al libro "</w:t>
      </w:r>
      <w:r>
        <w:rPr>
          <w:rFonts w:ascii="Times New Roman" w:hAnsi="Times New Roman" w:cs="Times New Roman"/>
          <w:i/>
          <w:sz w:val="24"/>
          <w:szCs w:val="24"/>
        </w:rPr>
        <w:t>Violencia de Género. Abordaje interdisciplinario</w:t>
      </w:r>
      <w:r>
        <w:rPr>
          <w:rFonts w:ascii="Times New Roman" w:hAnsi="Times New Roman" w:cs="Times New Roman"/>
          <w:sz w:val="24"/>
          <w:szCs w:val="24"/>
        </w:rPr>
        <w:t xml:space="preserve">", compilado por Joana Rowinski. </w:t>
      </w:r>
    </w:p>
    <w:p w:rsidR="001F23AE" w:rsidRDefault="001F23AE" w:rsidP="001F23AE">
      <w:pPr>
        <w:spacing w:line="360" w:lineRule="auto"/>
        <w:jc w:val="both"/>
        <w:rPr>
          <w:rFonts w:ascii="Times New Roman" w:hAnsi="Times New Roman" w:cs="Times New Roman"/>
          <w:sz w:val="24"/>
          <w:szCs w:val="24"/>
        </w:rPr>
      </w:pPr>
    </w:p>
    <w:p w:rsidR="001F23AE" w:rsidRDefault="001F23AE" w:rsidP="001F23AE">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1F23AE" w:rsidRDefault="001F23AE" w:rsidP="001F23AE">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FUNDAMENTOS</w:t>
      </w:r>
    </w:p>
    <w:p w:rsidR="001F23AE" w:rsidRDefault="001F23AE" w:rsidP="001F23AE">
      <w:pPr>
        <w:spacing w:line="360" w:lineRule="auto"/>
        <w:jc w:val="both"/>
        <w:rPr>
          <w:rFonts w:ascii="Times New Roman" w:hAnsi="Times New Roman" w:cs="Times New Roman"/>
          <w:sz w:val="24"/>
          <w:szCs w:val="24"/>
        </w:rPr>
      </w:pPr>
    </w:p>
    <w:p w:rsidR="001F23AE" w:rsidRDefault="001F23AE" w:rsidP="001F23AE">
      <w:pPr>
        <w:spacing w:line="360" w:lineRule="auto"/>
        <w:jc w:val="both"/>
        <w:rPr>
          <w:rFonts w:ascii="Times New Roman" w:hAnsi="Times New Roman" w:cs="Times New Roman"/>
          <w:sz w:val="24"/>
          <w:szCs w:val="24"/>
        </w:rPr>
      </w:pPr>
      <w:r>
        <w:rPr>
          <w:rFonts w:ascii="Times New Roman" w:hAnsi="Times New Roman" w:cs="Times New Roman"/>
          <w:sz w:val="24"/>
          <w:szCs w:val="24"/>
        </w:rPr>
        <w:t>Señor Presidente:</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Este libro surge de la convocatoria del editor Ricardo Vergara a que compile un libro sobre “</w:t>
      </w:r>
      <w:r>
        <w:rPr>
          <w:rFonts w:ascii="Times New Roman" w:hAnsi="Times New Roman" w:cs="Times New Roman"/>
          <w:i/>
          <w:sz w:val="24"/>
          <w:szCs w:val="24"/>
        </w:rPr>
        <w:t>violencia de género</w:t>
      </w:r>
      <w:r>
        <w:rPr>
          <w:rFonts w:ascii="Times New Roman" w:hAnsi="Times New Roman" w:cs="Times New Roman"/>
          <w:sz w:val="24"/>
          <w:szCs w:val="24"/>
        </w:rPr>
        <w:t xml:space="preserve">”. Es una temática a la que Joana no dudó en aceptar la apuesta y el desafío ya que es necesario hacer prevención, generar sensibilización, de construir lo naturalizado, generar pregunta y cuestionar, porque cada 29 horas hay un Femicidio. </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El observatorio de Femicidios en Argentina, “</w:t>
      </w:r>
      <w:r>
        <w:rPr>
          <w:rFonts w:ascii="Times New Roman" w:hAnsi="Times New Roman" w:cs="Times New Roman"/>
          <w:i/>
          <w:sz w:val="24"/>
          <w:szCs w:val="24"/>
        </w:rPr>
        <w:t>La casa del encuentro</w:t>
      </w:r>
      <w:r>
        <w:rPr>
          <w:rFonts w:ascii="Times New Roman" w:hAnsi="Times New Roman" w:cs="Times New Roman"/>
          <w:sz w:val="24"/>
          <w:szCs w:val="24"/>
        </w:rPr>
        <w:t>” registró que en 7 años del 2015 a la actualidad hubo 2.041 femicidios en donde 2.361 hijas e hijos quedaron sin madres.</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El interés principal en el armado de este libro fue que tenga un abordaje interdisciplinario ya que es desde ahí, donde se iba a gestar el encuentro de diferentes miradas, recorridos, disciplinas que se entraman y entrecruzan, diferentes saberes que hacen intersección en la violencia por motivos de género, para que haya una integralidad y se piense desde una complejidad, evitando así reduccionismos, determinismos y binarismos.</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Cada capítulo del libro se caracteriza por tener conceptualizaciones teóricas que hacen al aporte en este campo y a la temática, como así también varios de los capítulos presentan material clínico, viñetas que se hilvanan con un marco teórico psicoanalítico y jurídico. Es un libro que termina siendo una herramienta de trabajo.</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Para ello se pensó en aunar en este libro a autoras y autores que tengan como común denominador la perspectiva de género y del derecho como posicionamiento ideológico y ético. Se ejerce, se piensa, se siente y se escribe desde una perspectiva de género y del derecho. Entre ellos Carla Elena, Gabriel F. Federico, Nadina M. Goldwaser, Leila Duer, Alejandra Gómez Esquivel, Paula Betina Squassi, Lorena Fogel, Alejandra Lenzberg, Ana Mansilla, Daniel Baños Suffia, Matías Emanuel González, Carolina Gonzalez, Daniela Branchifortti, Malena Manzato y Laura Morroni.</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La tapa del libro tiene una pintura de Laura Jaite que también fue pensada con tiempo para la portada, ya que ese cuerpo desnudo refleja por un lado la vulnerabilidad del sistema judicial patriarcal pero al mismo tiempo el empoderamiento y la lucha  de la mujer en esa pirueta que despliega sobre la silla.</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 un libro implicado y comprometido con los derechos de la mujer.</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Joana Rowinski, compiladora de este libro, es Licenciada en psicologia. (UBA). Clínica con niños/as y adolescentes. Clínica con adultos/as. Formada en la temática de abuso sexual infantil, supervisora en la temática. Asesora en causas judiciales a abogadas y abogados penalistas. Perito de parte y consultora técnica en diversas causas judiciales. Miembro de la Asociación Civil Forum Infancias. Miembro de Fundepro Tejiendo redes contra la violencia de género. Co-autora en el libro El Mal-estar en las escuelas, Violencia, Patologización, Bullying autora Mirta Iwan, en esta misma editorial y autora de distintos artículos.</w:t>
      </w:r>
    </w:p>
    <w:p w:rsidR="001F23AE" w:rsidRDefault="001F23AE" w:rsidP="001F23A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 por todo lo expuesto, que solicito a mis pares la aprobación del presente proyecto de Declaración.</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5B7" w:rsidRDefault="00F855B7">
      <w:r>
        <w:separator/>
      </w:r>
    </w:p>
  </w:endnote>
  <w:endnote w:type="continuationSeparator" w:id="1">
    <w:p w:rsidR="00F855B7" w:rsidRDefault="00F855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F23AE" w:rsidRPr="001F23AE">
        <w:rPr>
          <w:noProof/>
          <w:color w:val="333333"/>
          <w:sz w:val="20"/>
        </w:rPr>
        <w:t>00/00/0000 0:00:00</w:t>
      </w:r>
    </w:fldSimple>
    <w:r w:rsidRPr="001C19C4">
      <w:rPr>
        <w:color w:val="333333"/>
        <w:sz w:val="20"/>
      </w:rPr>
      <w:t xml:space="preserve">  -  Cantidad de caracteres: </w:t>
    </w:r>
    <w:fldSimple w:instr=" NUMCHARS  \* MERGEFORMAT ">
      <w:r w:rsidR="001F23AE" w:rsidRPr="001F23AE">
        <w:rPr>
          <w:noProof/>
          <w:color w:val="333333"/>
          <w:sz w:val="20"/>
        </w:rPr>
        <w:t>2777</w:t>
      </w:r>
    </w:fldSimple>
    <w:r w:rsidRPr="001C19C4">
      <w:rPr>
        <w:color w:val="333333"/>
        <w:sz w:val="20"/>
      </w:rPr>
      <w:t xml:space="preserve"> - Cantidad de palabras: </w:t>
    </w:r>
    <w:fldSimple w:instr=" NUMWORDS  \* MERGEFORMAT ">
      <w:r w:rsidR="001F23AE" w:rsidRPr="001F23AE">
        <w:rPr>
          <w:noProof/>
          <w:color w:val="333333"/>
          <w:sz w:val="20"/>
        </w:rPr>
        <w:t>517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36581" w:rsidRPr="001C19C4">
      <w:rPr>
        <w:rStyle w:val="Nmerodepgina"/>
        <w:color w:val="333333"/>
      </w:rPr>
      <w:fldChar w:fldCharType="begin"/>
    </w:r>
    <w:r w:rsidRPr="001C19C4">
      <w:rPr>
        <w:rStyle w:val="Nmerodepgina"/>
        <w:color w:val="333333"/>
      </w:rPr>
      <w:instrText xml:space="preserve"> PAGE </w:instrText>
    </w:r>
    <w:r w:rsidR="00B36581" w:rsidRPr="001C19C4">
      <w:rPr>
        <w:rStyle w:val="Nmerodepgina"/>
        <w:color w:val="333333"/>
      </w:rPr>
      <w:fldChar w:fldCharType="separate"/>
    </w:r>
    <w:r w:rsidR="001F23AE">
      <w:rPr>
        <w:rStyle w:val="Nmerodepgina"/>
        <w:noProof/>
        <w:color w:val="333333"/>
      </w:rPr>
      <w:t>3</w:t>
    </w:r>
    <w:r w:rsidR="00B36581" w:rsidRPr="001C19C4">
      <w:rPr>
        <w:rStyle w:val="Nmerodepgina"/>
        <w:color w:val="333333"/>
      </w:rPr>
      <w:fldChar w:fldCharType="end"/>
    </w:r>
    <w:r w:rsidRPr="001C19C4">
      <w:rPr>
        <w:rStyle w:val="Nmerodepgina"/>
        <w:color w:val="333333"/>
      </w:rPr>
      <w:t>/</w:t>
    </w:r>
    <w:fldSimple w:instr=" NUMPAGES  \* MERGEFORMAT ">
      <w:r w:rsidR="001F23AE" w:rsidRPr="001F23A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5B7" w:rsidRDefault="00F855B7">
      <w:r>
        <w:separator/>
      </w:r>
    </w:p>
  </w:footnote>
  <w:footnote w:type="continuationSeparator" w:id="1">
    <w:p w:rsidR="00F855B7" w:rsidRDefault="00F855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855B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3AE"/>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6581"/>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55B7"/>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3AE"/>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204178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aidan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3</Pages>
  <Words>517</Words>
  <Characters>2777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simaidana</dc:creator>
  <cp:lastModifiedBy>simaidana</cp:lastModifiedBy>
  <cp:revision>1</cp:revision>
  <cp:lastPrinted>2020-02-28T17:24:00Z</cp:lastPrinted>
  <dcterms:created xsi:type="dcterms:W3CDTF">2022-06-30T16:27:00Z</dcterms:created>
  <dcterms:modified xsi:type="dcterms:W3CDTF">2022-06-30T16:29:00Z</dcterms:modified>
</cp:coreProperties>
</file>