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74D" w:rsidRPr="00FE674D" w:rsidRDefault="00FE674D" w:rsidP="00081FFF">
      <w:pPr>
        <w:rPr>
          <w:lang w:val="es-MX"/>
        </w:rPr>
      </w:pPr>
    </w:p>
    <w:p w:rsidR="00FE674D" w:rsidRPr="00FE674D" w:rsidRDefault="00FE674D" w:rsidP="00081FFF">
      <w:pPr>
        <w:rPr>
          <w:lang w:val="es-MX"/>
        </w:rPr>
      </w:pPr>
    </w:p>
    <w:p w:rsidR="00FE674D" w:rsidRPr="00FE674D" w:rsidRDefault="00FE674D" w:rsidP="00081FFF">
      <w:pPr>
        <w:rPr>
          <w:lang w:val="es-MX"/>
        </w:rPr>
      </w:pPr>
      <w:r w:rsidRPr="00FE674D">
        <w:rPr>
          <w:lang w:val="es-MX"/>
        </w:rPr>
        <w:tab/>
      </w:r>
    </w:p>
    <w:p w:rsidR="00FE674D" w:rsidRPr="00FE674D" w:rsidRDefault="00FE674D" w:rsidP="00FE674D">
      <w:pPr>
        <w:jc w:val="center"/>
        <w:rPr>
          <w:b/>
          <w:lang w:val="es-MX"/>
        </w:rPr>
      </w:pPr>
      <w:bookmarkStart w:id="0" w:name="PDeclaración"/>
      <w:bookmarkEnd w:id="0"/>
      <w:r w:rsidRPr="00FE674D">
        <w:rPr>
          <w:b/>
          <w:lang w:val="es-MX"/>
        </w:rPr>
        <w:t>PROYECTO DE DECLARACIÓN</w:t>
      </w:r>
    </w:p>
    <w:p w:rsidR="00FE674D" w:rsidRPr="00FE674D" w:rsidRDefault="00FE674D" w:rsidP="00FE674D">
      <w:pPr>
        <w:rPr>
          <w:b/>
          <w:lang w:val="es-MX"/>
        </w:rPr>
      </w:pPr>
    </w:p>
    <w:p w:rsidR="00FE674D" w:rsidRDefault="00FE674D" w:rsidP="00FE674D">
      <w:pPr>
        <w:rPr>
          <w:b/>
        </w:rPr>
      </w:pPr>
    </w:p>
    <w:p w:rsidR="00FE674D" w:rsidRDefault="00FE674D" w:rsidP="00FE674D"/>
    <w:p w:rsidR="00FE674D" w:rsidRDefault="00FE674D" w:rsidP="00FE674D">
      <w:r>
        <w:t xml:space="preserve">La Legislatura de la Ciudad Autónoma de Buenos Aires expresa su beneplácito por la peregrinación "El Señor de los Milagros" a celebrarse el día 28 de octubre del corriente año en esta Ciudad y adhiere a los festejos en este sentido. </w:t>
      </w:r>
    </w:p>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r>
        <w:tab/>
      </w:r>
    </w:p>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p>
    <w:p w:rsidR="00FE674D" w:rsidRDefault="00FE674D" w:rsidP="00FE674D">
      <w:pPr>
        <w:jc w:val="center"/>
        <w:rPr>
          <w:b/>
        </w:rPr>
      </w:pPr>
      <w:r>
        <w:rPr>
          <w:b/>
        </w:rPr>
        <w:lastRenderedPageBreak/>
        <w:t>FUNDAMENTOS</w:t>
      </w:r>
    </w:p>
    <w:p w:rsidR="00FE674D" w:rsidRDefault="00FE674D" w:rsidP="00FE674D"/>
    <w:p w:rsidR="00FE674D" w:rsidRDefault="00FE674D" w:rsidP="00FE674D">
      <w:r>
        <w:t>Señor Presidente:</w:t>
      </w:r>
    </w:p>
    <w:p w:rsidR="00FE674D" w:rsidRDefault="00FE674D" w:rsidP="00FE674D">
      <w:pPr>
        <w:widowControl w:val="0"/>
      </w:pPr>
    </w:p>
    <w:p w:rsidR="00FE674D" w:rsidRDefault="00FE674D" w:rsidP="00FE674D">
      <w:pPr>
        <w:widowControl w:val="0"/>
        <w:spacing w:before="240" w:after="240"/>
        <w:ind w:firstLine="720"/>
      </w:pPr>
      <w:r>
        <w:t>El presente proyecto de declaración tiene como objeto expresar el beneplácito de la Legislatura de la Ciudad Autónoma de Buenos Aires a la peregrinación "El Señor de los Milagros" que se realiza todos los años el día 28 de octubre.</w:t>
      </w:r>
    </w:p>
    <w:p w:rsidR="00FE674D" w:rsidRDefault="00FE674D" w:rsidP="00FE674D">
      <w:pPr>
        <w:widowControl w:val="0"/>
        <w:spacing w:before="240" w:after="240"/>
        <w:ind w:firstLine="720"/>
      </w:pPr>
      <w:r>
        <w:t>La historia de la misma se remonta al año 1655 donde, tras un fuerte terremoto que azotó la ciudad de Lima, destrozándola prácticamente por completo, sucedió un milagro inesperado: el muro que albergaba la imagen Pintada de Cristo resultó ilesa. Posteriormente el 20 de Octubre de 1687 hubo un maremoto que arrasó  con una parte de la ciudad y la imagen nuevamente volvió a quedar intacta. Algo similar sucedió un 28 de Octubre de 1746 donde hubo un tercer terremoto y sin embargo "El Señor de los Milagros" permaneció allí.</w:t>
      </w:r>
    </w:p>
    <w:p w:rsidR="00FE674D" w:rsidRDefault="00FE674D" w:rsidP="00FE674D">
      <w:pPr>
        <w:widowControl w:val="0"/>
        <w:spacing w:before="240" w:after="240"/>
        <w:ind w:firstLine="720"/>
      </w:pPr>
      <w:r>
        <w:t>En la Ciudad Autónoma de Buenos Aires la primera procesión del Señor de los Milagros se realizó el 18 de octubre de 1988. Contó con el apoyo de la Iglesia Nuestra Señora de la Candelaria que se encuentra en el barrio porteño de Floresta. La primera festividad contó con una docena de personas, la siguiente en 1990 el número de participantes pasó a 500 individuos, posteriormente en 1992 asistieron 1500 y 3000 en 1933, con el paso del tiempo creció aún más.</w:t>
      </w:r>
    </w:p>
    <w:p w:rsidR="00FE674D" w:rsidRDefault="00FE674D" w:rsidP="00FE674D">
      <w:pPr>
        <w:widowControl w:val="0"/>
        <w:spacing w:before="240" w:after="240"/>
        <w:ind w:firstLine="720"/>
      </w:pPr>
      <w:r>
        <w:t>Luego de un año se impulsó la Fundación Hermandad del Señor de los Milagros constituyendo la Agrupación "Cristo Morado" y a lo largo de estos años se expandió aún más, contando al día de hoy con cinco cuadrillas, la última fue creada en el año 2004. La procesión del Señor de los Milagros se realiza todos los años el último domingo del mes de Octubre.</w:t>
      </w:r>
    </w:p>
    <w:p w:rsidR="00FE674D" w:rsidRDefault="00FE674D" w:rsidP="00FE674D">
      <w:pPr>
        <w:widowControl w:val="0"/>
        <w:spacing w:before="240" w:after="240"/>
        <w:ind w:firstLine="720"/>
      </w:pPr>
      <w:r>
        <w:t>Generalmente el público que asiste es de Nacionalidad Peruana o descendientes de los mismos y es debido a un fuerte sentido vinculado a la manifestación de Fé Cristiana en general y a la devoción al "Señor de los Milagros" en particular, es que esta celebración cuenta con una enorme cantidad de participantes.</w:t>
      </w:r>
    </w:p>
    <w:p w:rsidR="00FE674D" w:rsidRDefault="00FE674D" w:rsidP="00FE674D">
      <w:pPr>
        <w:ind w:firstLine="720"/>
      </w:pPr>
      <w:r>
        <w:t>En cuanto a la peregrinación, la celebración parte de la Iglesia de la Piedad donde, una vez abiertas las puertas de la misma, una banda de música toca con ímpetu mientras sale en primer lugar la bandera de Perú. Cuando el Señor de los Milagros traspasa las puertas de la Iglesia, se escucha una ovación. Una vez que el Cristo Morado se encuentra en la calle, la banda de música de la Prefectura Naval Argentina toca el Himno Nacional Argentino, luego el Himno Nacional Peruano y por último, se entona el Himno al Señor de los Milagros y un canto a la Virgen Maria, tomando rumbo hacia la Calle Paraná, luego hacia Avenida Corrientes, siguiendo hasta el Obelisco y continuando por la Avenida Roque Sáenz Peña (Diagonal Norte) hasta la  Catedral Metropolitana. Asimismo, durante este recorrido se hacen Típicas Comidas Peruanas y se entonan cánticos religiosos.</w:t>
      </w:r>
    </w:p>
    <w:p w:rsidR="00FE674D" w:rsidRDefault="00FE674D" w:rsidP="00FE674D"/>
    <w:p w:rsidR="00FE674D" w:rsidRDefault="00FE674D" w:rsidP="00FE674D">
      <w:r>
        <w:t>La Ciudad de Buenos Aires cuenta con más de 50 mil ciudadanos peruanos viviendo en ella. La peregrinación “El Señor de los Milagros” reúne anualmente a más de 10.000 miembros de la comunidad peruana de diversos puntos del país y muchas otras nacionalidades que se acercan a celebrar.</w:t>
      </w:r>
    </w:p>
    <w:p w:rsidR="00FE674D" w:rsidRDefault="00FE674D" w:rsidP="00FE674D"/>
    <w:p w:rsidR="00FE674D" w:rsidRDefault="00FE674D" w:rsidP="00FE674D">
      <w:r>
        <w:t xml:space="preserve">Por todo lo anterior expuesto, teniendo en cuenta la diversidad, riqueza y aportes que hace la población migrante a nuestra Ciudad, creemos pertinente que esta Casa Legislativa exprese su beneplácito y adhiera a los festejos a realizarse. Por tal motivo, solicito a mis pares la aprobación del presente proyecto de declaración. </w:t>
      </w:r>
    </w:p>
    <w:p w:rsidR="00FE674D" w:rsidRPr="00FE674D" w:rsidRDefault="00FE674D" w:rsidP="00FE674D">
      <w:pPr>
        <w:rPr>
          <w:lang w:val="es-MX"/>
        </w:rPr>
      </w:pPr>
    </w:p>
    <w:p w:rsidR="00B177FE" w:rsidRPr="00FE674D" w:rsidRDefault="00B177FE" w:rsidP="00081FFF">
      <w:pPr>
        <w:rPr>
          <w:lang w:val="es-MX"/>
        </w:rPr>
      </w:pPr>
    </w:p>
    <w:p w:rsidR="00B177FE" w:rsidRPr="00FE674D" w:rsidRDefault="00B177FE" w:rsidP="00081FFF">
      <w:pPr>
        <w:rPr>
          <w:lang w:val="es-MX"/>
        </w:rPr>
      </w:pPr>
    </w:p>
    <w:p w:rsidR="00AF6352" w:rsidRPr="00FE674D" w:rsidRDefault="00AF6352" w:rsidP="00081FFF">
      <w:pPr>
        <w:rPr>
          <w:lang w:val="es-MX"/>
        </w:rPr>
      </w:pPr>
    </w:p>
    <w:sectPr w:rsidR="00AF6352" w:rsidRPr="00FE674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49B" w:rsidRDefault="00DA249B">
      <w:r>
        <w:separator/>
      </w:r>
    </w:p>
  </w:endnote>
  <w:endnote w:type="continuationSeparator" w:id="1">
    <w:p w:rsidR="00DA249B" w:rsidRDefault="00DA24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E674D" w:rsidRDefault="00601A75">
    <w:pPr>
      <w:pStyle w:val="Piedepgina"/>
      <w:rPr>
        <w:color w:val="333333"/>
        <w:sz w:val="20"/>
      </w:rPr>
    </w:pPr>
    <w:bookmarkStart w:id="1" w:name="Proyecto"/>
    <w:bookmarkEnd w:id="1"/>
  </w:p>
  <w:p w:rsidR="00601A75" w:rsidRPr="00FE674D" w:rsidRDefault="00601A75">
    <w:pPr>
      <w:pStyle w:val="Piedepgina"/>
      <w:rPr>
        <w:color w:val="333333"/>
        <w:sz w:val="20"/>
      </w:rPr>
    </w:pPr>
    <w:r w:rsidRPr="00FE674D">
      <w:rPr>
        <w:color w:val="333333"/>
        <w:sz w:val="20"/>
      </w:rPr>
      <w:t xml:space="preserve">Último cambio: </w:t>
    </w:r>
    <w:fldSimple w:instr=" SAVEDATE  \* MERGEFORMAT ">
      <w:r w:rsidR="00D67D28">
        <w:rPr>
          <w:noProof/>
          <w:color w:val="333333"/>
          <w:sz w:val="20"/>
        </w:rPr>
        <w:t>13/07/2022 10:25:00</w:t>
      </w:r>
    </w:fldSimple>
    <w:r w:rsidRPr="00FE674D">
      <w:rPr>
        <w:color w:val="333333"/>
        <w:sz w:val="20"/>
      </w:rPr>
      <w:t xml:space="preserve">  -  Cantidad de caracteres: </w:t>
    </w:r>
    <w:fldSimple w:instr=" NUMCHARS  \* MERGEFORMAT ">
      <w:r w:rsidR="00D67D28">
        <w:rPr>
          <w:noProof/>
          <w:color w:val="333333"/>
          <w:sz w:val="20"/>
        </w:rPr>
        <w:t>3017</w:t>
      </w:r>
    </w:fldSimple>
    <w:r w:rsidRPr="00FE674D">
      <w:rPr>
        <w:color w:val="333333"/>
        <w:sz w:val="20"/>
      </w:rPr>
      <w:t xml:space="preserve"> - Cantidad de palabras: </w:t>
    </w:r>
    <w:fldSimple w:instr=" NUMWORDS  \* MERGEFORMAT ">
      <w:r w:rsidR="00D67D28">
        <w:rPr>
          <w:noProof/>
          <w:color w:val="333333"/>
          <w:sz w:val="20"/>
        </w:rPr>
        <w:t>621</w:t>
      </w:r>
    </w:fldSimple>
  </w:p>
  <w:p w:rsidR="00601A75" w:rsidRPr="00FE674D" w:rsidRDefault="00601A75" w:rsidP="00B05649">
    <w:pPr>
      <w:pStyle w:val="Piedepgina"/>
      <w:tabs>
        <w:tab w:val="left" w:pos="3565"/>
      </w:tabs>
      <w:rPr>
        <w:rStyle w:val="Nmerodepgina"/>
        <w:color w:val="333333"/>
      </w:rPr>
    </w:pPr>
    <w:r w:rsidRPr="00FE674D">
      <w:rPr>
        <w:color w:val="333333"/>
        <w:sz w:val="20"/>
      </w:rPr>
      <w:tab/>
      <w:t>Pág.</w:t>
    </w:r>
    <w:r w:rsidRPr="00FE674D">
      <w:rPr>
        <w:color w:val="333333"/>
      </w:rPr>
      <w:t xml:space="preserve"> </w:t>
    </w:r>
    <w:r w:rsidRPr="00FE674D">
      <w:rPr>
        <w:rStyle w:val="Nmerodepgina"/>
        <w:color w:val="333333"/>
      </w:rPr>
      <w:fldChar w:fldCharType="begin"/>
    </w:r>
    <w:r w:rsidRPr="00FE674D">
      <w:rPr>
        <w:rStyle w:val="Nmerodepgina"/>
        <w:color w:val="333333"/>
      </w:rPr>
      <w:instrText xml:space="preserve"> PAGE </w:instrText>
    </w:r>
    <w:r w:rsidRPr="00FE674D">
      <w:rPr>
        <w:rStyle w:val="Nmerodepgina"/>
        <w:color w:val="333333"/>
      </w:rPr>
      <w:fldChar w:fldCharType="separate"/>
    </w:r>
    <w:r w:rsidR="00D67D28">
      <w:rPr>
        <w:rStyle w:val="Nmerodepgina"/>
        <w:noProof/>
        <w:color w:val="333333"/>
      </w:rPr>
      <w:t>1</w:t>
    </w:r>
    <w:r w:rsidRPr="00FE674D">
      <w:rPr>
        <w:rStyle w:val="Nmerodepgina"/>
        <w:color w:val="333333"/>
      </w:rPr>
      <w:fldChar w:fldCharType="end"/>
    </w:r>
    <w:r w:rsidRPr="00FE674D">
      <w:rPr>
        <w:rStyle w:val="Nmerodepgina"/>
        <w:color w:val="333333"/>
      </w:rPr>
      <w:t>/</w:t>
    </w:r>
    <w:fldSimple w:instr=" NUMPAGES  \* MERGEFORMAT ">
      <w:r w:rsidR="00D67D28">
        <w:rPr>
          <w:rStyle w:val="Nmerodepgina"/>
          <w:noProof/>
          <w:color w:val="333333"/>
        </w:rPr>
        <w:t>3</w:t>
      </w:r>
    </w:fldSimple>
    <w:r w:rsidRPr="00FE674D">
      <w:rPr>
        <w:rStyle w:val="Nmerodepgina"/>
        <w:color w:val="333333"/>
      </w:rPr>
      <w:t xml:space="preserve"> </w:t>
    </w:r>
  </w:p>
  <w:p w:rsidR="00601A75" w:rsidRPr="00FE674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49B" w:rsidRDefault="00DA249B">
      <w:r>
        <w:separator/>
      </w:r>
    </w:p>
  </w:footnote>
  <w:footnote w:type="continuationSeparator" w:id="1">
    <w:p w:rsidR="00DA249B" w:rsidRDefault="00DA24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E674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D67D28"/>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67D28"/>
    <w:rsid w:val="00D758CE"/>
    <w:rsid w:val="00D76A86"/>
    <w:rsid w:val="00D927D4"/>
    <w:rsid w:val="00DA249B"/>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 w:val="00FE67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67D28"/>
    <w:rPr>
      <w:rFonts w:ascii="Tahoma" w:hAnsi="Tahoma" w:cs="Tahoma"/>
      <w:sz w:val="16"/>
      <w:szCs w:val="16"/>
    </w:rPr>
  </w:style>
  <w:style w:type="character" w:customStyle="1" w:styleId="TextodegloboCar">
    <w:name w:val="Texto de globo Car"/>
    <w:basedOn w:val="Fuentedeprrafopredeter"/>
    <w:link w:val="Textodeglobo"/>
    <w:uiPriority w:val="99"/>
    <w:semiHidden/>
    <w:rsid w:val="00D67D28"/>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621</Words>
  <Characters>3017</Characters>
  <Application>Microsoft Office Word</Application>
  <DocSecurity>0</DocSecurity>
  <Lines>111</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1601-01-01T00:00:00Z</cp:lastPrinted>
  <dcterms:created xsi:type="dcterms:W3CDTF">2022-07-13T13:23:00Z</dcterms:created>
  <dcterms:modified xsi:type="dcterms:W3CDTF">2022-07-13T13:25:00Z</dcterms:modified>
</cp:coreProperties>
</file>