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5DCA" w:rsidRPr="00D300DA" w:rsidRDefault="00475DCA" w:rsidP="00D300DA">
      <w:pPr>
        <w:rPr>
          <w:lang w:val="es-MX"/>
        </w:rPr>
      </w:pPr>
    </w:p>
    <w:p w:rsidR="00475DCA" w:rsidRPr="00D300DA" w:rsidRDefault="00475DCA" w:rsidP="00D300DA">
      <w:pPr>
        <w:rPr>
          <w:b/>
          <w:lang w:val="es-MX"/>
        </w:rPr>
      </w:pPr>
      <w:r w:rsidRPr="00D300DA">
        <w:rPr>
          <w:b/>
          <w:lang w:val="es-MX"/>
        </w:rPr>
        <w:t>Legislatura de la Ciudad Autónoma de Buenos Aires</w:t>
      </w:r>
    </w:p>
    <w:p w:rsidR="00475DCA" w:rsidRPr="00D300DA" w:rsidRDefault="00475DCA" w:rsidP="00D300DA">
      <w:pPr>
        <w:rPr>
          <w:lang w:val="es-MX"/>
        </w:rPr>
      </w:pPr>
    </w:p>
    <w:p w:rsidR="00475DCA" w:rsidRPr="00D300DA" w:rsidRDefault="00475DCA" w:rsidP="00D300DA">
      <w:pPr>
        <w:rPr>
          <w:b/>
          <w:lang w:val="es-MX"/>
        </w:rPr>
      </w:pPr>
      <w:r w:rsidRPr="00D300DA">
        <w:rPr>
          <w:b/>
          <w:lang w:val="es-MX"/>
        </w:rPr>
        <w:t>Visto:</w:t>
      </w:r>
    </w:p>
    <w:p w:rsidR="00475DCA" w:rsidRPr="00D300DA" w:rsidRDefault="00475DCA" w:rsidP="00D300DA">
      <w:pPr>
        <w:rPr>
          <w:lang w:val="es-MX"/>
        </w:rPr>
      </w:pPr>
    </w:p>
    <w:p w:rsidR="00475DCA" w:rsidRPr="00D300DA" w:rsidRDefault="00475DCA" w:rsidP="00D300DA">
      <w:pPr>
        <w:spacing w:after="160"/>
        <w:ind w:firstLine="708"/>
        <w:rPr>
          <w:bCs/>
          <w:szCs w:val="22"/>
          <w:lang w:val="es-AR" w:eastAsia="es-AR"/>
        </w:rPr>
      </w:pPr>
      <w:r w:rsidRPr="00D300DA">
        <w:rPr>
          <w:bCs/>
          <w:szCs w:val="22"/>
          <w:lang w:val="es-AR" w:eastAsia="es-AR"/>
        </w:rPr>
        <w:t>El</w:t>
      </w:r>
      <w:r w:rsidRPr="00D300DA">
        <w:rPr>
          <w:b/>
          <w:bCs/>
          <w:szCs w:val="22"/>
          <w:lang w:val="es-AR" w:eastAsia="es-AR"/>
        </w:rPr>
        <w:t xml:space="preserve"> Expediente N° 134-D-2022 </w:t>
      </w:r>
      <w:r w:rsidRPr="00D300DA">
        <w:rPr>
          <w:bCs/>
          <w:szCs w:val="22"/>
          <w:lang w:val="es-AR" w:eastAsia="es-AR"/>
        </w:rPr>
        <w:t>Proyecto de Declaración de autoría de la diputada Natalia Fidel quien solicita: Declarase de interés para la promoción y defensa de los derechos de las mujeres y diversidades las actividades realizadas por “Publicitarias”: Fundación Publicitemos Igualdad, y</w:t>
      </w:r>
    </w:p>
    <w:p w:rsidR="00475DCA" w:rsidRPr="00D300DA" w:rsidRDefault="00475DCA" w:rsidP="00D300DA">
      <w:pPr>
        <w:spacing w:after="160"/>
        <w:rPr>
          <w:b/>
          <w:bCs/>
          <w:szCs w:val="22"/>
          <w:lang w:val="es-AR" w:eastAsia="es-AR"/>
        </w:rPr>
      </w:pPr>
      <w:r w:rsidRPr="00D300DA">
        <w:rPr>
          <w:b/>
          <w:bCs/>
          <w:szCs w:val="22"/>
          <w:lang w:val="es-AR" w:eastAsia="es-AR"/>
        </w:rPr>
        <w:t>Considerando:</w:t>
      </w:r>
    </w:p>
    <w:p w:rsidR="00475DCA" w:rsidRPr="00D300DA" w:rsidRDefault="00475DCA" w:rsidP="00D300DA">
      <w:pPr>
        <w:rPr>
          <w:szCs w:val="24"/>
          <w:lang w:val="es-AR" w:eastAsia="es-AR"/>
        </w:rPr>
      </w:pPr>
      <w:r w:rsidRPr="00D300DA">
        <w:rPr>
          <w:b/>
          <w:bCs/>
          <w:szCs w:val="22"/>
          <w:lang w:val="es-AR" w:eastAsia="es-AR"/>
        </w:rPr>
        <w:tab/>
      </w:r>
      <w:r w:rsidRPr="00D300DA">
        <w:rPr>
          <w:bCs/>
          <w:szCs w:val="22"/>
          <w:lang w:val="es-AR" w:eastAsia="es-AR"/>
        </w:rPr>
        <w:t xml:space="preserve">Que </w:t>
      </w:r>
      <w:r w:rsidRPr="00D300DA">
        <w:rPr>
          <w:szCs w:val="24"/>
          <w:lang w:val="es-AR" w:eastAsia="es-AR"/>
        </w:rPr>
        <w:t xml:space="preserve">la publicidad ocupa un lugar importante tanto quienes ofrecen un producto o servicio, como para los consumidores. Numerosas empresas realizan importantes gastos/ inversiones en publicidad y promociones tendientes a elevar la demanda de sus productos y de esta manera elevar sus beneficios. </w:t>
      </w:r>
    </w:p>
    <w:p w:rsidR="00475DCA" w:rsidRPr="00D300DA" w:rsidRDefault="00475DCA" w:rsidP="00D300DA">
      <w:pPr>
        <w:rPr>
          <w:szCs w:val="24"/>
          <w:lang w:val="es-AR" w:eastAsia="es-AR"/>
        </w:rPr>
      </w:pPr>
    </w:p>
    <w:p w:rsidR="00475DCA" w:rsidRPr="00D300DA" w:rsidRDefault="00475DCA" w:rsidP="00D300DA">
      <w:pPr>
        <w:rPr>
          <w:szCs w:val="24"/>
          <w:lang w:val="es-AR" w:eastAsia="es-AR"/>
        </w:rPr>
      </w:pPr>
      <w:r w:rsidRPr="00D300DA">
        <w:rPr>
          <w:szCs w:val="24"/>
          <w:lang w:val="es-AR" w:eastAsia="es-AR"/>
        </w:rPr>
        <w:tab/>
        <w:t>Que la publicidad provee a los consumidores la información sobre los bienes y servicios para facilitar su proceso de toma de decisiones de consumo. Es por este rol informativo que cumple la publicidad que quienes impulsan campañas tienen una enorme responsabilidad sobre el mensaje que transmiten: ¿Qué imágenes o estereotipos construyen en el imaginario social? ¿Cómo afecta la publicidad a la perpetuidad de la injusticia social, la discriminación, el trato no digno, o la invisibilización de grupos minoritarios?</w:t>
      </w:r>
    </w:p>
    <w:p w:rsidR="00475DCA" w:rsidRPr="00D300DA" w:rsidRDefault="00475DCA" w:rsidP="00D300DA">
      <w:pPr>
        <w:rPr>
          <w:szCs w:val="24"/>
          <w:lang w:val="es-AR" w:eastAsia="es-AR"/>
        </w:rPr>
      </w:pPr>
    </w:p>
    <w:p w:rsidR="00475DCA" w:rsidRPr="00D300DA" w:rsidRDefault="00475DCA" w:rsidP="00D300DA">
      <w:pPr>
        <w:rPr>
          <w:szCs w:val="24"/>
          <w:lang w:val="es-AR" w:eastAsia="es-AR"/>
        </w:rPr>
      </w:pPr>
      <w:r w:rsidRPr="00D300DA">
        <w:tab/>
        <w:t>Que el Documento "</w:t>
      </w:r>
      <w:r w:rsidRPr="00D300DA">
        <w:rPr>
          <w:i/>
        </w:rPr>
        <w:t>Publicidad y Estereotipos: una relación de alto riesgo</w:t>
      </w:r>
      <w:r w:rsidRPr="00D300DA">
        <w:t>", realizado por ONU Mujeres y la Organización Internacional del Trabajo (OIT) declara: "</w:t>
      </w:r>
      <w:r w:rsidRPr="00D300DA">
        <w:rPr>
          <w:i/>
        </w:rPr>
        <w:t>Las marcas son un activo vivo del negocio y, por lo tanto, todas sus manifestaciones, no solo las publicitarias, son relevantes y oportunas para poder deconstruir las desigualdades de género desde los contenidos y expresiones que se ponen en circulación. Es importante destacar que las marcas tienen el gran poder de influenciar en la vida de las personas y, justamente por eso, también tienen la responsabilidad de garantizar que sus mensajes no perpetúen las desigualdades de género ni obstaculicen las transformaciones que la sociedad necesita para alcanzar los Objetivos de Desarrollo Sostenible (ODS)".</w:t>
      </w:r>
      <w:r w:rsidRPr="00D300DA">
        <w:rPr>
          <w:rStyle w:val="Refdenotaalpie"/>
          <w:i/>
        </w:rPr>
        <w:footnoteReference w:id="2"/>
      </w:r>
    </w:p>
    <w:p w:rsidR="00475DCA" w:rsidRPr="00D300DA" w:rsidRDefault="00475DCA" w:rsidP="00D300DA">
      <w:pPr>
        <w:rPr>
          <w:szCs w:val="24"/>
          <w:lang w:val="es-AR" w:eastAsia="es-AR"/>
        </w:rPr>
      </w:pPr>
    </w:p>
    <w:p w:rsidR="00475DCA" w:rsidRPr="00D300DA" w:rsidRDefault="00475DCA" w:rsidP="00D300DA">
      <w:pPr>
        <w:rPr>
          <w:szCs w:val="24"/>
          <w:lang w:val="es-AR" w:eastAsia="es-AR"/>
        </w:rPr>
      </w:pPr>
      <w:r w:rsidRPr="00D300DA">
        <w:rPr>
          <w:szCs w:val="24"/>
          <w:lang w:val="es-AR" w:eastAsia="es-AR"/>
        </w:rPr>
        <w:tab/>
        <w:t>Que en este camino de concientización nació la Fundación Publicitemos Igualdad, públicamente reconocida como "Publicitarias" en 2017; y desde hace cinco años realizan diversas actividades y campañas en post de la promoción de la defensa de los derechos de las mujeres.</w:t>
      </w:r>
    </w:p>
    <w:p w:rsidR="00475DCA" w:rsidRPr="00D300DA" w:rsidRDefault="00475DCA" w:rsidP="00D300DA">
      <w:pPr>
        <w:rPr>
          <w:szCs w:val="24"/>
          <w:lang w:val="es-AR" w:eastAsia="es-AR"/>
        </w:rPr>
      </w:pPr>
    </w:p>
    <w:p w:rsidR="00475DCA" w:rsidRPr="00D300DA" w:rsidRDefault="00475DCA" w:rsidP="00D300DA">
      <w:pPr>
        <w:rPr>
          <w:szCs w:val="24"/>
          <w:lang w:val="es-AR" w:eastAsia="es-AR"/>
        </w:rPr>
      </w:pPr>
      <w:r w:rsidRPr="00D300DA">
        <w:rPr>
          <w:szCs w:val="24"/>
          <w:lang w:val="es-AR" w:eastAsia="es-AR"/>
        </w:rPr>
        <w:tab/>
        <w:t>Que es la primera comunidad de publicitarias argentinas y también la primera comunidad de Latinoamérica que reunió a estudiantes y profesionales de la publicidad con el fin de promover la diversidad y la perspectiva de género en la industria de la comunicación.</w:t>
      </w:r>
    </w:p>
    <w:p w:rsidR="00475DCA" w:rsidRPr="00D300DA" w:rsidRDefault="00475DCA" w:rsidP="00D300DA">
      <w:pPr>
        <w:rPr>
          <w:szCs w:val="24"/>
          <w:lang w:val="es-AR" w:eastAsia="es-AR"/>
        </w:rPr>
      </w:pPr>
    </w:p>
    <w:p w:rsidR="00475DCA" w:rsidRPr="00D300DA" w:rsidRDefault="00475DCA" w:rsidP="00D300DA">
      <w:pPr>
        <w:rPr>
          <w:szCs w:val="24"/>
          <w:lang w:val="es-AR" w:eastAsia="es-AR"/>
        </w:rPr>
      </w:pPr>
      <w:r w:rsidRPr="00D300DA">
        <w:rPr>
          <w:szCs w:val="24"/>
          <w:lang w:val="es-AR" w:eastAsia="es-AR"/>
        </w:rPr>
        <w:tab/>
        <w:t>Que hoy en día es una fundación que genera espacios innovadores, seguros y empáticos de capacitación, concientización, apoyo, contención, diálogo e inspiración tanto para la comunidad como para agencias, empresas e instituciones educativas.</w:t>
      </w:r>
    </w:p>
    <w:p w:rsidR="00475DCA" w:rsidRPr="00D300DA" w:rsidRDefault="00475DCA" w:rsidP="00D300DA">
      <w:pPr>
        <w:rPr>
          <w:szCs w:val="24"/>
          <w:lang w:val="es-AR" w:eastAsia="es-AR"/>
        </w:rPr>
      </w:pPr>
    </w:p>
    <w:p w:rsidR="00475DCA" w:rsidRPr="00D300DA" w:rsidRDefault="00475DCA" w:rsidP="00D300DA">
      <w:pPr>
        <w:rPr>
          <w:szCs w:val="24"/>
          <w:lang w:val="es-AR" w:eastAsia="es-AR"/>
        </w:rPr>
      </w:pPr>
      <w:r w:rsidRPr="00D300DA">
        <w:rPr>
          <w:szCs w:val="24"/>
          <w:lang w:val="es-AR" w:eastAsia="es-AR"/>
        </w:rPr>
        <w:tab/>
        <w:t xml:space="preserve">Que además funciona como un laboratorio de innovación que desarrolla iniciativas para promover la igualdad de género y los derechos humanos, tales como las tarjetas lúdicas </w:t>
      </w:r>
      <w:r w:rsidRPr="00D300DA">
        <w:rPr>
          <w:i/>
          <w:szCs w:val="24"/>
          <w:lang w:val="es-AR" w:eastAsia="es-AR"/>
        </w:rPr>
        <w:t>Perspectivas: género</w:t>
      </w:r>
      <w:r w:rsidRPr="00D300DA">
        <w:rPr>
          <w:szCs w:val="24"/>
          <w:lang w:val="es-AR" w:eastAsia="es-AR"/>
        </w:rPr>
        <w:t xml:space="preserve"> o la certificación </w:t>
      </w:r>
      <w:r w:rsidRPr="00D300DA">
        <w:rPr>
          <w:i/>
          <w:szCs w:val="24"/>
          <w:lang w:val="es-AR" w:eastAsia="es-AR"/>
        </w:rPr>
        <w:t>Sello Púrpura</w:t>
      </w:r>
      <w:r w:rsidRPr="00D300DA">
        <w:rPr>
          <w:szCs w:val="24"/>
          <w:lang w:val="es-AR" w:eastAsia="es-AR"/>
        </w:rPr>
        <w:t>.</w:t>
      </w:r>
    </w:p>
    <w:p w:rsidR="00475DCA" w:rsidRPr="00D300DA" w:rsidRDefault="00475DCA" w:rsidP="00D300DA">
      <w:pPr>
        <w:rPr>
          <w:szCs w:val="24"/>
          <w:lang w:val="es-AR" w:eastAsia="es-AR"/>
        </w:rPr>
      </w:pPr>
    </w:p>
    <w:p w:rsidR="00475DCA" w:rsidRPr="00D300DA" w:rsidRDefault="00475DCA" w:rsidP="00D300DA">
      <w:pPr>
        <w:rPr>
          <w:szCs w:val="24"/>
          <w:lang w:val="es-AR" w:eastAsia="es-AR"/>
        </w:rPr>
      </w:pPr>
      <w:r w:rsidRPr="00D300DA">
        <w:rPr>
          <w:szCs w:val="24"/>
          <w:lang w:val="es-AR" w:eastAsia="es-AR"/>
        </w:rPr>
        <w:lastRenderedPageBreak/>
        <w:tab/>
        <w:t>Que el alcance de Publicitarias es federal y regional, con embajadoras en provincias y países como Córdoba, Chile, Perú, Guatemala, México, República Dominicana, Ecuador y Estados Unidos.</w:t>
      </w:r>
    </w:p>
    <w:p w:rsidR="00475DCA" w:rsidRPr="00D300DA" w:rsidRDefault="00475DCA" w:rsidP="00D300DA">
      <w:pPr>
        <w:rPr>
          <w:szCs w:val="24"/>
          <w:lang w:val="es-AR" w:eastAsia="es-AR"/>
        </w:rPr>
      </w:pPr>
    </w:p>
    <w:p w:rsidR="00475DCA" w:rsidRPr="00D300DA" w:rsidRDefault="00475DCA" w:rsidP="00D300DA">
      <w:pPr>
        <w:rPr>
          <w:szCs w:val="24"/>
          <w:lang w:val="es-AR" w:eastAsia="es-AR"/>
        </w:rPr>
      </w:pPr>
      <w:r w:rsidRPr="00D300DA">
        <w:rPr>
          <w:szCs w:val="24"/>
          <w:lang w:val="es-AR" w:eastAsia="es-AR"/>
        </w:rPr>
        <w:tab/>
        <w:t>Que Publicitarias busca que cualquier persona, esté en el puesto en el que esté tanto en el sector público como privado, pueda identificar estereotipos de género y frenar piezas discriminatorias o sexistas antes de que sean publicadas; también empoderar a consumidores y consumidoras para reconocer la violencia simbólica. Además, promueve la diversidad en los equipos de trabajo porque lo que se ve en los contenidos es un reflejo de lo que sucede puertas adentro de la industria. De esta manera, trabaja para que más mujeres, géneros y diversidades accedan a puestos de trabajo en publicidad, a posiciones de liderazgo y a la visibilización de sus logros, promoviendo referentes que inspiren a las nuevas generaciones.</w:t>
      </w:r>
    </w:p>
    <w:p w:rsidR="00475DCA" w:rsidRPr="00D300DA" w:rsidRDefault="00475DCA" w:rsidP="00D300DA">
      <w:pPr>
        <w:rPr>
          <w:szCs w:val="24"/>
          <w:lang w:val="es-AR" w:eastAsia="es-AR"/>
        </w:rPr>
      </w:pPr>
    </w:p>
    <w:p w:rsidR="00475DCA" w:rsidRPr="00D300DA" w:rsidRDefault="00475DCA" w:rsidP="00D300DA">
      <w:pPr>
        <w:rPr>
          <w:szCs w:val="24"/>
          <w:lang w:val="es-AR" w:eastAsia="es-AR"/>
        </w:rPr>
      </w:pPr>
      <w:r w:rsidRPr="00D300DA">
        <w:rPr>
          <w:szCs w:val="24"/>
          <w:lang w:val="es-AR" w:eastAsia="es-AR"/>
        </w:rPr>
        <w:tab/>
        <w:t>Que realizan diferentes actividades, tales como:</w:t>
      </w:r>
    </w:p>
    <w:p w:rsidR="00475DCA" w:rsidRPr="00D300DA" w:rsidRDefault="00475DCA" w:rsidP="00D300DA">
      <w:pPr>
        <w:rPr>
          <w:szCs w:val="24"/>
          <w:lang w:val="es-AR" w:eastAsia="es-AR"/>
        </w:rPr>
      </w:pPr>
    </w:p>
    <w:p w:rsidR="00475DCA" w:rsidRPr="00D300DA" w:rsidRDefault="00475DCA" w:rsidP="00D300DA">
      <w:pPr>
        <w:pStyle w:val="Prrafodelista"/>
        <w:numPr>
          <w:ilvl w:val="0"/>
          <w:numId w:val="1"/>
        </w:numPr>
        <w:jc w:val="both"/>
        <w:rPr>
          <w:lang w:val="es-AR" w:eastAsia="es-AR"/>
        </w:rPr>
      </w:pPr>
      <w:r w:rsidRPr="00D300DA">
        <w:rPr>
          <w:lang w:val="es-AR" w:eastAsia="es-AR"/>
        </w:rPr>
        <w:t>Portal de noticias y artículos de análisis, concientización y reflexión.</w:t>
      </w:r>
    </w:p>
    <w:p w:rsidR="00475DCA" w:rsidRPr="00D300DA" w:rsidRDefault="00475DCA" w:rsidP="00D300DA">
      <w:pPr>
        <w:pStyle w:val="Prrafodelista"/>
        <w:numPr>
          <w:ilvl w:val="0"/>
          <w:numId w:val="1"/>
        </w:numPr>
        <w:jc w:val="both"/>
        <w:rPr>
          <w:lang w:val="es-AR" w:eastAsia="es-AR"/>
        </w:rPr>
      </w:pPr>
      <w:r w:rsidRPr="00D300DA">
        <w:rPr>
          <w:lang w:val="es-AR" w:eastAsia="es-AR"/>
        </w:rPr>
        <w:t>Comunidad y contenido en redes, WhatsApp y Telegram.</w:t>
      </w:r>
    </w:p>
    <w:p w:rsidR="00475DCA" w:rsidRPr="00D300DA" w:rsidRDefault="00475DCA" w:rsidP="00D300DA">
      <w:pPr>
        <w:pStyle w:val="Prrafodelista"/>
        <w:numPr>
          <w:ilvl w:val="0"/>
          <w:numId w:val="1"/>
        </w:numPr>
        <w:jc w:val="both"/>
        <w:rPr>
          <w:lang w:val="es-AR" w:eastAsia="es-AR"/>
        </w:rPr>
      </w:pPr>
      <w:r w:rsidRPr="00D300DA">
        <w:rPr>
          <w:lang w:val="es-AR" w:eastAsia="es-AR"/>
        </w:rPr>
        <w:t>Podcast.</w:t>
      </w:r>
    </w:p>
    <w:p w:rsidR="00475DCA" w:rsidRPr="00D300DA" w:rsidRDefault="00475DCA" w:rsidP="00D300DA">
      <w:pPr>
        <w:pStyle w:val="Prrafodelista"/>
        <w:numPr>
          <w:ilvl w:val="0"/>
          <w:numId w:val="1"/>
        </w:numPr>
        <w:jc w:val="both"/>
        <w:rPr>
          <w:lang w:val="es-AR" w:eastAsia="es-AR"/>
        </w:rPr>
      </w:pPr>
      <w:r w:rsidRPr="00D300DA">
        <w:rPr>
          <w:lang w:val="es-AR" w:eastAsia="es-AR"/>
        </w:rPr>
        <w:t>Evento #EntreTodes.</w:t>
      </w:r>
    </w:p>
    <w:p w:rsidR="00475DCA" w:rsidRPr="00D300DA" w:rsidRDefault="00475DCA" w:rsidP="00D300DA">
      <w:pPr>
        <w:pStyle w:val="Prrafodelista"/>
        <w:numPr>
          <w:ilvl w:val="0"/>
          <w:numId w:val="1"/>
        </w:numPr>
        <w:jc w:val="both"/>
        <w:rPr>
          <w:lang w:val="es-AR" w:eastAsia="es-AR"/>
        </w:rPr>
      </w:pPr>
      <w:r w:rsidRPr="00D300DA">
        <w:rPr>
          <w:lang w:val="es-AR" w:eastAsia="es-AR"/>
        </w:rPr>
        <w:t>Programa de mentorías.</w:t>
      </w:r>
    </w:p>
    <w:p w:rsidR="00475DCA" w:rsidRPr="00D300DA" w:rsidRDefault="00475DCA" w:rsidP="00D300DA">
      <w:pPr>
        <w:pStyle w:val="Prrafodelista"/>
        <w:numPr>
          <w:ilvl w:val="0"/>
          <w:numId w:val="1"/>
        </w:numPr>
        <w:jc w:val="both"/>
        <w:rPr>
          <w:lang w:val="es-AR" w:eastAsia="es-AR"/>
        </w:rPr>
      </w:pPr>
      <w:r w:rsidRPr="00D300DA">
        <w:rPr>
          <w:lang w:val="es-AR" w:eastAsia="es-AR"/>
        </w:rPr>
        <w:t>Capacitación mediante cursos, talleres y charlas.</w:t>
      </w:r>
    </w:p>
    <w:p w:rsidR="00475DCA" w:rsidRPr="00D300DA" w:rsidRDefault="00475DCA" w:rsidP="00D300DA">
      <w:pPr>
        <w:pStyle w:val="Prrafodelista"/>
        <w:numPr>
          <w:ilvl w:val="0"/>
          <w:numId w:val="1"/>
        </w:numPr>
        <w:jc w:val="both"/>
        <w:rPr>
          <w:lang w:val="es-AR" w:eastAsia="es-AR"/>
        </w:rPr>
      </w:pPr>
      <w:r w:rsidRPr="00D300DA">
        <w:rPr>
          <w:lang w:val="es-AR" w:eastAsia="es-AR"/>
        </w:rPr>
        <w:t>Desarrollo de herramientas educativas.</w:t>
      </w:r>
    </w:p>
    <w:p w:rsidR="00475DCA" w:rsidRPr="00D300DA" w:rsidRDefault="00475DCA" w:rsidP="00D300DA">
      <w:pPr>
        <w:pStyle w:val="Prrafodelista"/>
        <w:numPr>
          <w:ilvl w:val="0"/>
          <w:numId w:val="1"/>
        </w:numPr>
        <w:jc w:val="both"/>
        <w:rPr>
          <w:lang w:val="es-AR" w:eastAsia="es-AR"/>
        </w:rPr>
      </w:pPr>
      <w:r w:rsidRPr="00D300DA">
        <w:rPr>
          <w:lang w:val="es-AR" w:eastAsia="es-AR"/>
        </w:rPr>
        <w:t>Consultorías, relevamientos y acciones.</w:t>
      </w:r>
    </w:p>
    <w:p w:rsidR="00475DCA" w:rsidRPr="00D300DA" w:rsidRDefault="00475DCA" w:rsidP="00D300DA">
      <w:pPr>
        <w:pStyle w:val="Prrafodelista"/>
        <w:numPr>
          <w:ilvl w:val="0"/>
          <w:numId w:val="1"/>
        </w:numPr>
        <w:jc w:val="both"/>
        <w:rPr>
          <w:lang w:val="es-AR" w:eastAsia="es-AR"/>
        </w:rPr>
      </w:pPr>
      <w:r w:rsidRPr="00D300DA">
        <w:rPr>
          <w:lang w:val="es-AR" w:eastAsia="es-AR"/>
        </w:rPr>
        <w:t>Laboratorio de innovación y colaboración.</w:t>
      </w:r>
    </w:p>
    <w:p w:rsidR="00475DCA" w:rsidRPr="00D300DA" w:rsidRDefault="00475DCA" w:rsidP="00D300DA">
      <w:pPr>
        <w:pStyle w:val="Prrafodelista"/>
        <w:numPr>
          <w:ilvl w:val="0"/>
          <w:numId w:val="1"/>
        </w:numPr>
        <w:jc w:val="both"/>
        <w:rPr>
          <w:lang w:val="es-AR" w:eastAsia="es-AR"/>
        </w:rPr>
      </w:pPr>
      <w:r w:rsidRPr="00D300DA">
        <w:rPr>
          <w:lang w:val="es-AR" w:eastAsia="es-AR"/>
        </w:rPr>
        <w:t>Embajadoras en distintas provincias y países.</w:t>
      </w:r>
    </w:p>
    <w:p w:rsidR="00475DCA" w:rsidRPr="00D300DA" w:rsidRDefault="00475DCA" w:rsidP="00D300DA">
      <w:pPr>
        <w:pStyle w:val="Prrafodelista"/>
        <w:numPr>
          <w:ilvl w:val="0"/>
          <w:numId w:val="1"/>
        </w:numPr>
        <w:jc w:val="both"/>
        <w:rPr>
          <w:lang w:val="es-AR" w:eastAsia="es-AR"/>
        </w:rPr>
      </w:pPr>
      <w:r w:rsidRPr="00D300DA">
        <w:rPr>
          <w:lang w:val="es-AR" w:eastAsia="es-AR"/>
        </w:rPr>
        <w:t>Certificación Sello Púrpura para agencias de publicidad de América Latina.</w:t>
      </w:r>
    </w:p>
    <w:p w:rsidR="00475DCA" w:rsidRPr="00D300DA" w:rsidRDefault="00475DCA" w:rsidP="00D300DA">
      <w:pPr>
        <w:rPr>
          <w:szCs w:val="24"/>
          <w:lang w:val="es-AR" w:eastAsia="es-AR"/>
        </w:rPr>
      </w:pPr>
    </w:p>
    <w:p w:rsidR="00475DCA" w:rsidRPr="00D300DA" w:rsidRDefault="00475DCA" w:rsidP="00D300DA">
      <w:pPr>
        <w:ind w:left="720"/>
        <w:rPr>
          <w:szCs w:val="24"/>
          <w:lang w:val="es-AR" w:eastAsia="es-AR"/>
        </w:rPr>
      </w:pPr>
      <w:r w:rsidRPr="00D300DA">
        <w:rPr>
          <w:szCs w:val="24"/>
          <w:lang w:val="es-AR" w:eastAsia="es-AR"/>
        </w:rPr>
        <w:t>Que los miembros de su organización, son: Melanie Daiana Tobal, presidenta; Candela Moscoso Feuillade, secretaria; Sonia Raquel Silvero, tesorera; María Florencia Pi, vocal; Elizabeth Roxana Stellavato, vocal.</w:t>
      </w:r>
    </w:p>
    <w:p w:rsidR="00475DCA" w:rsidRPr="00D300DA" w:rsidRDefault="00475DCA" w:rsidP="00D300DA">
      <w:pPr>
        <w:rPr>
          <w:szCs w:val="24"/>
          <w:lang w:val="es-AR" w:eastAsia="es-AR"/>
        </w:rPr>
      </w:pPr>
    </w:p>
    <w:p w:rsidR="00475DCA" w:rsidRPr="00D300DA" w:rsidRDefault="00475DCA" w:rsidP="00D300DA">
      <w:pPr>
        <w:rPr>
          <w:szCs w:val="24"/>
          <w:lang w:val="es-AR" w:eastAsia="es-AR"/>
        </w:rPr>
      </w:pPr>
      <w:r w:rsidRPr="00D300DA">
        <w:rPr>
          <w:szCs w:val="24"/>
          <w:lang w:val="es-AR" w:eastAsia="es-AR"/>
        </w:rPr>
        <w:tab/>
        <w:t>Que a lo largo de su trayectoria han recibido distintos premios y reconocimientos:</w:t>
      </w:r>
    </w:p>
    <w:p w:rsidR="00475DCA" w:rsidRPr="00D300DA" w:rsidRDefault="00475DCA" w:rsidP="00D300DA">
      <w:pPr>
        <w:rPr>
          <w:szCs w:val="24"/>
          <w:lang w:val="es-AR" w:eastAsia="es-AR"/>
        </w:rPr>
      </w:pPr>
    </w:p>
    <w:p w:rsidR="00475DCA" w:rsidRPr="00D300DA" w:rsidRDefault="00475DCA" w:rsidP="00D300DA">
      <w:pPr>
        <w:pStyle w:val="Prrafodelista"/>
        <w:numPr>
          <w:ilvl w:val="0"/>
          <w:numId w:val="1"/>
        </w:numPr>
        <w:jc w:val="both"/>
        <w:rPr>
          <w:lang w:val="es-AR" w:eastAsia="es-AR"/>
        </w:rPr>
      </w:pPr>
      <w:r w:rsidRPr="00D300DA">
        <w:rPr>
          <w:lang w:val="es-AR" w:eastAsia="es-AR"/>
        </w:rPr>
        <w:t>Ganadoras del programa Metis de Sembra Media y Google News Initiative año 2020.</w:t>
      </w:r>
    </w:p>
    <w:p w:rsidR="00475DCA" w:rsidRPr="00D300DA" w:rsidRDefault="00475DCA" w:rsidP="00D300DA">
      <w:pPr>
        <w:pStyle w:val="Prrafodelista"/>
        <w:numPr>
          <w:ilvl w:val="0"/>
          <w:numId w:val="1"/>
        </w:numPr>
        <w:jc w:val="both"/>
        <w:rPr>
          <w:lang w:val="es-AR" w:eastAsia="es-AR"/>
        </w:rPr>
      </w:pPr>
      <w:r w:rsidRPr="00D300DA">
        <w:rPr>
          <w:lang w:val="es-AR" w:eastAsia="es-AR"/>
        </w:rPr>
        <w:t>Ganadoras de las fases 1 y 2 del programa Amuna Digital de Sembra Media y Meta</w:t>
      </w:r>
    </w:p>
    <w:p w:rsidR="00475DCA" w:rsidRPr="00D300DA" w:rsidRDefault="00475DCA" w:rsidP="00D300DA">
      <w:pPr>
        <w:pStyle w:val="Prrafodelista"/>
        <w:numPr>
          <w:ilvl w:val="0"/>
          <w:numId w:val="2"/>
        </w:numPr>
        <w:jc w:val="both"/>
        <w:rPr>
          <w:lang w:val="es-AR" w:eastAsia="es-AR"/>
        </w:rPr>
      </w:pPr>
      <w:r w:rsidRPr="00D300DA">
        <w:rPr>
          <w:lang w:val="es-AR" w:eastAsia="es-AR"/>
        </w:rPr>
        <w:t>Journalism Project año 2022.</w:t>
      </w:r>
    </w:p>
    <w:p w:rsidR="00475DCA" w:rsidRPr="00D300DA" w:rsidRDefault="00475DCA" w:rsidP="00D300DA">
      <w:pPr>
        <w:pStyle w:val="Prrafodelista"/>
        <w:numPr>
          <w:ilvl w:val="0"/>
          <w:numId w:val="2"/>
        </w:numPr>
        <w:jc w:val="both"/>
        <w:rPr>
          <w:lang w:val="es-AR" w:eastAsia="es-AR"/>
        </w:rPr>
      </w:pPr>
      <w:r w:rsidRPr="00D300DA">
        <w:rPr>
          <w:lang w:val="es-AR" w:eastAsia="es-AR"/>
        </w:rPr>
        <w:t>Comunidad destacada por el programa See It Be It de Cannes Lions.</w:t>
      </w:r>
    </w:p>
    <w:p w:rsidR="00475DCA" w:rsidRPr="00D300DA" w:rsidRDefault="00475DCA" w:rsidP="00D300DA">
      <w:pPr>
        <w:pStyle w:val="Prrafodelista"/>
        <w:numPr>
          <w:ilvl w:val="0"/>
          <w:numId w:val="2"/>
        </w:numPr>
        <w:jc w:val="both"/>
        <w:rPr>
          <w:lang w:val="es-AR" w:eastAsia="es-AR"/>
        </w:rPr>
      </w:pPr>
      <w:r w:rsidRPr="00D300DA">
        <w:rPr>
          <w:lang w:val="es-AR" w:eastAsia="es-AR"/>
        </w:rPr>
        <w:t>Reconocimiento UAI por su labor en la búsqueda de una publicidad más equitativa e igualitaria, hacia afuera y hacia adentro de la industria, años 2017, 2018 y 2019.</w:t>
      </w:r>
    </w:p>
    <w:p w:rsidR="00475DCA" w:rsidRPr="00D300DA" w:rsidRDefault="00475DCA" w:rsidP="00D300DA">
      <w:pPr>
        <w:rPr>
          <w:szCs w:val="24"/>
          <w:lang w:val="es-AR" w:eastAsia="es-AR"/>
        </w:rPr>
      </w:pPr>
    </w:p>
    <w:p w:rsidR="00475DCA" w:rsidRPr="00D300DA" w:rsidRDefault="00475DCA" w:rsidP="00D300DA">
      <w:pPr>
        <w:ind w:firstLine="708"/>
        <w:rPr>
          <w:szCs w:val="24"/>
          <w:lang w:val="es-AR" w:eastAsia="es-AR"/>
        </w:rPr>
      </w:pPr>
      <w:r w:rsidRPr="00D300DA">
        <w:rPr>
          <w:szCs w:val="24"/>
          <w:lang w:val="es-AR" w:eastAsia="es-AR"/>
        </w:rPr>
        <w:t>Que algunas de las campañas en las que han participado, como consultoras y participantes y que más han trascendido son:</w:t>
      </w:r>
    </w:p>
    <w:p w:rsidR="00475DCA" w:rsidRPr="00D300DA" w:rsidRDefault="00475DCA" w:rsidP="00D300DA">
      <w:pPr>
        <w:rPr>
          <w:szCs w:val="24"/>
          <w:lang w:val="es-AR" w:eastAsia="es-AR"/>
        </w:rPr>
      </w:pPr>
    </w:p>
    <w:p w:rsidR="00475DCA" w:rsidRPr="00D300DA" w:rsidRDefault="00475DCA" w:rsidP="00D300DA">
      <w:pPr>
        <w:pStyle w:val="Prrafodelista"/>
        <w:numPr>
          <w:ilvl w:val="0"/>
          <w:numId w:val="2"/>
        </w:numPr>
        <w:jc w:val="both"/>
        <w:rPr>
          <w:lang w:val="es-AR" w:eastAsia="es-AR"/>
        </w:rPr>
      </w:pPr>
      <w:r w:rsidRPr="00D300DA">
        <w:rPr>
          <w:lang w:val="es-AR" w:eastAsia="es-AR"/>
        </w:rPr>
        <w:t>Cita, Fútbol y Delivery (Publicitarias - 2018)</w:t>
      </w:r>
    </w:p>
    <w:p w:rsidR="00475DCA" w:rsidRPr="00D300DA" w:rsidRDefault="00475DCA" w:rsidP="00D300DA">
      <w:pPr>
        <w:pStyle w:val="Prrafodelista"/>
        <w:numPr>
          <w:ilvl w:val="0"/>
          <w:numId w:val="2"/>
        </w:numPr>
        <w:jc w:val="both"/>
        <w:rPr>
          <w:lang w:val="es-AR" w:eastAsia="es-AR"/>
        </w:rPr>
      </w:pPr>
      <w:r w:rsidRPr="00D300DA">
        <w:rPr>
          <w:lang w:val="es-AR" w:eastAsia="es-AR"/>
        </w:rPr>
        <w:t>Madres reaccionan a publicidades (Publicitarias - 2019)</w:t>
      </w:r>
    </w:p>
    <w:p w:rsidR="00475DCA" w:rsidRPr="00D300DA" w:rsidRDefault="00475DCA" w:rsidP="00D300DA">
      <w:pPr>
        <w:pStyle w:val="Prrafodelista"/>
        <w:numPr>
          <w:ilvl w:val="0"/>
          <w:numId w:val="2"/>
        </w:numPr>
        <w:jc w:val="both"/>
        <w:rPr>
          <w:lang w:val="es-AR" w:eastAsia="es-AR"/>
        </w:rPr>
      </w:pPr>
      <w:r w:rsidRPr="00D300DA">
        <w:rPr>
          <w:lang w:val="es-AR" w:eastAsia="es-AR"/>
        </w:rPr>
        <w:t>Nos Acerca (Publicitarias y Bridge The Gap - 2020)</w:t>
      </w:r>
    </w:p>
    <w:p w:rsidR="00475DCA" w:rsidRPr="00D300DA" w:rsidRDefault="00475DCA" w:rsidP="00D300DA">
      <w:pPr>
        <w:pStyle w:val="Prrafodelista"/>
        <w:numPr>
          <w:ilvl w:val="0"/>
          <w:numId w:val="2"/>
        </w:numPr>
        <w:jc w:val="both"/>
        <w:rPr>
          <w:lang w:val="es-AR" w:eastAsia="es-AR"/>
        </w:rPr>
      </w:pPr>
      <w:r w:rsidRPr="00D300DA">
        <w:rPr>
          <w:lang w:val="es-AR" w:eastAsia="es-AR"/>
        </w:rPr>
        <w:t>#NiUnPactoMás (Publicitarias y Beba - 2021)</w:t>
      </w:r>
    </w:p>
    <w:p w:rsidR="00475DCA" w:rsidRPr="00D300DA" w:rsidRDefault="00475DCA" w:rsidP="00D300DA">
      <w:pPr>
        <w:pStyle w:val="Prrafodelista"/>
        <w:numPr>
          <w:ilvl w:val="0"/>
          <w:numId w:val="2"/>
        </w:numPr>
        <w:jc w:val="both"/>
        <w:rPr>
          <w:lang w:val="es-AR" w:eastAsia="es-AR"/>
        </w:rPr>
      </w:pPr>
      <w:r w:rsidRPr="00D300DA">
        <w:rPr>
          <w:lang w:val="es-AR" w:eastAsia="es-AR"/>
        </w:rPr>
        <w:t>Consultoras y participantes de la campaña 8M “Decime feliz día…” de Blasfemia.</w:t>
      </w:r>
    </w:p>
    <w:p w:rsidR="00475DCA" w:rsidRPr="00D300DA" w:rsidRDefault="00475DCA" w:rsidP="00D300DA">
      <w:pPr>
        <w:pStyle w:val="Prrafodelista"/>
        <w:numPr>
          <w:ilvl w:val="0"/>
          <w:numId w:val="2"/>
        </w:numPr>
        <w:jc w:val="both"/>
        <w:rPr>
          <w:lang w:val="es-AR" w:eastAsia="es-AR"/>
        </w:rPr>
      </w:pPr>
      <w:r w:rsidRPr="00D300DA">
        <w:rPr>
          <w:lang w:val="es-AR" w:eastAsia="es-AR"/>
        </w:rPr>
        <w:t>Generación Digital (Publicitarias y WEF - 2020)</w:t>
      </w:r>
    </w:p>
    <w:p w:rsidR="00475DCA" w:rsidRPr="00D300DA" w:rsidRDefault="00475DCA" w:rsidP="00D300DA">
      <w:pPr>
        <w:pStyle w:val="Prrafodelista"/>
        <w:numPr>
          <w:ilvl w:val="0"/>
          <w:numId w:val="2"/>
        </w:numPr>
        <w:jc w:val="both"/>
        <w:rPr>
          <w:lang w:val="es-AR" w:eastAsia="es-AR"/>
        </w:rPr>
      </w:pPr>
      <w:r w:rsidRPr="00D300DA">
        <w:rPr>
          <w:lang w:val="es-AR" w:eastAsia="es-AR"/>
        </w:rPr>
        <w:t>Participantes en campaña “No es solo una Publicidad” (Ministerio de las Mujeres, Géneros y Diversidad de la Nación)</w:t>
      </w:r>
    </w:p>
    <w:p w:rsidR="00475DCA" w:rsidRPr="00D300DA" w:rsidRDefault="00475DCA" w:rsidP="00D300DA">
      <w:pPr>
        <w:rPr>
          <w:szCs w:val="24"/>
          <w:lang w:val="es-AR" w:eastAsia="es-AR"/>
        </w:rPr>
      </w:pPr>
    </w:p>
    <w:p w:rsidR="00475DCA" w:rsidRPr="00D300DA" w:rsidRDefault="00475DCA" w:rsidP="00D300DA">
      <w:pPr>
        <w:rPr>
          <w:szCs w:val="24"/>
          <w:lang w:val="es-AR" w:eastAsia="es-AR"/>
        </w:rPr>
      </w:pPr>
      <w:r w:rsidRPr="00D300DA">
        <w:lastRenderedPageBreak/>
        <w:tab/>
        <w:t xml:space="preserve">Que sabemos que </w:t>
      </w:r>
      <w:r w:rsidRPr="00D300DA">
        <w:rPr>
          <w:szCs w:val="24"/>
          <w:lang w:val="es-AR" w:eastAsia="es-AR"/>
        </w:rPr>
        <w:t xml:space="preserve">las campañas de comunicación que no se construyan utilizando un enfoque de igualdad de género tienen grandes probabilidades de reproducir mensajes estereotipados que perjudican nuestra sociedad; por eso queremos reconocer el trabajo que realiza Publicitarias en pos de la igualdad. </w:t>
      </w:r>
    </w:p>
    <w:p w:rsidR="00475DCA" w:rsidRPr="00D300DA" w:rsidRDefault="00475DCA" w:rsidP="00D300DA">
      <w:pPr>
        <w:rPr>
          <w:szCs w:val="24"/>
          <w:lang w:val="es-AR" w:eastAsia="es-AR"/>
        </w:rPr>
      </w:pPr>
    </w:p>
    <w:p w:rsidR="00475DCA" w:rsidRPr="00D300DA" w:rsidRDefault="00475DCA" w:rsidP="00D300DA">
      <w:r w:rsidRPr="00D300DA">
        <w:rPr>
          <w:szCs w:val="24"/>
          <w:lang w:val="es-AR" w:eastAsia="es-AR"/>
        </w:rPr>
        <w:tab/>
        <w:t>Por todo lo expuesto esta Comisión de Mujeres, Géneros y Diversidades aconseja la aprobación de la siguiente</w:t>
      </w:r>
    </w:p>
    <w:p w:rsidR="00475DCA" w:rsidRPr="00D300DA" w:rsidRDefault="00475DCA" w:rsidP="00D300DA">
      <w:pPr>
        <w:spacing w:after="160"/>
        <w:rPr>
          <w:bCs/>
          <w:szCs w:val="22"/>
          <w:lang w:eastAsia="es-AR"/>
        </w:rPr>
      </w:pPr>
    </w:p>
    <w:p w:rsidR="00475DCA" w:rsidRPr="00D300DA" w:rsidRDefault="00475DCA" w:rsidP="00D300DA">
      <w:pPr>
        <w:spacing w:after="160"/>
        <w:jc w:val="center"/>
        <w:rPr>
          <w:b/>
          <w:bCs/>
          <w:szCs w:val="24"/>
          <w:lang w:val="es-AR" w:eastAsia="es-AR"/>
        </w:rPr>
      </w:pPr>
    </w:p>
    <w:p w:rsidR="00475DCA" w:rsidRPr="00D300DA" w:rsidRDefault="00475DCA" w:rsidP="00D300DA">
      <w:pPr>
        <w:spacing w:after="160"/>
        <w:jc w:val="center"/>
        <w:rPr>
          <w:b/>
          <w:bCs/>
          <w:szCs w:val="24"/>
          <w:lang w:val="es-AR" w:eastAsia="es-AR"/>
        </w:rPr>
      </w:pPr>
    </w:p>
    <w:p w:rsidR="00475DCA" w:rsidRPr="00D300DA" w:rsidRDefault="00475DCA" w:rsidP="00D300DA">
      <w:pPr>
        <w:spacing w:after="160"/>
        <w:jc w:val="center"/>
        <w:rPr>
          <w:szCs w:val="24"/>
          <w:lang w:val="es-AR" w:eastAsia="es-AR"/>
        </w:rPr>
      </w:pPr>
      <w:r w:rsidRPr="00D300DA">
        <w:rPr>
          <w:b/>
          <w:bCs/>
          <w:szCs w:val="24"/>
          <w:lang w:val="es-AR" w:eastAsia="es-AR"/>
        </w:rPr>
        <w:t>DECLARACIÓN</w:t>
      </w:r>
    </w:p>
    <w:p w:rsidR="00475DCA" w:rsidRPr="00D300DA" w:rsidRDefault="00475DCA" w:rsidP="00D300DA">
      <w:pPr>
        <w:jc w:val="left"/>
        <w:rPr>
          <w:szCs w:val="24"/>
          <w:lang w:val="es-AR" w:eastAsia="es-AR"/>
        </w:rPr>
      </w:pPr>
    </w:p>
    <w:p w:rsidR="00475DCA" w:rsidRPr="00D300DA" w:rsidRDefault="00475DCA" w:rsidP="00D300DA">
      <w:pPr>
        <w:spacing w:after="240"/>
        <w:jc w:val="left"/>
        <w:rPr>
          <w:szCs w:val="24"/>
          <w:lang w:val="es-AR" w:eastAsia="es-AR"/>
        </w:rPr>
      </w:pPr>
      <w:r w:rsidRPr="00D300DA">
        <w:rPr>
          <w:szCs w:val="24"/>
          <w:lang w:val="es-AR" w:eastAsia="es-AR"/>
        </w:rPr>
        <w:t>Decláranse de interés para la promoción y la defensa de los derechos de las mujeres y diversidades  de  la Ciudad Autónoma de Buenos Aires las actividades realizadas por “Publicitarias”: Fundación Publicitemos Igualdad.</w:t>
      </w:r>
    </w:p>
    <w:p w:rsidR="00475DCA" w:rsidRPr="00D300DA" w:rsidRDefault="00475DCA" w:rsidP="00D300DA">
      <w:pPr>
        <w:spacing w:after="240"/>
        <w:jc w:val="left"/>
        <w:rPr>
          <w:szCs w:val="24"/>
          <w:lang w:val="es-AR" w:eastAsia="es-AR"/>
        </w:rPr>
      </w:pPr>
    </w:p>
    <w:p w:rsidR="00475DCA" w:rsidRPr="00D300DA" w:rsidRDefault="00475DCA" w:rsidP="00D300DA">
      <w:pPr>
        <w:jc w:val="right"/>
        <w:rPr>
          <w:lang w:val="es-MX"/>
        </w:rPr>
      </w:pPr>
      <w:r w:rsidRPr="00D300DA">
        <w:t> </w:t>
      </w:r>
      <w:r w:rsidRPr="00D300DA">
        <w:rPr>
          <w:lang w:val="es-MX"/>
        </w:rPr>
        <w:t xml:space="preserve">Sala de </w:t>
      </w:r>
      <w:smartTag w:uri="urn:schemas-microsoft-com:office:smarttags" w:element="PersonName">
        <w:smartTagPr>
          <w:attr w:name="ProductID" w:val="la Comisi￳n"/>
        </w:smartTagPr>
        <w:r w:rsidRPr="00D300DA">
          <w:rPr>
            <w:lang w:val="es-MX"/>
          </w:rPr>
          <w:t>la Comisión</w:t>
        </w:r>
      </w:smartTag>
      <w:r w:rsidRPr="00D300DA">
        <w:rPr>
          <w:lang w:val="es-MX"/>
        </w:rPr>
        <w:t>:         de           abril                      de 2022</w:t>
      </w:r>
    </w:p>
    <w:p w:rsidR="00475DCA" w:rsidRPr="00D300DA" w:rsidRDefault="00475DCA" w:rsidP="00D300DA">
      <w:pPr>
        <w:spacing w:after="240"/>
        <w:jc w:val="left"/>
        <w:rPr>
          <w:szCs w:val="24"/>
          <w:lang w:val="es-MX" w:eastAsia="es-AR"/>
        </w:rPr>
      </w:pPr>
    </w:p>
    <w:p w:rsidR="00475DCA" w:rsidRPr="00D300DA" w:rsidRDefault="00475DCA" w:rsidP="00D300DA">
      <w:pPr>
        <w:spacing w:after="240"/>
        <w:jc w:val="left"/>
        <w:rPr>
          <w:szCs w:val="24"/>
          <w:lang w:val="es-AR" w:eastAsia="es-AR"/>
        </w:rPr>
      </w:pPr>
    </w:p>
    <w:p w:rsidR="008D37C7" w:rsidRPr="00D300DA" w:rsidRDefault="008D37C7" w:rsidP="00D300DA">
      <w:pPr>
        <w:spacing w:after="240"/>
        <w:jc w:val="left"/>
        <w:rPr>
          <w:szCs w:val="24"/>
          <w:lang w:val="es-AR" w:eastAsia="es-AR"/>
        </w:rPr>
      </w:pPr>
    </w:p>
    <w:p w:rsidR="008D37C7" w:rsidRPr="00D300DA" w:rsidRDefault="008D37C7" w:rsidP="00D300DA">
      <w:pPr>
        <w:spacing w:after="240"/>
        <w:jc w:val="left"/>
        <w:rPr>
          <w:szCs w:val="24"/>
          <w:lang w:val="es-AR" w:eastAsia="es-AR"/>
        </w:rPr>
      </w:pPr>
    </w:p>
    <w:p w:rsidR="008D37C7" w:rsidRPr="00D300DA" w:rsidRDefault="008D37C7" w:rsidP="00D300DA">
      <w:pPr>
        <w:spacing w:after="240"/>
        <w:jc w:val="left"/>
        <w:rPr>
          <w:szCs w:val="24"/>
          <w:lang w:val="es-AR" w:eastAsia="es-AR"/>
        </w:rPr>
      </w:pPr>
    </w:p>
    <w:p w:rsidR="008D37C7" w:rsidRPr="00D300DA" w:rsidRDefault="008D37C7" w:rsidP="00D300DA">
      <w:pPr>
        <w:spacing w:after="240"/>
        <w:jc w:val="left"/>
        <w:rPr>
          <w:szCs w:val="24"/>
          <w:lang w:val="es-AR" w:eastAsia="es-AR"/>
        </w:rPr>
      </w:pPr>
    </w:p>
    <w:p w:rsidR="00475DCA" w:rsidRPr="00D300DA" w:rsidRDefault="00475DCA" w:rsidP="00D300DA">
      <w:pPr>
        <w:spacing w:after="240"/>
        <w:jc w:val="left"/>
        <w:rPr>
          <w:szCs w:val="24"/>
          <w:lang w:val="es-AR" w:eastAsia="es-AR"/>
        </w:rPr>
      </w:pPr>
    </w:p>
    <w:p w:rsidR="00475DCA" w:rsidRPr="00D300DA" w:rsidRDefault="00475DCA" w:rsidP="00D300DA">
      <w:pPr>
        <w:jc w:val="center"/>
      </w:pPr>
      <w:r w:rsidRPr="00D300DA">
        <w:t>Lucia Cámpora</w:t>
      </w:r>
    </w:p>
    <w:p w:rsidR="00475DCA" w:rsidRPr="00D300DA" w:rsidRDefault="00475DCA" w:rsidP="00D300DA">
      <w:pPr>
        <w:jc w:val="center"/>
      </w:pPr>
      <w:r w:rsidRPr="00D300DA">
        <w:t>Presidenta</w:t>
      </w:r>
    </w:p>
    <w:p w:rsidR="00475DCA" w:rsidRPr="00D300DA" w:rsidRDefault="00475DCA" w:rsidP="00D300DA">
      <w:pPr>
        <w:jc w:val="center"/>
      </w:pPr>
    </w:p>
    <w:p w:rsidR="00475DCA" w:rsidRPr="00D300DA" w:rsidRDefault="00475DCA" w:rsidP="00D300DA">
      <w:pPr>
        <w:jc w:val="center"/>
      </w:pPr>
    </w:p>
    <w:p w:rsidR="00475DCA" w:rsidRPr="00D300DA" w:rsidRDefault="00475DCA" w:rsidP="00D300DA">
      <w:pPr>
        <w:jc w:val="center"/>
      </w:pPr>
    </w:p>
    <w:p w:rsidR="00475DCA" w:rsidRPr="00D300DA" w:rsidRDefault="00475DCA" w:rsidP="00D300DA">
      <w:pPr>
        <w:jc w:val="center"/>
      </w:pPr>
    </w:p>
    <w:p w:rsidR="00475DCA" w:rsidRPr="00D300DA" w:rsidRDefault="00475DCA" w:rsidP="00D300DA">
      <w:pPr>
        <w:jc w:val="center"/>
      </w:pPr>
    </w:p>
    <w:p w:rsidR="008D37C7" w:rsidRPr="00D300DA" w:rsidRDefault="008D37C7" w:rsidP="00D300DA">
      <w:pPr>
        <w:jc w:val="center"/>
      </w:pPr>
    </w:p>
    <w:p w:rsidR="008D37C7" w:rsidRPr="00D300DA" w:rsidRDefault="008D37C7" w:rsidP="00D300DA">
      <w:pPr>
        <w:jc w:val="center"/>
      </w:pPr>
    </w:p>
    <w:p w:rsidR="00475DCA" w:rsidRPr="00D300DA" w:rsidRDefault="00475DCA" w:rsidP="00D300DA">
      <w:pPr>
        <w:jc w:val="center"/>
      </w:pPr>
    </w:p>
    <w:p w:rsidR="00475DCA" w:rsidRPr="00D300DA" w:rsidRDefault="00475DCA" w:rsidP="00D300DA">
      <w:pPr>
        <w:jc w:val="center"/>
      </w:pPr>
    </w:p>
    <w:p w:rsidR="00475DCA" w:rsidRPr="00D300DA" w:rsidRDefault="00475DCA" w:rsidP="00D300DA">
      <w:pPr>
        <w:jc w:val="center"/>
      </w:pPr>
    </w:p>
    <w:p w:rsidR="00475DCA" w:rsidRPr="00D300DA" w:rsidRDefault="00475DCA" w:rsidP="00D300DA">
      <w:r w:rsidRPr="00D300DA">
        <w:t xml:space="preserve">Gimena Villafruela                         </w:t>
      </w:r>
      <w:r w:rsidRPr="00D300DA">
        <w:tab/>
      </w:r>
      <w:r w:rsidRPr="00D300DA">
        <w:tab/>
      </w:r>
      <w:r w:rsidRPr="00D300DA">
        <w:tab/>
        <w:t>Jessica Barreto</w:t>
      </w:r>
    </w:p>
    <w:p w:rsidR="00475DCA" w:rsidRPr="00D300DA" w:rsidRDefault="00475DCA" w:rsidP="00D300DA">
      <w:r w:rsidRPr="00D300DA">
        <w:t xml:space="preserve">   Vicepresidenta</w:t>
      </w:r>
    </w:p>
    <w:p w:rsidR="00475DCA" w:rsidRPr="00D300DA" w:rsidRDefault="00475DCA" w:rsidP="00D300DA"/>
    <w:p w:rsidR="00475DCA" w:rsidRPr="00D300DA" w:rsidRDefault="00475DCA" w:rsidP="00D300DA"/>
    <w:p w:rsidR="008D37C7" w:rsidRPr="00D300DA" w:rsidRDefault="008D37C7" w:rsidP="00D300DA"/>
    <w:p w:rsidR="00475DCA" w:rsidRPr="00D300DA" w:rsidRDefault="00475DCA" w:rsidP="00D300DA"/>
    <w:p w:rsidR="00475DCA" w:rsidRPr="00D300DA" w:rsidRDefault="00475DCA" w:rsidP="00D300DA"/>
    <w:p w:rsidR="00475DCA" w:rsidRPr="00D300DA" w:rsidRDefault="00475DCA" w:rsidP="00D300DA"/>
    <w:p w:rsidR="00475DCA" w:rsidRPr="00D300DA" w:rsidRDefault="00475DCA" w:rsidP="00D300DA"/>
    <w:p w:rsidR="00475DCA" w:rsidRPr="00D300DA" w:rsidRDefault="00475DCA" w:rsidP="00D300DA"/>
    <w:p w:rsidR="00475DCA" w:rsidRPr="00D300DA" w:rsidRDefault="00475DCA" w:rsidP="00D300DA"/>
    <w:p w:rsidR="00475DCA" w:rsidRPr="00D300DA" w:rsidRDefault="00475DCA" w:rsidP="00D300DA">
      <w:r w:rsidRPr="00D300DA">
        <w:t>Ana Ma. Bou Pérez</w:t>
      </w:r>
      <w:r w:rsidRPr="00D300DA">
        <w:tab/>
      </w:r>
      <w:r w:rsidRPr="00D300DA">
        <w:tab/>
      </w:r>
      <w:r w:rsidRPr="00D300DA">
        <w:tab/>
      </w:r>
      <w:r w:rsidRPr="00D300DA">
        <w:tab/>
      </w:r>
      <w:r w:rsidRPr="00D300DA">
        <w:tab/>
        <w:t xml:space="preserve">   María L. G. Estevarena</w:t>
      </w:r>
    </w:p>
    <w:p w:rsidR="00475DCA" w:rsidRPr="00D300DA" w:rsidRDefault="00475DCA" w:rsidP="00D300DA"/>
    <w:p w:rsidR="00475DCA" w:rsidRPr="00D300DA" w:rsidRDefault="00475DCA" w:rsidP="00D300DA"/>
    <w:p w:rsidR="00475DCA" w:rsidRPr="00D300DA" w:rsidRDefault="00475DCA" w:rsidP="00D300DA"/>
    <w:p w:rsidR="00475DCA" w:rsidRPr="00D300DA" w:rsidRDefault="00475DCA" w:rsidP="00D300DA"/>
    <w:p w:rsidR="00475DCA" w:rsidRPr="00D300DA" w:rsidRDefault="00475DCA" w:rsidP="00D300DA"/>
    <w:p w:rsidR="00475DCA" w:rsidRPr="00D300DA" w:rsidRDefault="00475DCA" w:rsidP="00D300DA"/>
    <w:p w:rsidR="00475DCA" w:rsidRPr="00D300DA" w:rsidRDefault="00475DCA" w:rsidP="00D300DA"/>
    <w:p w:rsidR="00475DCA" w:rsidRPr="00D300DA" w:rsidRDefault="00475DCA" w:rsidP="00D300DA"/>
    <w:p w:rsidR="00475DCA" w:rsidRPr="00D300DA" w:rsidRDefault="00475DCA" w:rsidP="00D300DA"/>
    <w:p w:rsidR="00475DCA" w:rsidRPr="00D300DA" w:rsidRDefault="00475DCA" w:rsidP="00D300DA"/>
    <w:p w:rsidR="00475DCA" w:rsidRPr="00D300DA" w:rsidRDefault="00475DCA" w:rsidP="00D300DA"/>
    <w:p w:rsidR="00475DCA" w:rsidRPr="00D300DA" w:rsidRDefault="00475DCA" w:rsidP="00D300DA"/>
    <w:p w:rsidR="00475DCA" w:rsidRPr="00D300DA" w:rsidRDefault="00475DCA" w:rsidP="00D300DA"/>
    <w:p w:rsidR="00475DCA" w:rsidRPr="00D300DA" w:rsidRDefault="00475DCA" w:rsidP="00D300DA"/>
    <w:p w:rsidR="00475DCA" w:rsidRPr="00D300DA" w:rsidRDefault="00475DCA" w:rsidP="00D300DA"/>
    <w:p w:rsidR="00475DCA" w:rsidRPr="00D300DA" w:rsidRDefault="00475DCA" w:rsidP="00D300DA"/>
    <w:p w:rsidR="00475DCA" w:rsidRPr="00D300DA" w:rsidRDefault="00475DCA" w:rsidP="00D300DA">
      <w:r w:rsidRPr="00D300DA">
        <w:t>Ofelia Fernández</w:t>
      </w:r>
      <w:r w:rsidRPr="00D300DA">
        <w:tab/>
      </w:r>
      <w:r w:rsidRPr="00D300DA">
        <w:tab/>
      </w:r>
      <w:r w:rsidRPr="00D300DA">
        <w:tab/>
      </w:r>
      <w:r w:rsidRPr="00D300DA">
        <w:tab/>
      </w:r>
      <w:r w:rsidRPr="00D300DA">
        <w:tab/>
        <w:t xml:space="preserve">    Amanda Martin</w:t>
      </w:r>
    </w:p>
    <w:p w:rsidR="00475DCA" w:rsidRPr="00D300DA" w:rsidRDefault="00475DCA" w:rsidP="00D300DA"/>
    <w:p w:rsidR="00475DCA" w:rsidRPr="00D300DA" w:rsidRDefault="00475DCA" w:rsidP="00D300DA"/>
    <w:p w:rsidR="00475DCA" w:rsidRPr="00D300DA" w:rsidRDefault="00475DCA" w:rsidP="00D300DA"/>
    <w:p w:rsidR="00475DCA" w:rsidRPr="00D300DA" w:rsidRDefault="00475DCA" w:rsidP="00D300DA"/>
    <w:p w:rsidR="00475DCA" w:rsidRPr="00D300DA" w:rsidRDefault="00475DCA" w:rsidP="00D300DA"/>
    <w:p w:rsidR="00475DCA" w:rsidRPr="00D300DA" w:rsidRDefault="00475DCA" w:rsidP="00D300DA"/>
    <w:p w:rsidR="00475DCA" w:rsidRPr="00D300DA" w:rsidRDefault="00475DCA" w:rsidP="00D300DA"/>
    <w:p w:rsidR="00475DCA" w:rsidRPr="00D300DA" w:rsidRDefault="00475DCA" w:rsidP="00D300DA"/>
    <w:p w:rsidR="00475DCA" w:rsidRPr="00D300DA" w:rsidRDefault="00475DCA" w:rsidP="00D300DA"/>
    <w:p w:rsidR="00475DCA" w:rsidRPr="00D300DA" w:rsidRDefault="00475DCA" w:rsidP="00D300DA">
      <w:r w:rsidRPr="00D300DA">
        <w:t>Ma. Sol Méndez</w:t>
      </w:r>
      <w:r w:rsidRPr="00D300DA">
        <w:tab/>
      </w:r>
      <w:r w:rsidRPr="00D300DA">
        <w:tab/>
      </w:r>
      <w:r w:rsidRPr="00D300DA">
        <w:tab/>
      </w:r>
      <w:r w:rsidRPr="00D300DA">
        <w:tab/>
      </w:r>
      <w:r w:rsidRPr="00D300DA">
        <w:tab/>
        <w:t xml:space="preserve">    Paola Michielotto</w:t>
      </w:r>
    </w:p>
    <w:p w:rsidR="00475DCA" w:rsidRPr="00D300DA" w:rsidRDefault="00475DCA" w:rsidP="00D300DA"/>
    <w:p w:rsidR="00475DCA" w:rsidRPr="00D300DA" w:rsidRDefault="00475DCA" w:rsidP="00D300DA"/>
    <w:p w:rsidR="00475DCA" w:rsidRPr="00D300DA" w:rsidRDefault="00475DCA" w:rsidP="00D300DA"/>
    <w:p w:rsidR="00475DCA" w:rsidRPr="00D300DA" w:rsidRDefault="00475DCA" w:rsidP="00D300DA"/>
    <w:p w:rsidR="00475DCA" w:rsidRPr="00D300DA" w:rsidRDefault="00475DCA" w:rsidP="00D300DA"/>
    <w:p w:rsidR="00475DCA" w:rsidRPr="00D300DA" w:rsidRDefault="00475DCA" w:rsidP="00D300DA"/>
    <w:p w:rsidR="00475DCA" w:rsidRPr="00D300DA" w:rsidRDefault="00475DCA" w:rsidP="00D300DA"/>
    <w:p w:rsidR="00475DCA" w:rsidRPr="00D300DA" w:rsidRDefault="00475DCA" w:rsidP="00D300DA"/>
    <w:p w:rsidR="00475DCA" w:rsidRPr="00D300DA" w:rsidRDefault="00475DCA" w:rsidP="00D300DA"/>
    <w:p w:rsidR="00475DCA" w:rsidRPr="00D300DA" w:rsidRDefault="00475DCA" w:rsidP="00D300DA">
      <w:r w:rsidRPr="00D300DA">
        <w:t>Dario Nieto</w:t>
      </w:r>
      <w:r w:rsidRPr="00D300DA">
        <w:tab/>
      </w:r>
      <w:r w:rsidRPr="00D300DA">
        <w:tab/>
      </w:r>
      <w:r w:rsidRPr="00D300DA">
        <w:tab/>
      </w:r>
      <w:r w:rsidRPr="00D300DA">
        <w:tab/>
      </w:r>
      <w:r w:rsidRPr="00D300DA">
        <w:tab/>
      </w:r>
      <w:r w:rsidRPr="00D300DA">
        <w:tab/>
        <w:t xml:space="preserve">     Hernán Reyes</w:t>
      </w:r>
    </w:p>
    <w:p w:rsidR="00475DCA" w:rsidRPr="00D300DA" w:rsidRDefault="00475DCA" w:rsidP="00D300DA"/>
    <w:p w:rsidR="00475DCA" w:rsidRPr="00D300DA" w:rsidRDefault="00475DCA" w:rsidP="00D300DA"/>
    <w:p w:rsidR="00475DCA" w:rsidRPr="00D300DA" w:rsidRDefault="00475DCA" w:rsidP="00D300DA"/>
    <w:p w:rsidR="00475DCA" w:rsidRPr="00D300DA" w:rsidRDefault="00475DCA" w:rsidP="00D300DA"/>
    <w:p w:rsidR="00475DCA" w:rsidRPr="00D300DA" w:rsidRDefault="00475DCA" w:rsidP="00D300DA"/>
    <w:p w:rsidR="00475DCA" w:rsidRPr="00D300DA" w:rsidRDefault="00475DCA" w:rsidP="00D300DA"/>
    <w:p w:rsidR="00475DCA" w:rsidRPr="00D300DA" w:rsidRDefault="00475DCA" w:rsidP="00D300DA"/>
    <w:p w:rsidR="00475DCA" w:rsidRPr="00D300DA" w:rsidRDefault="00475DCA" w:rsidP="00D300DA">
      <w:r w:rsidRPr="00D300DA">
        <w:t>Laura Velasco</w:t>
      </w:r>
      <w:r w:rsidRPr="00D300DA">
        <w:tab/>
      </w:r>
      <w:r w:rsidRPr="00D300DA">
        <w:tab/>
      </w:r>
      <w:r w:rsidRPr="00D300DA">
        <w:tab/>
      </w:r>
      <w:r w:rsidRPr="00D300DA">
        <w:tab/>
      </w:r>
      <w:r w:rsidRPr="00D300DA">
        <w:tab/>
      </w:r>
      <w:r w:rsidRPr="00D300DA">
        <w:tab/>
        <w:t xml:space="preserve">     Patricia Vischi</w:t>
      </w:r>
    </w:p>
    <w:p w:rsidR="00475DCA" w:rsidRPr="00D300DA" w:rsidRDefault="00475DCA" w:rsidP="00D300DA">
      <w:pPr>
        <w:jc w:val="center"/>
      </w:pPr>
    </w:p>
    <w:p w:rsidR="00475DCA" w:rsidRPr="00D300DA" w:rsidRDefault="00475DCA" w:rsidP="00D300DA">
      <w:pPr>
        <w:jc w:val="center"/>
      </w:pPr>
    </w:p>
    <w:p w:rsidR="00475DCA" w:rsidRPr="00D300DA" w:rsidRDefault="00475DCA" w:rsidP="00D300DA">
      <w:pPr>
        <w:spacing w:after="240"/>
        <w:jc w:val="left"/>
        <w:rPr>
          <w:szCs w:val="24"/>
          <w:lang w:val="es-AR" w:eastAsia="es-AR"/>
        </w:rPr>
      </w:pPr>
    </w:p>
    <w:p w:rsidR="00475DCA" w:rsidRPr="00D300DA" w:rsidRDefault="00475DCA" w:rsidP="00D300DA">
      <w:pPr>
        <w:tabs>
          <w:tab w:val="left" w:pos="8505"/>
        </w:tabs>
        <w:rPr>
          <w:lang w:val="es-MX"/>
        </w:rPr>
      </w:pPr>
    </w:p>
    <w:p w:rsidR="00B177FE" w:rsidRPr="00D300DA" w:rsidRDefault="00B177FE" w:rsidP="00D300DA">
      <w:pPr>
        <w:rPr>
          <w:lang w:val="es-MX"/>
        </w:rPr>
      </w:pPr>
    </w:p>
    <w:p w:rsidR="00B177FE" w:rsidRPr="00D300DA" w:rsidRDefault="00B177FE" w:rsidP="00D300DA">
      <w:pPr>
        <w:rPr>
          <w:lang w:val="es-MX"/>
        </w:rPr>
      </w:pPr>
    </w:p>
    <w:p w:rsidR="00AF6352" w:rsidRPr="00D300DA" w:rsidRDefault="00AF6352" w:rsidP="00D300DA">
      <w:pPr>
        <w:rPr>
          <w:lang w:val="es-MX"/>
        </w:rPr>
      </w:pPr>
    </w:p>
    <w:sectPr w:rsidR="00AF6352" w:rsidRPr="00D300DA" w:rsidSect="005A3AA1">
      <w:headerReference w:type="default" r:id="rId8"/>
      <w:footerReference w:type="default" r:id="rId9"/>
      <w:pgSz w:w="12242" w:h="20163" w:code="5"/>
      <w:pgMar w:top="2268" w:right="851" w:bottom="1418" w:left="283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664A" w:rsidRDefault="0090664A">
      <w:r>
        <w:separator/>
      </w:r>
    </w:p>
  </w:endnote>
  <w:endnote w:type="continuationSeparator" w:id="1">
    <w:p w:rsidR="0090664A" w:rsidRDefault="0090664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F45816" w:rsidRDefault="00601A75">
    <w:pPr>
      <w:pStyle w:val="Piedepgina"/>
      <w:rPr>
        <w:color w:val="333333"/>
        <w:sz w:val="20"/>
      </w:rPr>
    </w:pPr>
    <w:bookmarkStart w:id="0" w:name="Despacho"/>
    <w:bookmarkEnd w:id="0"/>
  </w:p>
  <w:p w:rsidR="00601A75" w:rsidRPr="00F45816" w:rsidRDefault="00601A75">
    <w:pPr>
      <w:pStyle w:val="Piedepgina"/>
      <w:rPr>
        <w:color w:val="333333"/>
        <w:sz w:val="20"/>
      </w:rPr>
    </w:pPr>
    <w:r w:rsidRPr="00F45816">
      <w:rPr>
        <w:color w:val="333333"/>
        <w:sz w:val="20"/>
      </w:rPr>
      <w:t xml:space="preserve">Último cambio: </w:t>
    </w:r>
    <w:fldSimple w:instr=" SAVEDATE  \* MERGEFORMAT ">
      <w:r w:rsidR="00F45816" w:rsidRPr="00F45816">
        <w:rPr>
          <w:noProof/>
          <w:color w:val="333333"/>
          <w:sz w:val="20"/>
        </w:rPr>
        <w:t>13/04/2022 13:57:00</w:t>
      </w:r>
    </w:fldSimple>
    <w:r w:rsidRPr="00F45816">
      <w:rPr>
        <w:color w:val="333333"/>
        <w:sz w:val="20"/>
      </w:rPr>
      <w:t xml:space="preserve">  -  Cantidad de caracteres: </w:t>
    </w:r>
    <w:fldSimple w:instr=" NUMCHARS  \* MERGEFORMAT ">
      <w:r w:rsidR="00F45816" w:rsidRPr="00F45816">
        <w:rPr>
          <w:noProof/>
          <w:color w:val="333333"/>
          <w:sz w:val="20"/>
        </w:rPr>
        <w:t>5595</w:t>
      </w:r>
    </w:fldSimple>
    <w:r w:rsidRPr="00F45816">
      <w:rPr>
        <w:color w:val="333333"/>
        <w:sz w:val="20"/>
      </w:rPr>
      <w:t xml:space="preserve"> - Cantidad de palabras: </w:t>
    </w:r>
    <w:fldSimple w:instr=" NUMWORDS  \* MERGEFORMAT ">
      <w:r w:rsidR="00F45816" w:rsidRPr="00F45816">
        <w:rPr>
          <w:noProof/>
          <w:color w:val="333333"/>
          <w:sz w:val="20"/>
        </w:rPr>
        <w:t>999</w:t>
      </w:r>
    </w:fldSimple>
  </w:p>
  <w:p w:rsidR="00601A75" w:rsidRPr="00F45816" w:rsidRDefault="00601A75" w:rsidP="00B05649">
    <w:pPr>
      <w:pStyle w:val="Piedepgina"/>
      <w:tabs>
        <w:tab w:val="left" w:pos="3565"/>
      </w:tabs>
      <w:rPr>
        <w:rStyle w:val="Nmerodepgina"/>
        <w:color w:val="333333"/>
      </w:rPr>
    </w:pPr>
    <w:r w:rsidRPr="00F45816">
      <w:rPr>
        <w:color w:val="333333"/>
        <w:sz w:val="20"/>
      </w:rPr>
      <w:tab/>
      <w:t>Pág.</w:t>
    </w:r>
    <w:r w:rsidRPr="00F45816">
      <w:rPr>
        <w:color w:val="333333"/>
      </w:rPr>
      <w:t xml:space="preserve"> </w:t>
    </w:r>
    <w:r w:rsidR="00BC53DC" w:rsidRPr="00F45816">
      <w:rPr>
        <w:rStyle w:val="Nmerodepgina"/>
        <w:color w:val="333333"/>
      </w:rPr>
      <w:fldChar w:fldCharType="begin"/>
    </w:r>
    <w:r w:rsidRPr="00F45816">
      <w:rPr>
        <w:rStyle w:val="Nmerodepgina"/>
        <w:color w:val="333333"/>
      </w:rPr>
      <w:instrText xml:space="preserve"> PAGE </w:instrText>
    </w:r>
    <w:r w:rsidR="00BC53DC" w:rsidRPr="00F45816">
      <w:rPr>
        <w:rStyle w:val="Nmerodepgina"/>
        <w:color w:val="333333"/>
      </w:rPr>
      <w:fldChar w:fldCharType="separate"/>
    </w:r>
    <w:r w:rsidR="00F45816">
      <w:rPr>
        <w:rStyle w:val="Nmerodepgina"/>
        <w:noProof/>
        <w:color w:val="333333"/>
      </w:rPr>
      <w:t>4</w:t>
    </w:r>
    <w:r w:rsidR="00BC53DC" w:rsidRPr="00F45816">
      <w:rPr>
        <w:rStyle w:val="Nmerodepgina"/>
        <w:color w:val="333333"/>
      </w:rPr>
      <w:fldChar w:fldCharType="end"/>
    </w:r>
    <w:r w:rsidRPr="00F45816">
      <w:rPr>
        <w:rStyle w:val="Nmerodepgina"/>
        <w:color w:val="333333"/>
      </w:rPr>
      <w:t>/</w:t>
    </w:r>
    <w:fldSimple w:instr=" NUMPAGES  \* MERGEFORMAT ">
      <w:r w:rsidR="00F45816" w:rsidRPr="00F45816">
        <w:rPr>
          <w:rStyle w:val="Nmerodepgina"/>
          <w:noProof/>
          <w:color w:val="333333"/>
        </w:rPr>
        <w:t>4</w:t>
      </w:r>
    </w:fldSimple>
    <w:r w:rsidRPr="00F45816">
      <w:rPr>
        <w:rStyle w:val="Nmerodepgina"/>
        <w:color w:val="333333"/>
      </w:rPr>
      <w:t xml:space="preserve"> </w:t>
    </w:r>
  </w:p>
  <w:p w:rsidR="00601A75" w:rsidRPr="00F45816" w:rsidRDefault="00601A7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664A" w:rsidRDefault="0090664A">
      <w:r>
        <w:separator/>
      </w:r>
    </w:p>
  </w:footnote>
  <w:footnote w:type="continuationSeparator" w:id="1">
    <w:p w:rsidR="0090664A" w:rsidRDefault="0090664A">
      <w:r>
        <w:continuationSeparator/>
      </w:r>
    </w:p>
  </w:footnote>
  <w:footnote w:id="2">
    <w:p w:rsidR="00475DCA" w:rsidRPr="006A76AD" w:rsidRDefault="00475DCA" w:rsidP="00475DCA">
      <w:pPr>
        <w:pStyle w:val="Textonotapie"/>
        <w:rPr>
          <w:lang w:val="es-AR"/>
        </w:rPr>
      </w:pPr>
      <w:r>
        <w:rPr>
          <w:rStyle w:val="Refdenotaalpie"/>
        </w:rPr>
        <w:footnoteRef/>
      </w:r>
      <w:r w:rsidRPr="006A76AD">
        <w:t>https://lac.unwomen.org/sites/default/files/Field%20Office%20Americas/Documentos/Publicaciones/2021/04/01%20Publicidad%20y%20estereotipos_Full%20ES.pdf</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475DCA" w:rsidP="0033168A">
    <w:pPr>
      <w:pStyle w:val="Encabezado"/>
      <w:ind w:left="-2410" w:firstLine="850"/>
      <w:jc w:val="center"/>
      <w:rPr>
        <w:i/>
        <w:sz w:val="18"/>
        <w:szCs w:val="18"/>
      </w:rPr>
    </w:pPr>
    <w:r>
      <w:rPr>
        <w:noProof/>
        <w:lang w:val="es-US" w:eastAsia="es-US"/>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601A75" w:rsidRDefault="00601A75" w:rsidP="0033168A">
    <w:pPr>
      <w:pStyle w:val="Encabezado"/>
      <w:jc w:val="center"/>
      <w:rPr>
        <w:i/>
        <w:color w:val="000000"/>
        <w:shd w:val="clear" w:color="auto" w:fill="FFFFFF"/>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9C1DFC"/>
    <w:multiLevelType w:val="hybridMultilevel"/>
    <w:tmpl w:val="1256D156"/>
    <w:lvl w:ilvl="0" w:tplc="9AF0764E">
      <w:numFmt w:val="bullet"/>
      <w:lvlText w:val="-"/>
      <w:lvlJc w:val="left"/>
      <w:pPr>
        <w:ind w:left="720" w:hanging="360"/>
      </w:pPr>
      <w:rPr>
        <w:rFonts w:ascii="Times New Roman" w:eastAsia="Times New Roman" w:hAnsi="Times New Roman"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nsid w:val="79BB45CF"/>
    <w:multiLevelType w:val="hybridMultilevel"/>
    <w:tmpl w:val="BA445ADA"/>
    <w:lvl w:ilvl="0" w:tplc="9AF0764E">
      <w:numFmt w:val="bullet"/>
      <w:lvlText w:val="-"/>
      <w:lvlJc w:val="left"/>
      <w:pPr>
        <w:ind w:left="720" w:hanging="360"/>
      </w:pPr>
      <w:rPr>
        <w:rFonts w:ascii="Times New Roman" w:eastAsia="Times New Roman" w:hAnsi="Times New Roman"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0"/>
    <w:footnote w:id="1"/>
  </w:footnotePr>
  <w:endnotePr>
    <w:endnote w:id="0"/>
    <w:endnote w:id="1"/>
  </w:endnotePr>
  <w:compat/>
  <w:rsids>
    <w:rsidRoot w:val="007604F4"/>
    <w:rsid w:val="00001988"/>
    <w:rsid w:val="000031F8"/>
    <w:rsid w:val="00026430"/>
    <w:rsid w:val="00030DF5"/>
    <w:rsid w:val="0003615C"/>
    <w:rsid w:val="000376AB"/>
    <w:rsid w:val="00043882"/>
    <w:rsid w:val="00062864"/>
    <w:rsid w:val="00067370"/>
    <w:rsid w:val="000713D7"/>
    <w:rsid w:val="00071CFB"/>
    <w:rsid w:val="00077DAC"/>
    <w:rsid w:val="00080837"/>
    <w:rsid w:val="00081FFF"/>
    <w:rsid w:val="00085D07"/>
    <w:rsid w:val="000B2290"/>
    <w:rsid w:val="000D1497"/>
    <w:rsid w:val="000D2860"/>
    <w:rsid w:val="000D6C54"/>
    <w:rsid w:val="000E3949"/>
    <w:rsid w:val="000F74CB"/>
    <w:rsid w:val="000F7E30"/>
    <w:rsid w:val="00103C6B"/>
    <w:rsid w:val="00104335"/>
    <w:rsid w:val="00127D10"/>
    <w:rsid w:val="00136787"/>
    <w:rsid w:val="00145948"/>
    <w:rsid w:val="00155C7C"/>
    <w:rsid w:val="00160A2A"/>
    <w:rsid w:val="001614A7"/>
    <w:rsid w:val="001900C0"/>
    <w:rsid w:val="0019414B"/>
    <w:rsid w:val="001B0CF3"/>
    <w:rsid w:val="001B770D"/>
    <w:rsid w:val="001C18CC"/>
    <w:rsid w:val="001D480C"/>
    <w:rsid w:val="001E5394"/>
    <w:rsid w:val="001F2924"/>
    <w:rsid w:val="001F3AFD"/>
    <w:rsid w:val="00205802"/>
    <w:rsid w:val="00205DAD"/>
    <w:rsid w:val="00223436"/>
    <w:rsid w:val="002327DE"/>
    <w:rsid w:val="00246DF0"/>
    <w:rsid w:val="0026220D"/>
    <w:rsid w:val="00265972"/>
    <w:rsid w:val="00275865"/>
    <w:rsid w:val="00276A7E"/>
    <w:rsid w:val="00296815"/>
    <w:rsid w:val="002971A4"/>
    <w:rsid w:val="002B47D0"/>
    <w:rsid w:val="002C768C"/>
    <w:rsid w:val="002D05E9"/>
    <w:rsid w:val="002D533A"/>
    <w:rsid w:val="002D778C"/>
    <w:rsid w:val="002E38C3"/>
    <w:rsid w:val="002F7961"/>
    <w:rsid w:val="00302300"/>
    <w:rsid w:val="00305DD1"/>
    <w:rsid w:val="003145ED"/>
    <w:rsid w:val="00315C77"/>
    <w:rsid w:val="0033168A"/>
    <w:rsid w:val="00335CD9"/>
    <w:rsid w:val="00340F54"/>
    <w:rsid w:val="0035681D"/>
    <w:rsid w:val="003A7311"/>
    <w:rsid w:val="003B471C"/>
    <w:rsid w:val="003D10AB"/>
    <w:rsid w:val="003D4000"/>
    <w:rsid w:val="003F1EFD"/>
    <w:rsid w:val="003F4249"/>
    <w:rsid w:val="00401C75"/>
    <w:rsid w:val="0040761B"/>
    <w:rsid w:val="00422C3F"/>
    <w:rsid w:val="004354AC"/>
    <w:rsid w:val="00446E1A"/>
    <w:rsid w:val="00475DCA"/>
    <w:rsid w:val="004847CA"/>
    <w:rsid w:val="004B7714"/>
    <w:rsid w:val="004D2D62"/>
    <w:rsid w:val="004D30D5"/>
    <w:rsid w:val="004D438B"/>
    <w:rsid w:val="004E235F"/>
    <w:rsid w:val="0051012E"/>
    <w:rsid w:val="005142E6"/>
    <w:rsid w:val="00522C71"/>
    <w:rsid w:val="00534552"/>
    <w:rsid w:val="00540D49"/>
    <w:rsid w:val="00540E5C"/>
    <w:rsid w:val="00550A79"/>
    <w:rsid w:val="00551DE0"/>
    <w:rsid w:val="0057409D"/>
    <w:rsid w:val="005769D4"/>
    <w:rsid w:val="00584777"/>
    <w:rsid w:val="00587242"/>
    <w:rsid w:val="005A1232"/>
    <w:rsid w:val="005A32ED"/>
    <w:rsid w:val="005A3AA1"/>
    <w:rsid w:val="005A4D27"/>
    <w:rsid w:val="005B0FAF"/>
    <w:rsid w:val="005B14CE"/>
    <w:rsid w:val="005B6538"/>
    <w:rsid w:val="005C37AB"/>
    <w:rsid w:val="005F35E2"/>
    <w:rsid w:val="00601A75"/>
    <w:rsid w:val="00606D7C"/>
    <w:rsid w:val="00616F70"/>
    <w:rsid w:val="00622DE5"/>
    <w:rsid w:val="00636BE0"/>
    <w:rsid w:val="0064363E"/>
    <w:rsid w:val="0065711B"/>
    <w:rsid w:val="006811D6"/>
    <w:rsid w:val="00690392"/>
    <w:rsid w:val="00697F98"/>
    <w:rsid w:val="006A6925"/>
    <w:rsid w:val="006C326A"/>
    <w:rsid w:val="006C40E9"/>
    <w:rsid w:val="006D3303"/>
    <w:rsid w:val="006D5CB7"/>
    <w:rsid w:val="006E3675"/>
    <w:rsid w:val="00705135"/>
    <w:rsid w:val="00706B8E"/>
    <w:rsid w:val="00715AF3"/>
    <w:rsid w:val="00720C1E"/>
    <w:rsid w:val="00734F30"/>
    <w:rsid w:val="007410E7"/>
    <w:rsid w:val="007420D8"/>
    <w:rsid w:val="007604F4"/>
    <w:rsid w:val="00771B54"/>
    <w:rsid w:val="007728C1"/>
    <w:rsid w:val="00777916"/>
    <w:rsid w:val="00780167"/>
    <w:rsid w:val="00795E19"/>
    <w:rsid w:val="007B0FD7"/>
    <w:rsid w:val="007B3715"/>
    <w:rsid w:val="007B6DE7"/>
    <w:rsid w:val="007C0373"/>
    <w:rsid w:val="007C0CF9"/>
    <w:rsid w:val="007D2459"/>
    <w:rsid w:val="007E2AB2"/>
    <w:rsid w:val="007E3534"/>
    <w:rsid w:val="007E36D1"/>
    <w:rsid w:val="008019FD"/>
    <w:rsid w:val="008034F8"/>
    <w:rsid w:val="00812683"/>
    <w:rsid w:val="00820A3A"/>
    <w:rsid w:val="00827228"/>
    <w:rsid w:val="008433E2"/>
    <w:rsid w:val="00846702"/>
    <w:rsid w:val="008553EB"/>
    <w:rsid w:val="0086333F"/>
    <w:rsid w:val="00870A2D"/>
    <w:rsid w:val="008844BF"/>
    <w:rsid w:val="0088546A"/>
    <w:rsid w:val="00890C59"/>
    <w:rsid w:val="00890E2F"/>
    <w:rsid w:val="008938E5"/>
    <w:rsid w:val="008B4536"/>
    <w:rsid w:val="008C4AC3"/>
    <w:rsid w:val="008D37C7"/>
    <w:rsid w:val="0090664A"/>
    <w:rsid w:val="00906685"/>
    <w:rsid w:val="00910E0F"/>
    <w:rsid w:val="0091690E"/>
    <w:rsid w:val="00947238"/>
    <w:rsid w:val="009624FC"/>
    <w:rsid w:val="0096461D"/>
    <w:rsid w:val="009953AF"/>
    <w:rsid w:val="00996E34"/>
    <w:rsid w:val="009A6E2B"/>
    <w:rsid w:val="009B4FAC"/>
    <w:rsid w:val="009C20D3"/>
    <w:rsid w:val="009E5835"/>
    <w:rsid w:val="009F4E01"/>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49A2"/>
    <w:rsid w:val="00A878E2"/>
    <w:rsid w:val="00A962A7"/>
    <w:rsid w:val="00AA08DB"/>
    <w:rsid w:val="00AA2FEA"/>
    <w:rsid w:val="00AA7C22"/>
    <w:rsid w:val="00AB0A73"/>
    <w:rsid w:val="00AB5EB2"/>
    <w:rsid w:val="00AC3839"/>
    <w:rsid w:val="00AE2E8F"/>
    <w:rsid w:val="00AF5760"/>
    <w:rsid w:val="00AF6352"/>
    <w:rsid w:val="00B05649"/>
    <w:rsid w:val="00B1723C"/>
    <w:rsid w:val="00B177FE"/>
    <w:rsid w:val="00B264C1"/>
    <w:rsid w:val="00B31B65"/>
    <w:rsid w:val="00B36178"/>
    <w:rsid w:val="00B4532F"/>
    <w:rsid w:val="00B46232"/>
    <w:rsid w:val="00B85EE2"/>
    <w:rsid w:val="00BC53DC"/>
    <w:rsid w:val="00BF2B7B"/>
    <w:rsid w:val="00BF71C2"/>
    <w:rsid w:val="00C26F53"/>
    <w:rsid w:val="00C330CB"/>
    <w:rsid w:val="00C3675D"/>
    <w:rsid w:val="00C419C1"/>
    <w:rsid w:val="00C51E49"/>
    <w:rsid w:val="00C521F9"/>
    <w:rsid w:val="00C63351"/>
    <w:rsid w:val="00C71253"/>
    <w:rsid w:val="00C734F9"/>
    <w:rsid w:val="00C87365"/>
    <w:rsid w:val="00C93FF6"/>
    <w:rsid w:val="00CC20B0"/>
    <w:rsid w:val="00CD3069"/>
    <w:rsid w:val="00CE163F"/>
    <w:rsid w:val="00D21279"/>
    <w:rsid w:val="00D23C57"/>
    <w:rsid w:val="00D300DA"/>
    <w:rsid w:val="00D43AA2"/>
    <w:rsid w:val="00D518DB"/>
    <w:rsid w:val="00D55ECB"/>
    <w:rsid w:val="00D67721"/>
    <w:rsid w:val="00D758CE"/>
    <w:rsid w:val="00D76A86"/>
    <w:rsid w:val="00D927D4"/>
    <w:rsid w:val="00DB140D"/>
    <w:rsid w:val="00DD2795"/>
    <w:rsid w:val="00DD4DE2"/>
    <w:rsid w:val="00DD520D"/>
    <w:rsid w:val="00DF0164"/>
    <w:rsid w:val="00DF54AA"/>
    <w:rsid w:val="00E07D33"/>
    <w:rsid w:val="00E12909"/>
    <w:rsid w:val="00E12DDE"/>
    <w:rsid w:val="00E143B6"/>
    <w:rsid w:val="00E30CFF"/>
    <w:rsid w:val="00E55186"/>
    <w:rsid w:val="00E615F1"/>
    <w:rsid w:val="00E63146"/>
    <w:rsid w:val="00E64A1D"/>
    <w:rsid w:val="00E74920"/>
    <w:rsid w:val="00E81EE5"/>
    <w:rsid w:val="00E91F21"/>
    <w:rsid w:val="00EB6956"/>
    <w:rsid w:val="00EF0D22"/>
    <w:rsid w:val="00F13C69"/>
    <w:rsid w:val="00F41DF6"/>
    <w:rsid w:val="00F45816"/>
    <w:rsid w:val="00F52245"/>
    <w:rsid w:val="00F5569F"/>
    <w:rsid w:val="00F60308"/>
    <w:rsid w:val="00F640D0"/>
    <w:rsid w:val="00F75389"/>
    <w:rsid w:val="00F903E8"/>
    <w:rsid w:val="00FA0C8C"/>
    <w:rsid w:val="00FD07F5"/>
    <w:rsid w:val="00FE3E48"/>
  </w:rsids>
  <m:mathPr>
    <m:mathFont m:val="Cambria Math"/>
    <m:brkBin m:val="before"/>
    <m:brkBinSub m:val="--"/>
    <m:smallFrac m:val="off"/>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US" w:eastAsia="es-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5DCA"/>
    <w:pPr>
      <w:jc w:val="both"/>
    </w:pPr>
    <w:rPr>
      <w:sz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1900C0"/>
    <w:pPr>
      <w:ind w:left="3686"/>
    </w:pPr>
  </w:style>
  <w:style w:type="paragraph" w:styleId="Encabezado">
    <w:name w:val="header"/>
    <w:basedOn w:val="Normal"/>
    <w:link w:val="EncabezadoCar"/>
    <w:uiPriority w:val="99"/>
    <w:rsid w:val="001900C0"/>
    <w:pPr>
      <w:tabs>
        <w:tab w:val="center" w:pos="4419"/>
        <w:tab w:val="right" w:pos="8838"/>
      </w:tabs>
    </w:pPr>
  </w:style>
  <w:style w:type="paragraph" w:styleId="Piedepgina">
    <w:name w:val="footer"/>
    <w:basedOn w:val="Normal"/>
    <w:rsid w:val="001900C0"/>
    <w:pPr>
      <w:tabs>
        <w:tab w:val="center" w:pos="4419"/>
        <w:tab w:val="right" w:pos="8838"/>
      </w:tabs>
    </w:pPr>
  </w:style>
  <w:style w:type="character" w:styleId="Nmerodepgina">
    <w:name w:val="page number"/>
    <w:basedOn w:val="Fuentedeprrafopredeter"/>
    <w:rsid w:val="001900C0"/>
  </w:style>
  <w:style w:type="character" w:customStyle="1" w:styleId="EncabezadoCar">
    <w:name w:val="Encabezado Car"/>
    <w:basedOn w:val="Fuentedeprrafopredeter"/>
    <w:link w:val="Encabezado"/>
    <w:uiPriority w:val="99"/>
    <w:rsid w:val="0033168A"/>
    <w:rPr>
      <w:sz w:val="24"/>
      <w:lang w:val="es-ES_tradnl"/>
    </w:rPr>
  </w:style>
  <w:style w:type="paragraph" w:styleId="Prrafodelista">
    <w:name w:val="List Paragraph"/>
    <w:basedOn w:val="Normal"/>
    <w:uiPriority w:val="34"/>
    <w:qFormat/>
    <w:rsid w:val="00475DCA"/>
    <w:pPr>
      <w:ind w:left="720"/>
      <w:contextualSpacing/>
      <w:jc w:val="left"/>
    </w:pPr>
    <w:rPr>
      <w:szCs w:val="24"/>
      <w:lang w:val="es-ES"/>
    </w:rPr>
  </w:style>
  <w:style w:type="paragraph" w:styleId="Textonotapie">
    <w:name w:val="footnote text"/>
    <w:basedOn w:val="Normal"/>
    <w:link w:val="TextonotapieCar"/>
    <w:uiPriority w:val="99"/>
    <w:semiHidden/>
    <w:unhideWhenUsed/>
    <w:rsid w:val="00475DCA"/>
    <w:rPr>
      <w:sz w:val="20"/>
    </w:rPr>
  </w:style>
  <w:style w:type="character" w:customStyle="1" w:styleId="TextonotapieCar">
    <w:name w:val="Texto nota pie Car"/>
    <w:basedOn w:val="Fuentedeprrafopredeter"/>
    <w:link w:val="Textonotapie"/>
    <w:uiPriority w:val="99"/>
    <w:semiHidden/>
    <w:rsid w:val="00475DCA"/>
    <w:rPr>
      <w:lang w:val="es-ES_tradnl" w:eastAsia="es-ES"/>
    </w:rPr>
  </w:style>
  <w:style w:type="character" w:styleId="Refdenotaalpie">
    <w:name w:val="footnote reference"/>
    <w:basedOn w:val="Fuentedeprrafopredeter"/>
    <w:uiPriority w:val="99"/>
    <w:semiHidden/>
    <w:unhideWhenUsed/>
    <w:rsid w:val="00475DCA"/>
    <w:rPr>
      <w:vertAlign w:val="superscript"/>
    </w:rPr>
  </w:style>
  <w:style w:type="paragraph" w:styleId="Textodeglobo">
    <w:name w:val="Balloon Text"/>
    <w:basedOn w:val="Normal"/>
    <w:link w:val="TextodegloboCar"/>
    <w:uiPriority w:val="99"/>
    <w:semiHidden/>
    <w:unhideWhenUsed/>
    <w:rsid w:val="008D37C7"/>
    <w:rPr>
      <w:rFonts w:ascii="Tahoma" w:hAnsi="Tahoma" w:cs="Tahoma"/>
      <w:sz w:val="16"/>
      <w:szCs w:val="16"/>
    </w:rPr>
  </w:style>
  <w:style w:type="character" w:customStyle="1" w:styleId="TextodegloboCar">
    <w:name w:val="Texto de globo Car"/>
    <w:basedOn w:val="Fuentedeprrafopredeter"/>
    <w:link w:val="Textodeglobo"/>
    <w:uiPriority w:val="99"/>
    <w:semiHidden/>
    <w:rsid w:val="008D37C7"/>
    <w:rPr>
      <w:rFonts w:ascii="Tahoma" w:hAnsi="Tahoma" w:cs="Tahoma"/>
      <w:sz w:val="16"/>
      <w:szCs w:val="16"/>
      <w:lang w:val="es-ES_tradnl"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bernasconi\AppData\Roaming\Microsoft\Plantillas\Legislatura\Legislar.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27D50C-DCB4-49DE-A062-FC28C4C9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Legislar</Template>
  <TotalTime>5</TotalTime>
  <Pages>4</Pages>
  <Words>999</Words>
  <Characters>5595</Characters>
  <Application>Microsoft Office Word</Application>
  <DocSecurity>0</DocSecurity>
  <Lines>209</Lines>
  <Paragraphs>54</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6670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Nuevo Proyecto</dc:title>
  <dc:creator>Ana Lia Bernasconi</dc:creator>
  <cp:lastModifiedBy>Ana Lia Bernasconi</cp:lastModifiedBy>
  <cp:revision>6</cp:revision>
  <cp:lastPrinted>2022-04-11T17:06:00Z</cp:lastPrinted>
  <dcterms:created xsi:type="dcterms:W3CDTF">2022-04-11T17:03:00Z</dcterms:created>
  <dcterms:modified xsi:type="dcterms:W3CDTF">2022-04-13T16:57:00Z</dcterms:modified>
</cp:coreProperties>
</file>