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15C" w:rsidRDefault="0005376E">
      <w:pPr>
        <w:pStyle w:val="normal0"/>
        <w:widowControl w:val="0"/>
        <w:spacing w:before="1027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PROYECTO DE DECLARACIÓN</w:t>
      </w:r>
    </w:p>
    <w:p w:rsidR="00AB715C" w:rsidRDefault="0005376E">
      <w:pPr>
        <w:pStyle w:val="normal0"/>
        <w:widowControl w:val="0"/>
        <w:spacing w:before="292" w:line="240" w:lineRule="auto"/>
        <w:jc w:val="center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>La Legislatura de la Ciudad de Buenos Aires declara</w:t>
      </w:r>
    </w:p>
    <w:p w:rsidR="00AB715C" w:rsidRDefault="00AB715C">
      <w:pPr>
        <w:pStyle w:val="normal0"/>
        <w:widowControl w:val="0"/>
        <w:spacing w:before="292" w:line="240" w:lineRule="auto"/>
        <w:jc w:val="center"/>
        <w:rPr>
          <w:rFonts w:ascii="Calibri" w:eastAsia="Calibri" w:hAnsi="Calibri" w:cs="Calibri"/>
          <w:i/>
        </w:rPr>
      </w:pPr>
    </w:p>
    <w:p w:rsidR="00AB715C" w:rsidRDefault="00AB715C">
      <w:pPr>
        <w:pStyle w:val="normal0"/>
        <w:widowControl w:val="0"/>
        <w:spacing w:before="200" w:line="360" w:lineRule="auto"/>
        <w:ind w:left="7" w:hanging="1"/>
        <w:jc w:val="both"/>
        <w:rPr>
          <w:rFonts w:ascii="Calibri" w:eastAsia="Calibri" w:hAnsi="Calibri" w:cs="Calibri"/>
          <w:color w:val="222222"/>
        </w:rPr>
      </w:pPr>
    </w:p>
    <w:p w:rsidR="00AB715C" w:rsidRDefault="0005376E">
      <w:pPr>
        <w:pStyle w:val="normal0"/>
        <w:widowControl w:val="0"/>
        <w:spacing w:before="200" w:line="360" w:lineRule="auto"/>
        <w:ind w:left="7" w:hanging="1"/>
        <w:jc w:val="both"/>
        <w:rPr>
          <w:rFonts w:ascii="Calibri" w:eastAsia="Calibri" w:hAnsi="Calibri" w:cs="Calibri"/>
          <w:b/>
          <w:color w:val="222222"/>
        </w:rPr>
      </w:pPr>
      <w:r>
        <w:rPr>
          <w:rFonts w:ascii="Calibri" w:eastAsia="Calibri" w:hAnsi="Calibri" w:cs="Calibri"/>
          <w:color w:val="222222"/>
        </w:rPr>
        <w:t>Decl</w:t>
      </w:r>
      <w:r>
        <w:rPr>
          <w:rFonts w:ascii="Calibri" w:eastAsia="Calibri" w:hAnsi="Calibri" w:cs="Calibri"/>
          <w:color w:val="222222"/>
        </w:rPr>
        <w:t>árese de interés para la Educación y la Comunicación Social de la Ciudad Autónoma de Buenos Aires el proyecto Voz al Mundo de la organización Learning Team, por su contribución a la innovación educativa, la formación de talentos en habilidades y competenci</w:t>
      </w:r>
      <w:r>
        <w:rPr>
          <w:rFonts w:ascii="Calibri" w:eastAsia="Calibri" w:hAnsi="Calibri" w:cs="Calibri"/>
          <w:color w:val="222222"/>
        </w:rPr>
        <w:t>as digitales y la promoción de nuevas formas de enseñanza y aprendizaje para alumnos, docentes y familias.</w:t>
      </w:r>
    </w:p>
    <w:p w:rsidR="00AB715C" w:rsidRDefault="00AB715C">
      <w:pPr>
        <w:pStyle w:val="normal0"/>
        <w:widowControl w:val="0"/>
        <w:spacing w:before="254" w:line="361" w:lineRule="auto"/>
        <w:ind w:left="7" w:hanging="1"/>
        <w:jc w:val="both"/>
        <w:rPr>
          <w:rFonts w:ascii="Calibri" w:eastAsia="Calibri" w:hAnsi="Calibri" w:cs="Calibri"/>
          <w:b/>
          <w:color w:val="222222"/>
        </w:rPr>
      </w:pPr>
    </w:p>
    <w:p w:rsidR="00AB715C" w:rsidRDefault="00AB715C">
      <w:pPr>
        <w:pStyle w:val="normal0"/>
        <w:widowControl w:val="0"/>
        <w:spacing w:before="254" w:line="361" w:lineRule="auto"/>
        <w:ind w:left="7" w:hanging="1"/>
        <w:jc w:val="both"/>
        <w:rPr>
          <w:rFonts w:ascii="Calibri" w:eastAsia="Calibri" w:hAnsi="Calibri" w:cs="Calibri"/>
          <w:b/>
          <w:color w:val="222222"/>
        </w:rPr>
      </w:pPr>
    </w:p>
    <w:p w:rsidR="00AB715C" w:rsidRDefault="00AB715C">
      <w:pPr>
        <w:pStyle w:val="normal0"/>
        <w:widowControl w:val="0"/>
        <w:spacing w:before="254" w:line="361" w:lineRule="auto"/>
        <w:jc w:val="both"/>
        <w:rPr>
          <w:rFonts w:ascii="Calibri" w:eastAsia="Calibri" w:hAnsi="Calibri" w:cs="Calibri"/>
          <w:b/>
          <w:color w:val="222222"/>
        </w:rPr>
      </w:pPr>
    </w:p>
    <w:p w:rsidR="00AB715C" w:rsidRDefault="00AB715C">
      <w:pPr>
        <w:pStyle w:val="normal0"/>
        <w:widowControl w:val="0"/>
        <w:spacing w:before="254" w:line="361" w:lineRule="auto"/>
        <w:jc w:val="both"/>
        <w:rPr>
          <w:rFonts w:ascii="Calibri" w:eastAsia="Calibri" w:hAnsi="Calibri" w:cs="Calibri"/>
          <w:b/>
          <w:color w:val="222222"/>
        </w:rPr>
      </w:pPr>
    </w:p>
    <w:p w:rsidR="00AB715C" w:rsidRDefault="00AB715C">
      <w:pPr>
        <w:pStyle w:val="normal0"/>
        <w:widowControl w:val="0"/>
        <w:spacing w:before="254" w:line="361" w:lineRule="auto"/>
        <w:jc w:val="both"/>
        <w:rPr>
          <w:rFonts w:ascii="Calibri" w:eastAsia="Calibri" w:hAnsi="Calibri" w:cs="Calibri"/>
          <w:b/>
          <w:color w:val="222222"/>
        </w:rPr>
      </w:pPr>
    </w:p>
    <w:p w:rsidR="00AB715C" w:rsidRDefault="00AB715C">
      <w:pPr>
        <w:pStyle w:val="normal0"/>
        <w:widowControl w:val="0"/>
        <w:spacing w:before="254" w:line="361" w:lineRule="auto"/>
        <w:jc w:val="both"/>
        <w:rPr>
          <w:rFonts w:ascii="Calibri" w:eastAsia="Calibri" w:hAnsi="Calibri" w:cs="Calibri"/>
          <w:b/>
          <w:color w:val="222222"/>
        </w:rPr>
      </w:pPr>
    </w:p>
    <w:p w:rsidR="00AB715C" w:rsidRDefault="00AB715C">
      <w:pPr>
        <w:pStyle w:val="normal0"/>
        <w:widowControl w:val="0"/>
        <w:spacing w:before="254" w:line="361" w:lineRule="auto"/>
        <w:jc w:val="both"/>
        <w:rPr>
          <w:rFonts w:ascii="Calibri" w:eastAsia="Calibri" w:hAnsi="Calibri" w:cs="Calibri"/>
          <w:b/>
          <w:color w:val="222222"/>
        </w:rPr>
      </w:pPr>
    </w:p>
    <w:p w:rsidR="00AB715C" w:rsidRDefault="00AB715C">
      <w:pPr>
        <w:pStyle w:val="normal0"/>
        <w:widowControl w:val="0"/>
        <w:spacing w:before="254" w:line="361" w:lineRule="auto"/>
        <w:jc w:val="both"/>
        <w:rPr>
          <w:rFonts w:ascii="Calibri" w:eastAsia="Calibri" w:hAnsi="Calibri" w:cs="Calibri"/>
          <w:b/>
          <w:color w:val="222222"/>
        </w:rPr>
      </w:pPr>
    </w:p>
    <w:p w:rsidR="00AB715C" w:rsidRDefault="00AB715C">
      <w:pPr>
        <w:pStyle w:val="normal0"/>
        <w:widowControl w:val="0"/>
        <w:spacing w:before="254" w:line="361" w:lineRule="auto"/>
        <w:jc w:val="both"/>
        <w:rPr>
          <w:rFonts w:ascii="Calibri" w:eastAsia="Calibri" w:hAnsi="Calibri" w:cs="Calibri"/>
          <w:b/>
          <w:color w:val="222222"/>
        </w:rPr>
      </w:pPr>
    </w:p>
    <w:p w:rsidR="00AB715C" w:rsidRDefault="00AB715C">
      <w:pPr>
        <w:pStyle w:val="normal0"/>
        <w:widowControl w:val="0"/>
        <w:spacing w:before="254" w:line="361" w:lineRule="auto"/>
        <w:jc w:val="both"/>
        <w:rPr>
          <w:rFonts w:ascii="Calibri" w:eastAsia="Calibri" w:hAnsi="Calibri" w:cs="Calibri"/>
          <w:b/>
          <w:color w:val="222222"/>
        </w:rPr>
      </w:pPr>
    </w:p>
    <w:p w:rsidR="00AB715C" w:rsidRDefault="00AB715C">
      <w:pPr>
        <w:pStyle w:val="normal0"/>
        <w:widowControl w:val="0"/>
        <w:spacing w:before="254" w:line="361" w:lineRule="auto"/>
        <w:jc w:val="both"/>
        <w:rPr>
          <w:rFonts w:ascii="Calibri" w:eastAsia="Calibri" w:hAnsi="Calibri" w:cs="Calibri"/>
          <w:b/>
          <w:color w:val="222222"/>
        </w:rPr>
      </w:pPr>
    </w:p>
    <w:p w:rsidR="006D5DFA" w:rsidRDefault="006D5DFA">
      <w:pPr>
        <w:pStyle w:val="normal0"/>
        <w:widowControl w:val="0"/>
        <w:spacing w:before="254" w:line="361" w:lineRule="auto"/>
        <w:jc w:val="both"/>
        <w:rPr>
          <w:rFonts w:ascii="Calibri" w:eastAsia="Calibri" w:hAnsi="Calibri" w:cs="Calibri"/>
          <w:b/>
          <w:color w:val="222222"/>
        </w:rPr>
      </w:pPr>
    </w:p>
    <w:p w:rsidR="006D5DFA" w:rsidRDefault="006D5DFA">
      <w:pPr>
        <w:pStyle w:val="normal0"/>
        <w:widowControl w:val="0"/>
        <w:spacing w:before="254" w:line="361" w:lineRule="auto"/>
        <w:jc w:val="both"/>
        <w:rPr>
          <w:rFonts w:ascii="Calibri" w:eastAsia="Calibri" w:hAnsi="Calibri" w:cs="Calibri"/>
          <w:b/>
          <w:color w:val="222222"/>
        </w:rPr>
      </w:pPr>
    </w:p>
    <w:p w:rsidR="006D5DFA" w:rsidRDefault="006D5DFA">
      <w:pPr>
        <w:pStyle w:val="normal0"/>
        <w:widowControl w:val="0"/>
        <w:spacing w:before="254" w:line="361" w:lineRule="auto"/>
        <w:jc w:val="both"/>
        <w:rPr>
          <w:rFonts w:ascii="Calibri" w:eastAsia="Calibri" w:hAnsi="Calibri" w:cs="Calibri"/>
          <w:b/>
          <w:color w:val="222222"/>
        </w:rPr>
      </w:pPr>
    </w:p>
    <w:p w:rsidR="006D5DFA" w:rsidRDefault="006D5DFA">
      <w:pPr>
        <w:pStyle w:val="normal0"/>
        <w:widowControl w:val="0"/>
        <w:spacing w:before="254" w:line="361" w:lineRule="auto"/>
        <w:jc w:val="both"/>
        <w:rPr>
          <w:rFonts w:ascii="Calibri" w:eastAsia="Calibri" w:hAnsi="Calibri" w:cs="Calibri"/>
          <w:b/>
          <w:color w:val="222222"/>
        </w:rPr>
      </w:pPr>
    </w:p>
    <w:p w:rsidR="00AB715C" w:rsidRDefault="00AB715C">
      <w:pPr>
        <w:pStyle w:val="normal0"/>
        <w:widowControl w:val="0"/>
        <w:spacing w:before="254" w:line="361" w:lineRule="auto"/>
        <w:jc w:val="both"/>
        <w:rPr>
          <w:rFonts w:ascii="Calibri" w:eastAsia="Calibri" w:hAnsi="Calibri" w:cs="Calibri"/>
          <w:b/>
          <w:color w:val="222222"/>
        </w:rPr>
      </w:pPr>
    </w:p>
    <w:p w:rsidR="006D5DFA" w:rsidRDefault="006D5DFA">
      <w:pPr>
        <w:pStyle w:val="normal0"/>
        <w:widowControl w:val="0"/>
        <w:spacing w:before="254" w:line="361" w:lineRule="auto"/>
        <w:jc w:val="both"/>
        <w:rPr>
          <w:rFonts w:ascii="Calibri" w:eastAsia="Calibri" w:hAnsi="Calibri" w:cs="Calibri"/>
          <w:b/>
          <w:color w:val="222222"/>
        </w:rPr>
      </w:pPr>
    </w:p>
    <w:p w:rsidR="00AB715C" w:rsidRDefault="00AB715C">
      <w:pPr>
        <w:pStyle w:val="normal0"/>
        <w:widowControl w:val="0"/>
        <w:spacing w:before="254" w:line="361" w:lineRule="auto"/>
        <w:jc w:val="both"/>
        <w:rPr>
          <w:rFonts w:ascii="Calibri" w:eastAsia="Calibri" w:hAnsi="Calibri" w:cs="Calibri"/>
          <w:b/>
          <w:color w:val="222222"/>
        </w:rPr>
      </w:pPr>
    </w:p>
    <w:p w:rsidR="00AB715C" w:rsidRDefault="0005376E" w:rsidP="006D5DFA">
      <w:pPr>
        <w:pStyle w:val="normal0"/>
        <w:widowControl w:val="0"/>
        <w:spacing w:before="254" w:line="361" w:lineRule="auto"/>
        <w:jc w:val="center"/>
        <w:rPr>
          <w:rFonts w:ascii="Calibri" w:eastAsia="Calibri" w:hAnsi="Calibri" w:cs="Calibri"/>
          <w:b/>
          <w:color w:val="222222"/>
        </w:rPr>
      </w:pPr>
      <w:r>
        <w:rPr>
          <w:rFonts w:ascii="Calibri" w:eastAsia="Calibri" w:hAnsi="Calibri" w:cs="Calibri"/>
          <w:b/>
          <w:color w:val="222222"/>
        </w:rPr>
        <w:lastRenderedPageBreak/>
        <w:t>Fundamentos</w:t>
      </w:r>
    </w:p>
    <w:p w:rsidR="00AB715C" w:rsidRDefault="0005376E">
      <w:pPr>
        <w:pStyle w:val="normal0"/>
        <w:widowControl w:val="0"/>
        <w:spacing w:before="254" w:line="361" w:lineRule="auto"/>
        <w:jc w:val="both"/>
        <w:rPr>
          <w:rFonts w:ascii="Calibri" w:eastAsia="Calibri" w:hAnsi="Calibri" w:cs="Calibri"/>
          <w:color w:val="222222"/>
        </w:rPr>
      </w:pPr>
      <w:r>
        <w:rPr>
          <w:rFonts w:ascii="Calibri" w:eastAsia="Calibri" w:hAnsi="Calibri" w:cs="Calibri"/>
          <w:color w:val="222222"/>
        </w:rPr>
        <w:t>Señor Presidente,</w:t>
      </w:r>
    </w:p>
    <w:p w:rsidR="00AB715C" w:rsidRDefault="0005376E">
      <w:pPr>
        <w:pStyle w:val="normal0"/>
        <w:widowControl w:val="0"/>
        <w:spacing w:before="254" w:line="361" w:lineRule="auto"/>
        <w:jc w:val="both"/>
        <w:rPr>
          <w:rFonts w:ascii="Calibri" w:eastAsia="Calibri" w:hAnsi="Calibri" w:cs="Calibri"/>
          <w:color w:val="222222"/>
        </w:rPr>
      </w:pPr>
      <w:r>
        <w:rPr>
          <w:rFonts w:ascii="Calibri" w:eastAsia="Calibri" w:hAnsi="Calibri" w:cs="Calibri"/>
          <w:color w:val="222222"/>
        </w:rPr>
        <w:t>Learning Team es una organización formada por especialistas en educación y otras disciplinas que buscan ge</w:t>
      </w:r>
      <w:r>
        <w:rPr>
          <w:rFonts w:ascii="Calibri" w:eastAsia="Calibri" w:hAnsi="Calibri" w:cs="Calibri"/>
          <w:color w:val="222222"/>
        </w:rPr>
        <w:t>nerar innovaciones en materia de aprendizaje, con el objetivo de que los niños, adolescentes y jóvenes de nuestro país tengan una formación que les permita salir bien formados en búsqueda de nuevas oportunidades en este siglo XXI. Entre otras cosas, brinda</w:t>
      </w:r>
      <w:r>
        <w:rPr>
          <w:rFonts w:ascii="Calibri" w:eastAsia="Calibri" w:hAnsi="Calibri" w:cs="Calibri"/>
          <w:color w:val="222222"/>
        </w:rPr>
        <w:t xml:space="preserve"> cursos y talleres para chicos, certificaciones en competencias digitales, programación y robótica y herramientas para la innovación educativa.</w:t>
      </w:r>
    </w:p>
    <w:p w:rsidR="00AB715C" w:rsidRDefault="0005376E">
      <w:pPr>
        <w:pStyle w:val="normal0"/>
        <w:widowControl w:val="0"/>
        <w:spacing w:before="254" w:line="361" w:lineRule="auto"/>
        <w:jc w:val="both"/>
        <w:rPr>
          <w:rFonts w:ascii="Calibri" w:eastAsia="Calibri" w:hAnsi="Calibri" w:cs="Calibri"/>
          <w:color w:val="222222"/>
        </w:rPr>
      </w:pPr>
      <w:r>
        <w:rPr>
          <w:rFonts w:ascii="Calibri" w:eastAsia="Calibri" w:hAnsi="Calibri" w:cs="Calibri"/>
          <w:color w:val="222222"/>
        </w:rPr>
        <w:t>En este sentido, la organización busca brindar herramientas para dar respuesta a los nuevos desafíos que nos impone enseñar-aprender en este tiempo. El objetivo es formar ciudadanos preparados para el mundo de hoy, tanto en el plano personal (autoconocimie</w:t>
      </w:r>
      <w:r>
        <w:rPr>
          <w:rFonts w:ascii="Calibri" w:eastAsia="Calibri" w:hAnsi="Calibri" w:cs="Calibri"/>
          <w:color w:val="222222"/>
        </w:rPr>
        <w:t>nto, autoconfianza, empatía y capacidad de trabajo con otros, desarrollo de distintos tipos de pensamiento y de procesos de resolución de problemas) como en el del conocimiento (llevar adelante un proyecto, poder implementar tecnologías para resolver disti</w:t>
      </w:r>
      <w:r>
        <w:rPr>
          <w:rFonts w:ascii="Calibri" w:eastAsia="Calibri" w:hAnsi="Calibri" w:cs="Calibri"/>
          <w:color w:val="222222"/>
        </w:rPr>
        <w:t>ntas situaciones, poder producir con tecnologías).</w:t>
      </w:r>
      <w:r>
        <w:rPr>
          <w:rFonts w:ascii="Calibri" w:eastAsia="Calibri" w:hAnsi="Calibri" w:cs="Calibri"/>
          <w:color w:val="222222"/>
          <w:vertAlign w:val="superscript"/>
        </w:rPr>
        <w:footnoteReference w:id="1"/>
      </w:r>
    </w:p>
    <w:p w:rsidR="00AB715C" w:rsidRDefault="0005376E">
      <w:pPr>
        <w:pStyle w:val="normal0"/>
        <w:widowControl w:val="0"/>
        <w:spacing w:before="254" w:line="361" w:lineRule="auto"/>
        <w:jc w:val="both"/>
        <w:rPr>
          <w:rFonts w:ascii="Calibri" w:eastAsia="Calibri" w:hAnsi="Calibri" w:cs="Calibri"/>
          <w:color w:val="222222"/>
        </w:rPr>
      </w:pPr>
      <w:r>
        <w:rPr>
          <w:rFonts w:ascii="Calibri" w:eastAsia="Calibri" w:hAnsi="Calibri" w:cs="Calibri"/>
          <w:color w:val="222222"/>
        </w:rPr>
        <w:t>Por esto es que crearon el proyecto VOZ AL MUNDO, el cual pretende ser un aporte para el desarrollo de competencias digitales en docentes y estudiantes a través del hacer; un fortalecimiento de habilidade</w:t>
      </w:r>
      <w:r>
        <w:rPr>
          <w:rFonts w:ascii="Calibri" w:eastAsia="Calibri" w:hAnsi="Calibri" w:cs="Calibri"/>
          <w:color w:val="222222"/>
        </w:rPr>
        <w:t xml:space="preserve">s socioemocionales; y una invitación a la formación de ciudadanía global. La convocatoria inició en agosto y ya reúne cerca de 50 instituciones participantes. Estos se inscriben de manera totalmente gratuita y acceden a una plataforma con un reservorio de </w:t>
      </w:r>
      <w:r>
        <w:rPr>
          <w:rFonts w:ascii="Calibri" w:eastAsia="Calibri" w:hAnsi="Calibri" w:cs="Calibri"/>
          <w:color w:val="222222"/>
        </w:rPr>
        <w:t>recursos abiertos libres, tutoriales, documentos y una guía para elaborar un relato transmedia, en 4 fragmentos (un audio, un video, una imagen y un texto).</w:t>
      </w:r>
    </w:p>
    <w:p w:rsidR="00AB715C" w:rsidRDefault="0005376E">
      <w:pPr>
        <w:pStyle w:val="normal0"/>
        <w:widowControl w:val="0"/>
        <w:spacing w:before="254" w:line="361" w:lineRule="auto"/>
        <w:jc w:val="both"/>
        <w:rPr>
          <w:rFonts w:ascii="Calibri" w:eastAsia="Calibri" w:hAnsi="Calibri" w:cs="Calibri"/>
          <w:color w:val="222222"/>
        </w:rPr>
      </w:pPr>
      <w:r>
        <w:rPr>
          <w:rFonts w:ascii="Calibri" w:eastAsia="Calibri" w:hAnsi="Calibri" w:cs="Calibri"/>
          <w:color w:val="222222"/>
        </w:rPr>
        <w:t>Las historias serán publicadas en el programa de radio VOZ AL MUNDO que se transmite los días miérc</w:t>
      </w:r>
      <w:r>
        <w:rPr>
          <w:rFonts w:ascii="Calibri" w:eastAsia="Calibri" w:hAnsi="Calibri" w:cs="Calibri"/>
          <w:color w:val="222222"/>
        </w:rPr>
        <w:t>oles a las 16 hs por Radio Punto Cero y en todas las redes del proyecto para que sean expandidas. En diciembre, se elegirán los dos relatos más creativos y con más seguidores. El jurado está integrado por especialistas en educación y tecnología de Learning</w:t>
      </w:r>
      <w:r>
        <w:rPr>
          <w:rFonts w:ascii="Calibri" w:eastAsia="Calibri" w:hAnsi="Calibri" w:cs="Calibri"/>
          <w:color w:val="222222"/>
        </w:rPr>
        <w:t xml:space="preserve"> Team; especialistas en educación emocional de Familia &amp; Mente; especialistas en medios y procesos de información de FOPEA y especialistas en medios y redes de Radio Punto Cero. A su vez, el proyecto será acompañado por la Universidad de San Isidro.</w:t>
      </w:r>
    </w:p>
    <w:p w:rsidR="00AB715C" w:rsidRDefault="0005376E">
      <w:pPr>
        <w:pStyle w:val="normal0"/>
        <w:widowControl w:val="0"/>
        <w:spacing w:before="254" w:line="361" w:lineRule="auto"/>
        <w:jc w:val="both"/>
        <w:rPr>
          <w:rFonts w:ascii="Calibri" w:eastAsia="Calibri" w:hAnsi="Calibri" w:cs="Calibri"/>
          <w:color w:val="222222"/>
        </w:rPr>
      </w:pPr>
      <w:r>
        <w:rPr>
          <w:rFonts w:ascii="Calibri" w:eastAsia="Calibri" w:hAnsi="Calibri" w:cs="Calibri"/>
          <w:color w:val="222222"/>
        </w:rPr>
        <w:t>Dada s</w:t>
      </w:r>
      <w:r>
        <w:rPr>
          <w:rFonts w:ascii="Calibri" w:eastAsia="Calibri" w:hAnsi="Calibri" w:cs="Calibri"/>
          <w:color w:val="222222"/>
        </w:rPr>
        <w:t xml:space="preserve">u importancia para la innovación educativa, la formación de talentos con habilidades y competencias digitales y la promoción de nuevas formas de enseñanza y aprendizaje para alumnos, docentes y familias de la Ciudad Autónoma de Buenos Aires y la Argentina </w:t>
      </w:r>
      <w:r>
        <w:rPr>
          <w:rFonts w:ascii="Calibri" w:eastAsia="Calibri" w:hAnsi="Calibri" w:cs="Calibri"/>
          <w:color w:val="222222"/>
        </w:rPr>
        <w:t>es que solicitamos a esta casa el tratamiento y la aprobación del presente proyecto de declaración.</w:t>
      </w:r>
    </w:p>
    <w:p w:rsidR="00AB715C" w:rsidRDefault="00AB715C">
      <w:pPr>
        <w:pStyle w:val="normal0"/>
        <w:widowControl w:val="0"/>
        <w:spacing w:before="254" w:line="361" w:lineRule="auto"/>
        <w:jc w:val="both"/>
        <w:rPr>
          <w:rFonts w:ascii="Calibri" w:eastAsia="Calibri" w:hAnsi="Calibri" w:cs="Calibri"/>
          <w:color w:val="222222"/>
        </w:rPr>
      </w:pPr>
    </w:p>
    <w:p w:rsidR="00AB715C" w:rsidRDefault="00AB715C">
      <w:pPr>
        <w:pStyle w:val="normal0"/>
        <w:widowControl w:val="0"/>
        <w:spacing w:before="254" w:line="361" w:lineRule="auto"/>
        <w:jc w:val="both"/>
        <w:rPr>
          <w:rFonts w:ascii="Calibri" w:eastAsia="Calibri" w:hAnsi="Calibri" w:cs="Calibri"/>
          <w:b/>
          <w:color w:val="222222"/>
        </w:rPr>
      </w:pPr>
    </w:p>
    <w:sectPr w:rsidR="00AB715C" w:rsidSect="006D5DFA">
      <w:headerReference w:type="default" r:id="rId6"/>
      <w:footerReference w:type="default" r:id="rId7"/>
      <w:pgSz w:w="12240" w:h="20160" w:code="5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376E" w:rsidRDefault="0005376E" w:rsidP="00AB715C">
      <w:pPr>
        <w:spacing w:line="240" w:lineRule="auto"/>
      </w:pPr>
      <w:r>
        <w:separator/>
      </w:r>
    </w:p>
  </w:endnote>
  <w:endnote w:type="continuationSeparator" w:id="0">
    <w:p w:rsidR="0005376E" w:rsidRDefault="0005376E" w:rsidP="00AB715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DFA" w:rsidRPr="000162F3" w:rsidRDefault="006D5DFA" w:rsidP="006D5DFA">
    <w:pPr>
      <w:pStyle w:val="Piedepgina"/>
      <w:ind w:hanging="2"/>
      <w:jc w:val="center"/>
      <w:rPr>
        <w:sz w:val="20"/>
        <w:szCs w:val="20"/>
      </w:rPr>
    </w:pPr>
    <w:r w:rsidRPr="000162F3">
      <w:rPr>
        <w:sz w:val="20"/>
        <w:szCs w:val="20"/>
      </w:rPr>
      <w:t xml:space="preserve">Último cambio: </w:t>
    </w:r>
    <w:fldSimple w:instr=" SAVEDATE  \* MERGEFORMAT ">
      <w:r>
        <w:rPr>
          <w:noProof/>
          <w:sz w:val="20"/>
          <w:szCs w:val="20"/>
        </w:rPr>
        <w:t>00/00/0000 0:00:00</w:t>
      </w:r>
    </w:fldSimple>
    <w:r w:rsidRPr="000162F3">
      <w:rPr>
        <w:sz w:val="20"/>
        <w:szCs w:val="20"/>
      </w:rPr>
      <w:t xml:space="preserve">  -  Cantidad de caracteres: </w:t>
    </w:r>
    <w:fldSimple w:instr=" NUMCHARS  \* MERGEFORMAT ">
      <w:r>
        <w:rPr>
          <w:noProof/>
          <w:sz w:val="20"/>
          <w:szCs w:val="20"/>
        </w:rPr>
        <w:t>2642</w:t>
      </w:r>
    </w:fldSimple>
    <w:r w:rsidRPr="000162F3">
      <w:rPr>
        <w:sz w:val="20"/>
        <w:szCs w:val="20"/>
      </w:rPr>
      <w:t xml:space="preserve"> - Cantidad de palabras: </w:t>
    </w:r>
    <w:fldSimple w:instr=" NUMWORDS  \* MERGEFORMAT ">
      <w:r>
        <w:rPr>
          <w:noProof/>
          <w:sz w:val="20"/>
          <w:szCs w:val="20"/>
        </w:rPr>
        <w:t>485</w:t>
      </w:r>
    </w:fldSimple>
  </w:p>
  <w:p w:rsidR="006D5DFA" w:rsidRPr="00645519" w:rsidRDefault="006D5DFA" w:rsidP="006D5DFA">
    <w:pPr>
      <w:pStyle w:val="Piedepgina"/>
      <w:tabs>
        <w:tab w:val="left" w:pos="3565"/>
      </w:tabs>
      <w:ind w:hanging="2"/>
      <w:jc w:val="center"/>
      <w:rPr>
        <w:sz w:val="20"/>
        <w:szCs w:val="20"/>
      </w:rPr>
    </w:pPr>
    <w:r w:rsidRPr="000162F3">
      <w:rPr>
        <w:sz w:val="20"/>
        <w:szCs w:val="20"/>
      </w:rPr>
      <w:t xml:space="preserve">Pág. </w:t>
    </w:r>
    <w:r w:rsidRPr="000162F3">
      <w:rPr>
        <w:rStyle w:val="Nmerodepgina"/>
        <w:sz w:val="20"/>
        <w:szCs w:val="20"/>
      </w:rPr>
      <w:fldChar w:fldCharType="begin"/>
    </w:r>
    <w:r w:rsidRPr="000162F3">
      <w:rPr>
        <w:rStyle w:val="Nmerodepgina"/>
        <w:sz w:val="20"/>
        <w:szCs w:val="20"/>
      </w:rPr>
      <w:instrText xml:space="preserve"> PAGE </w:instrText>
    </w:r>
    <w:r w:rsidRPr="000162F3">
      <w:rPr>
        <w:rStyle w:val="Nmerodepgina"/>
        <w:sz w:val="20"/>
        <w:szCs w:val="20"/>
      </w:rPr>
      <w:fldChar w:fldCharType="separate"/>
    </w:r>
    <w:r>
      <w:rPr>
        <w:rStyle w:val="Nmerodepgina"/>
        <w:noProof/>
        <w:sz w:val="20"/>
        <w:szCs w:val="20"/>
      </w:rPr>
      <w:t>1</w:t>
    </w:r>
    <w:r w:rsidRPr="000162F3">
      <w:rPr>
        <w:rStyle w:val="Nmerodepgina"/>
        <w:sz w:val="20"/>
        <w:szCs w:val="20"/>
      </w:rPr>
      <w:fldChar w:fldCharType="end"/>
    </w:r>
    <w:r w:rsidRPr="000162F3">
      <w:rPr>
        <w:rStyle w:val="Nmerodepgina"/>
        <w:sz w:val="20"/>
        <w:szCs w:val="20"/>
      </w:rPr>
      <w:t>/</w:t>
    </w:r>
    <w:fldSimple w:instr=" NUMPAGES  \* MERGEFORMAT ">
      <w:r w:rsidRPr="006D5DFA">
        <w:rPr>
          <w:rStyle w:val="Nmerodepgina"/>
          <w:noProof/>
        </w:rPr>
        <w:t>2</w:t>
      </w:r>
    </w:fldSimple>
  </w:p>
  <w:p w:rsidR="006D5DFA" w:rsidRDefault="006D5DF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376E" w:rsidRDefault="0005376E" w:rsidP="00AB715C">
      <w:pPr>
        <w:spacing w:line="240" w:lineRule="auto"/>
      </w:pPr>
      <w:r>
        <w:separator/>
      </w:r>
    </w:p>
  </w:footnote>
  <w:footnote w:type="continuationSeparator" w:id="0">
    <w:p w:rsidR="0005376E" w:rsidRDefault="0005376E" w:rsidP="00AB715C">
      <w:pPr>
        <w:spacing w:line="240" w:lineRule="auto"/>
      </w:pPr>
      <w:r>
        <w:continuationSeparator/>
      </w:r>
    </w:p>
  </w:footnote>
  <w:footnote w:id="1">
    <w:p w:rsidR="00AB715C" w:rsidRDefault="0005376E">
      <w:pPr>
        <w:pStyle w:val="normal0"/>
        <w:spacing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hyperlink r:id="rId1" w:anchor="about">
        <w:r>
          <w:rPr>
            <w:color w:val="1155CC"/>
            <w:sz w:val="20"/>
            <w:szCs w:val="20"/>
            <w:u w:val="single"/>
          </w:rPr>
          <w:t>https://learningteam.net/#about</w:t>
        </w:r>
      </w:hyperlink>
      <w:r>
        <w:rPr>
          <w:sz w:val="20"/>
          <w:szCs w:val="20"/>
        </w:rPr>
        <w:t xml:space="preserve"> </w:t>
      </w:r>
    </w:p>
    <w:p w:rsidR="006D5DFA" w:rsidRDefault="006D5DFA">
      <w:pPr>
        <w:pStyle w:val="normal0"/>
        <w:spacing w:line="240" w:lineRule="auto"/>
        <w:rPr>
          <w:sz w:val="20"/>
          <w:szCs w:val="20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DFA" w:rsidRDefault="006D5DFA" w:rsidP="006D5DFA">
    <w:pPr>
      <w:pBdr>
        <w:top w:val="nil"/>
        <w:left w:val="nil"/>
        <w:bottom w:val="nil"/>
        <w:right w:val="nil"/>
        <w:between w:val="nil"/>
      </w:pBdr>
      <w:tabs>
        <w:tab w:val="center" w:pos="4514"/>
        <w:tab w:val="left" w:pos="6510"/>
      </w:tabs>
      <w:ind w:hanging="2"/>
      <w:jc w:val="center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inline distT="0" distB="0" distL="114300" distR="114300">
          <wp:extent cx="1887220" cy="349250"/>
          <wp:effectExtent l="0" t="0" r="0" b="0"/>
          <wp:docPr id="1027" name="image2.jpg" descr="logo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logo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7220" cy="349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6D5DFA" w:rsidRDefault="006D5DFA" w:rsidP="006D5DFA">
    <w:pPr>
      <w:pBdr>
        <w:top w:val="nil"/>
        <w:left w:val="nil"/>
        <w:bottom w:val="nil"/>
        <w:right w:val="nil"/>
        <w:between w:val="nil"/>
      </w:pBdr>
      <w:tabs>
        <w:tab w:val="center" w:pos="4514"/>
        <w:tab w:val="left" w:pos="6510"/>
      </w:tabs>
      <w:ind w:hanging="2"/>
      <w:jc w:val="center"/>
      <w:rPr>
        <w:color w:val="000000"/>
        <w:sz w:val="20"/>
        <w:szCs w:val="20"/>
      </w:rPr>
    </w:pPr>
  </w:p>
  <w:p w:rsidR="006D5DFA" w:rsidRDefault="006D5DFA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715C"/>
    <w:rsid w:val="0005376E"/>
    <w:rsid w:val="006D5DFA"/>
    <w:rsid w:val="00AB71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es-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AB715C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0"/>
    <w:next w:val="normal0"/>
    <w:rsid w:val="00AB715C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0"/>
    <w:next w:val="normal0"/>
    <w:rsid w:val="00AB715C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0"/>
    <w:next w:val="normal0"/>
    <w:rsid w:val="00AB715C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0"/>
    <w:next w:val="normal0"/>
    <w:rsid w:val="00AB715C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0"/>
    <w:next w:val="normal0"/>
    <w:rsid w:val="00AB715C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AB715C"/>
  </w:style>
  <w:style w:type="table" w:customStyle="1" w:styleId="TableNormal">
    <w:name w:val="Table Normal"/>
    <w:rsid w:val="00AB715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AB715C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0"/>
    <w:next w:val="normal0"/>
    <w:rsid w:val="00AB715C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semiHidden/>
    <w:unhideWhenUsed/>
    <w:rsid w:val="006D5DFA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D5DFA"/>
  </w:style>
  <w:style w:type="paragraph" w:styleId="Piedepgina">
    <w:name w:val="footer"/>
    <w:basedOn w:val="Normal"/>
    <w:link w:val="PiedepginaCar"/>
    <w:unhideWhenUsed/>
    <w:qFormat/>
    <w:rsid w:val="006D5DFA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D5DFA"/>
  </w:style>
  <w:style w:type="character" w:styleId="Nmerodepgina">
    <w:name w:val="page number"/>
    <w:basedOn w:val="Fuentedeprrafopredeter"/>
    <w:rsid w:val="006D5DFA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DF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5D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learningteam.ne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488</Words>
  <Characters>2661</Characters>
  <Application>Microsoft Office Word</Application>
  <DocSecurity>0</DocSecurity>
  <Lines>59</Lines>
  <Paragraphs>11</Paragraphs>
  <ScaleCrop>false</ScaleCrop>
  <Company/>
  <LinksUpToDate>false</LinksUpToDate>
  <CharactersWithSpaces>3138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nigallardo</cp:lastModifiedBy>
  <cp:revision>2</cp:revision>
  <dcterms:created xsi:type="dcterms:W3CDTF">2022-09-29T17:51:00Z</dcterms:created>
  <dcterms:modified xsi:type="dcterms:W3CDTF">2022-09-29T17:54:00Z</dcterms:modified>
</cp:coreProperties>
</file>