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2E5E" w:rsidRPr="00722E5E" w:rsidRDefault="00722E5E" w:rsidP="00081FFF">
      <w:pPr>
        <w:rPr>
          <w:lang w:val="es-MX"/>
        </w:rPr>
      </w:pPr>
    </w:p>
    <w:p w:rsidR="00722E5E" w:rsidRPr="00722E5E" w:rsidRDefault="00722E5E" w:rsidP="00081FFF">
      <w:pPr>
        <w:rPr>
          <w:lang w:val="es-MX"/>
        </w:rPr>
      </w:pPr>
    </w:p>
    <w:p w:rsidR="00722E5E" w:rsidRPr="00722E5E" w:rsidRDefault="00722E5E" w:rsidP="00081FFF">
      <w:pPr>
        <w:rPr>
          <w:lang w:val="es-MX"/>
        </w:rPr>
      </w:pPr>
      <w:r w:rsidRPr="00722E5E">
        <w:rPr>
          <w:lang w:val="es-MX"/>
        </w:rPr>
        <w:tab/>
      </w:r>
    </w:p>
    <w:p w:rsidR="00722E5E" w:rsidRPr="00722E5E" w:rsidRDefault="0051448C" w:rsidP="0051448C">
      <w:pPr>
        <w:rPr>
          <w:b/>
          <w:lang w:val="es-MX"/>
        </w:rPr>
      </w:pPr>
      <w:bookmarkStart w:id="0" w:name="PResolución"/>
      <w:bookmarkEnd w:id="0"/>
      <w:r>
        <w:rPr>
          <w:b/>
          <w:lang w:val="es-MX"/>
        </w:rPr>
        <w:t xml:space="preserve">                                  </w:t>
      </w:r>
      <w:r w:rsidR="00722E5E" w:rsidRPr="00722E5E">
        <w:rPr>
          <w:b/>
          <w:lang w:val="es-MX"/>
        </w:rPr>
        <w:t>PROYECTO DE RESOLUCIÓN</w:t>
      </w:r>
    </w:p>
    <w:p w:rsidR="00722E5E" w:rsidRPr="00722E5E" w:rsidRDefault="00722E5E" w:rsidP="00722E5E">
      <w:pPr>
        <w:rPr>
          <w:b/>
          <w:lang w:val="es-MX"/>
        </w:rPr>
      </w:pPr>
    </w:p>
    <w:p w:rsidR="00722E5E" w:rsidRPr="00722E5E" w:rsidRDefault="00722E5E" w:rsidP="00722E5E">
      <w:pPr>
        <w:rPr>
          <w:lang w:val="es-MX"/>
        </w:rPr>
      </w:pPr>
    </w:p>
    <w:p w:rsidR="00722E5E" w:rsidRPr="00722E5E" w:rsidRDefault="00722E5E" w:rsidP="00267C06">
      <w:pPr>
        <w:spacing w:line="360" w:lineRule="auto"/>
        <w:rPr>
          <w:lang w:val="es-MX"/>
        </w:rPr>
      </w:pPr>
      <w:r w:rsidRPr="00722E5E">
        <w:rPr>
          <w:lang w:val="es-MX"/>
        </w:rPr>
        <w:t>Ar</w:t>
      </w:r>
      <w:r>
        <w:rPr>
          <w:lang w:val="es-MX"/>
        </w:rPr>
        <w:t xml:space="preserve">tículo 1.- Declárase </w:t>
      </w:r>
      <w:r w:rsidR="0051448C">
        <w:rPr>
          <w:lang w:val="es-MX"/>
        </w:rPr>
        <w:t>"S</w:t>
      </w:r>
      <w:r w:rsidR="0051448C">
        <w:t xml:space="preserve">itio de Interés Cultural de la Ciudad Autónoma de Buenos Aires" </w:t>
      </w:r>
      <w:r w:rsidR="0051448C">
        <w:rPr>
          <w:lang w:val="es-MX"/>
        </w:rPr>
        <w:t>al</w:t>
      </w:r>
      <w:r>
        <w:rPr>
          <w:lang w:val="es-MX"/>
        </w:rPr>
        <w:t xml:space="preserve"> Bar Mágico sito en la calle Carlos Calvo 1631.-</w:t>
      </w:r>
    </w:p>
    <w:p w:rsidR="00722E5E" w:rsidRPr="00722E5E" w:rsidRDefault="00722E5E" w:rsidP="00267C06">
      <w:pPr>
        <w:spacing w:line="360" w:lineRule="auto"/>
        <w:rPr>
          <w:lang w:val="es-MX"/>
        </w:rPr>
      </w:pPr>
    </w:p>
    <w:p w:rsidR="00722E5E" w:rsidRDefault="00722E5E" w:rsidP="00267C06">
      <w:pPr>
        <w:spacing w:line="360" w:lineRule="auto"/>
        <w:rPr>
          <w:lang w:val="es-MX"/>
        </w:rPr>
      </w:pPr>
      <w:r w:rsidRPr="00722E5E">
        <w:rPr>
          <w:lang w:val="es-MX"/>
        </w:rPr>
        <w:t xml:space="preserve">Art. </w:t>
      </w:r>
      <w:r w:rsidR="00013925">
        <w:rPr>
          <w:lang w:val="es-MX"/>
        </w:rPr>
        <w:t>2</w:t>
      </w:r>
      <w:r w:rsidRPr="00722E5E">
        <w:rPr>
          <w:lang w:val="es-MX"/>
        </w:rPr>
        <w:t xml:space="preserve">.- </w:t>
      </w:r>
      <w:r w:rsidR="00013925" w:rsidRPr="009F1CCC">
        <w:rPr>
          <w:lang w:val="es-MX"/>
        </w:rPr>
        <w:t>Dispónese la colocación de una placa en</w:t>
      </w:r>
      <w:r w:rsidR="00013925">
        <w:rPr>
          <w:lang w:val="es-MX"/>
        </w:rPr>
        <w:t xml:space="preserve"> Carlos Calvo 1631 con el siguiente texto:</w:t>
      </w:r>
    </w:p>
    <w:p w:rsidR="00013925" w:rsidRDefault="00013925" w:rsidP="00267C06">
      <w:pPr>
        <w:spacing w:line="360" w:lineRule="auto"/>
        <w:jc w:val="center"/>
        <w:rPr>
          <w:lang w:val="es-MX"/>
        </w:rPr>
      </w:pPr>
      <w:r>
        <w:rPr>
          <w:lang w:val="es-MX"/>
        </w:rPr>
        <w:t>Bar Mágico</w:t>
      </w:r>
    </w:p>
    <w:p w:rsidR="00013925" w:rsidRDefault="0051448C" w:rsidP="00267C06">
      <w:pPr>
        <w:spacing w:line="360" w:lineRule="auto"/>
        <w:jc w:val="center"/>
        <w:rPr>
          <w:lang w:val="es-MX"/>
        </w:rPr>
      </w:pPr>
      <w:r>
        <w:rPr>
          <w:lang w:val="es-MX"/>
        </w:rPr>
        <w:t>Declarado S</w:t>
      </w:r>
      <w:r w:rsidR="00013925">
        <w:rPr>
          <w:lang w:val="es-MX"/>
        </w:rPr>
        <w:t>itio de Interés Cultural</w:t>
      </w:r>
    </w:p>
    <w:p w:rsidR="00013925" w:rsidRDefault="00013925" w:rsidP="00267C06">
      <w:pPr>
        <w:spacing w:line="360" w:lineRule="auto"/>
        <w:jc w:val="center"/>
        <w:rPr>
          <w:lang w:val="es-MX"/>
        </w:rPr>
      </w:pPr>
      <w:r>
        <w:rPr>
          <w:lang w:val="es-MX"/>
        </w:rPr>
        <w:t xml:space="preserve">Legislatura de la Ciudad Autónoma de Buenos Aires </w:t>
      </w:r>
    </w:p>
    <w:p w:rsidR="00013925" w:rsidRDefault="00013925" w:rsidP="00267C06">
      <w:pPr>
        <w:spacing w:line="360" w:lineRule="auto"/>
        <w:rPr>
          <w:lang w:val="es-MX"/>
        </w:rPr>
      </w:pPr>
    </w:p>
    <w:p w:rsidR="00013925" w:rsidRPr="00722E5E" w:rsidRDefault="00013925" w:rsidP="00267C06">
      <w:pPr>
        <w:spacing w:line="360" w:lineRule="auto"/>
        <w:rPr>
          <w:lang w:val="es-MX"/>
        </w:rPr>
      </w:pPr>
      <w:r>
        <w:rPr>
          <w:lang w:val="es-MX"/>
        </w:rPr>
        <w:t xml:space="preserve">Art. 3.- </w:t>
      </w:r>
      <w:r w:rsidRPr="00722E5E">
        <w:rPr>
          <w:lang w:val="es-MX"/>
        </w:rPr>
        <w:t>Comuníquese, etc.</w:t>
      </w:r>
    </w:p>
    <w:p w:rsidR="00722E5E" w:rsidRDefault="00722E5E" w:rsidP="00267C06">
      <w:pPr>
        <w:spacing w:line="276" w:lineRule="auto"/>
        <w:rPr>
          <w:lang w:val="es-MX"/>
        </w:rPr>
      </w:pPr>
    </w:p>
    <w:p w:rsidR="00013925" w:rsidRDefault="00013925" w:rsidP="00267C06">
      <w:pPr>
        <w:spacing w:line="276" w:lineRule="auto"/>
        <w:rPr>
          <w:lang w:val="es-MX"/>
        </w:rPr>
      </w:pPr>
    </w:p>
    <w:p w:rsidR="00013925" w:rsidRDefault="00013925" w:rsidP="00722E5E">
      <w:pPr>
        <w:rPr>
          <w:lang w:val="es-MX"/>
        </w:rPr>
      </w:pPr>
    </w:p>
    <w:p w:rsidR="00013925" w:rsidRDefault="00013925" w:rsidP="00722E5E">
      <w:pPr>
        <w:rPr>
          <w:lang w:val="es-MX"/>
        </w:rPr>
      </w:pPr>
    </w:p>
    <w:p w:rsidR="00013925" w:rsidRDefault="00013925" w:rsidP="00722E5E">
      <w:pPr>
        <w:rPr>
          <w:lang w:val="es-MX"/>
        </w:rPr>
      </w:pPr>
    </w:p>
    <w:p w:rsidR="00013925" w:rsidRPr="00722E5E" w:rsidRDefault="00013925" w:rsidP="00722E5E">
      <w:pPr>
        <w:rPr>
          <w:lang w:val="es-MX"/>
        </w:rPr>
      </w:pPr>
    </w:p>
    <w:p w:rsidR="00722E5E" w:rsidRPr="00722E5E" w:rsidRDefault="00722E5E" w:rsidP="00722E5E">
      <w:pPr>
        <w:rPr>
          <w:lang w:val="es-MX"/>
        </w:rPr>
      </w:pPr>
    </w:p>
    <w:p w:rsidR="003C05CC" w:rsidRDefault="00536F18" w:rsidP="00722E5E">
      <w:pPr>
        <w:rPr>
          <w:lang w:val="es-MX"/>
        </w:rPr>
      </w:pPr>
      <w:r>
        <w:rPr>
          <w:lang w:val="es-MX"/>
        </w:rPr>
        <w:tab/>
      </w:r>
    </w:p>
    <w:p w:rsidR="003C05CC" w:rsidRDefault="003C05CC">
      <w:pPr>
        <w:jc w:val="left"/>
        <w:rPr>
          <w:lang w:val="es-MX"/>
        </w:rPr>
      </w:pPr>
      <w:r>
        <w:rPr>
          <w:lang w:val="es-MX"/>
        </w:rPr>
        <w:br w:type="page"/>
      </w:r>
    </w:p>
    <w:p w:rsidR="005E44BA" w:rsidRDefault="003C05CC" w:rsidP="003C05CC">
      <w:pPr>
        <w:jc w:val="left"/>
        <w:rPr>
          <w:lang w:val="es-MX"/>
        </w:rPr>
      </w:pPr>
      <w:r>
        <w:rPr>
          <w:lang w:val="es-MX"/>
        </w:rPr>
        <w:lastRenderedPageBreak/>
        <w:t xml:space="preserve">                                               </w:t>
      </w:r>
    </w:p>
    <w:p w:rsidR="003C05CC" w:rsidRPr="003C05CC" w:rsidRDefault="005E44BA" w:rsidP="003C05CC">
      <w:pPr>
        <w:jc w:val="left"/>
        <w:rPr>
          <w:b/>
          <w:lang w:val="es-MX"/>
        </w:rPr>
      </w:pPr>
      <w:r>
        <w:rPr>
          <w:lang w:val="es-MX"/>
        </w:rPr>
        <w:t xml:space="preserve">                                                </w:t>
      </w:r>
      <w:r w:rsidR="003C05CC">
        <w:rPr>
          <w:lang w:val="es-MX"/>
        </w:rPr>
        <w:t xml:space="preserve"> </w:t>
      </w:r>
      <w:r w:rsidR="003C05CC" w:rsidRPr="003C05CC">
        <w:rPr>
          <w:b/>
          <w:lang w:val="es-MX"/>
        </w:rPr>
        <w:t>FUNDAMENTOS</w:t>
      </w:r>
    </w:p>
    <w:p w:rsidR="003C05CC" w:rsidRDefault="003C05CC" w:rsidP="00722E5E">
      <w:pPr>
        <w:rPr>
          <w:lang w:val="es-MX"/>
        </w:rPr>
      </w:pPr>
    </w:p>
    <w:p w:rsidR="004269F3" w:rsidRDefault="004269F3" w:rsidP="00267C06">
      <w:pPr>
        <w:spacing w:line="360" w:lineRule="auto"/>
        <w:rPr>
          <w:lang w:val="es-MX"/>
        </w:rPr>
      </w:pPr>
    </w:p>
    <w:p w:rsidR="00722E5E" w:rsidRPr="00722E5E" w:rsidRDefault="00536F18" w:rsidP="00267C06">
      <w:pPr>
        <w:spacing w:line="360" w:lineRule="auto"/>
        <w:rPr>
          <w:lang w:val="es-MX"/>
        </w:rPr>
      </w:pPr>
      <w:r>
        <w:rPr>
          <w:lang w:val="es-MX"/>
        </w:rPr>
        <w:t>Señor</w:t>
      </w:r>
      <w:r w:rsidR="00013925">
        <w:rPr>
          <w:lang w:val="es-MX"/>
        </w:rPr>
        <w:t xml:space="preserve"> Presidente: </w:t>
      </w:r>
    </w:p>
    <w:p w:rsidR="00AF6352" w:rsidRDefault="00AF6352" w:rsidP="00267C06">
      <w:pPr>
        <w:spacing w:line="360" w:lineRule="auto"/>
      </w:pPr>
    </w:p>
    <w:p w:rsidR="004269F3" w:rsidRDefault="004269F3" w:rsidP="00267C06">
      <w:pPr>
        <w:spacing w:line="360" w:lineRule="auto"/>
      </w:pPr>
    </w:p>
    <w:p w:rsidR="004269F3" w:rsidRDefault="00FA1C26" w:rsidP="00C1430A">
      <w:pPr>
        <w:spacing w:line="360" w:lineRule="auto"/>
      </w:pPr>
      <w:r>
        <w:t>Bar Mágico abrió sus puertas en</w:t>
      </w:r>
      <w:r w:rsidR="000B6957">
        <w:t xml:space="preserve"> Septiembre</w:t>
      </w:r>
      <w:r>
        <w:t xml:space="preserve"> 1997 siendo </w:t>
      </w:r>
      <w:r w:rsidR="00C1430A">
        <w:t>el prim</w:t>
      </w:r>
      <w:r w:rsidR="004269F3">
        <w:t>er teatro exclusivamente dedica</w:t>
      </w:r>
      <w:r w:rsidR="00C1430A">
        <w:t xml:space="preserve">do a la </w:t>
      </w:r>
      <w:r w:rsidR="000529BD">
        <w:t>magia en Argentina y Sudamé</w:t>
      </w:r>
      <w:r>
        <w:t>rica</w:t>
      </w:r>
      <w:r w:rsidR="00C1430A">
        <w:t xml:space="preserve">. </w:t>
      </w:r>
      <w:r w:rsidR="004269F3">
        <w:t>Bar</w:t>
      </w:r>
      <w:r w:rsidR="00D41E3D">
        <w:t xml:space="preserve"> Mágico es una de las pocas sala</w:t>
      </w:r>
      <w:r w:rsidR="004269F3">
        <w:t xml:space="preserve">s teatrales dedicadas a la magia en el mundo, junto con el Magic Castle de Los Angeles y el Houdini Club de magia de Madrid. </w:t>
      </w:r>
    </w:p>
    <w:p w:rsidR="004269F3" w:rsidRDefault="004269F3" w:rsidP="00C1430A">
      <w:pPr>
        <w:spacing w:line="360" w:lineRule="auto"/>
      </w:pPr>
    </w:p>
    <w:p w:rsidR="004269F3" w:rsidRDefault="004269F3" w:rsidP="00C1430A">
      <w:pPr>
        <w:spacing w:line="360" w:lineRule="auto"/>
      </w:pPr>
      <w:r>
        <w:t xml:space="preserve">Fue </w:t>
      </w:r>
      <w:r w:rsidR="00C1430A">
        <w:t xml:space="preserve">fundado y dirigido por Marcelo Insúa, quien se consagró ganador del Premio Mundial de Magia en la categoría </w:t>
      </w:r>
      <w:r w:rsidR="00FA1C26">
        <w:t>"</w:t>
      </w:r>
      <w:r w:rsidR="00C1430A">
        <w:t>Invención</w:t>
      </w:r>
      <w:r w:rsidR="00FA1C26">
        <w:t>"</w:t>
      </w:r>
      <w:r w:rsidR="00C1430A">
        <w:t xml:space="preserve"> en el año 2012 y fue declarado</w:t>
      </w:r>
      <w:r w:rsidR="000529BD">
        <w:t xml:space="preserve"> por esta Legislatura de la Ciudad Autónoma de Buenos Aires como </w:t>
      </w:r>
      <w:r w:rsidR="00C1430A">
        <w:t xml:space="preserve">Personalidad Destacada de la Cultura de la Ciudad de Buenos Aires en el año 2013. </w:t>
      </w:r>
    </w:p>
    <w:p w:rsidR="00C1430A" w:rsidRDefault="00C1430A" w:rsidP="00C1430A">
      <w:pPr>
        <w:spacing w:line="360" w:lineRule="auto"/>
      </w:pPr>
    </w:p>
    <w:p w:rsidR="00C1430A" w:rsidRDefault="00280A41" w:rsidP="00C1430A">
      <w:pPr>
        <w:spacing w:line="360" w:lineRule="auto"/>
      </w:pPr>
      <w:r>
        <w:t>Bar mágico</w:t>
      </w:r>
      <w:r w:rsidR="00C1430A">
        <w:t xml:space="preserve"> funciona en una tradicional casona cons</w:t>
      </w:r>
      <w:r w:rsidR="00FA1C26">
        <w:t xml:space="preserve">truida en 1907 </w:t>
      </w:r>
      <w:r w:rsidR="00051936">
        <w:t xml:space="preserve">en el </w:t>
      </w:r>
      <w:r w:rsidR="004269F3">
        <w:t>barrio de San Cristó</w:t>
      </w:r>
      <w:r w:rsidR="00FA1C26">
        <w:t>bal. S</w:t>
      </w:r>
      <w:r w:rsidR="00C1430A">
        <w:t>u arquitectura esta conservada con su estilo original de tipo francés.</w:t>
      </w:r>
      <w:r w:rsidRPr="00280A41">
        <w:t xml:space="preserve"> </w:t>
      </w:r>
      <w:r w:rsidRPr="005F681D">
        <w:t>Posee un salón con capacidad para 60 personas y un amplio escenario, además de una sala especialmente diseñada para disfrutar de la mejor magia de cerca, antes y después de cada espectáculo</w:t>
      </w:r>
      <w:r w:rsidR="00C1430A">
        <w:t xml:space="preserve">. </w:t>
      </w:r>
      <w:r>
        <w:t>También</w:t>
      </w:r>
      <w:r w:rsidR="00C1430A">
        <w:t xml:space="preserve"> cuenta con u</w:t>
      </w:r>
      <w:r w:rsidR="00FA1C26">
        <w:t>na prestigiosa escuela de magia que formó a cientos de magos</w:t>
      </w:r>
      <w:r w:rsidR="000B6957">
        <w:t xml:space="preserve"> reconocidos en nuestro país</w:t>
      </w:r>
      <w:r w:rsidR="00FA1C26">
        <w:t xml:space="preserve">. Muchos de ellos hoy forman parte de </w:t>
      </w:r>
      <w:r w:rsidR="00C1430A">
        <w:t xml:space="preserve">los mejores artistas argentinos </w:t>
      </w:r>
      <w:r w:rsidR="00FA1C26">
        <w:t xml:space="preserve">que </w:t>
      </w:r>
      <w:r w:rsidR="00C1430A">
        <w:t>nos representan en todo el mundo.</w:t>
      </w:r>
    </w:p>
    <w:p w:rsidR="00C1430A" w:rsidRDefault="00C1430A" w:rsidP="00C1430A">
      <w:pPr>
        <w:spacing w:line="360" w:lineRule="auto"/>
      </w:pPr>
    </w:p>
    <w:p w:rsidR="00C1430A" w:rsidRDefault="00280A41" w:rsidP="00C1430A">
      <w:pPr>
        <w:spacing w:line="360" w:lineRule="auto"/>
      </w:pPr>
      <w:r>
        <w:t xml:space="preserve">El teatro Bar Mágico es, </w:t>
      </w:r>
      <w:r w:rsidR="00C1430A">
        <w:t xml:space="preserve">desde hace 25 años, un espacio de promoción y difusión de la magia a </w:t>
      </w:r>
      <w:r w:rsidR="004269F3">
        <w:t xml:space="preserve">nivel nacional e internacional y </w:t>
      </w:r>
      <w:r w:rsidR="00C1430A">
        <w:t xml:space="preserve">de gran importancia artística, siendo un ícono turístico y cultural de la Ciudad de Buenos Aires. </w:t>
      </w:r>
    </w:p>
    <w:p w:rsidR="00C1430A" w:rsidRDefault="00C1430A" w:rsidP="00C1430A">
      <w:pPr>
        <w:spacing w:line="360" w:lineRule="auto"/>
      </w:pPr>
    </w:p>
    <w:p w:rsidR="00C1430A" w:rsidRDefault="000529BD" w:rsidP="00C1430A">
      <w:pPr>
        <w:spacing w:line="360" w:lineRule="auto"/>
      </w:pPr>
      <w:r>
        <w:t>Cientos de magos Argentinos y los más</w:t>
      </w:r>
      <w:r w:rsidR="00C1430A">
        <w:t xml:space="preserve"> grandes maestros</w:t>
      </w:r>
      <w:r>
        <w:t xml:space="preserve"> de magia</w:t>
      </w:r>
      <w:r w:rsidR="00C1430A">
        <w:t xml:space="preserve"> del mundo han ac</w:t>
      </w:r>
      <w:r>
        <w:t>tuado en el Bar Mágico. Sólo</w:t>
      </w:r>
      <w:r w:rsidR="00C1430A">
        <w:t xml:space="preserve"> por </w:t>
      </w:r>
      <w:r>
        <w:t xml:space="preserve">nombrar algunos ejemplos, </w:t>
      </w:r>
      <w:r w:rsidR="00C1430A">
        <w:t xml:space="preserve">brillaron en sus escenarios </w:t>
      </w:r>
      <w:r>
        <w:t xml:space="preserve">los más destacados exponentes </w:t>
      </w:r>
      <w:r w:rsidR="004269F3">
        <w:t>de la magia A</w:t>
      </w:r>
      <w:r w:rsidR="00C1430A">
        <w:t>rgentina</w:t>
      </w:r>
      <w:r>
        <w:t xml:space="preserve"> como Rene Lavand y Fantasio, como así también renombrados artistas de la magia internacional como</w:t>
      </w:r>
      <w:r w:rsidR="00C1430A">
        <w:t xml:space="preserve"> Juan Tamariz (España), Patrick Page (Escocia), Lennart Green (Suecia), Topas (Alemania), Aldo Colomb</w:t>
      </w:r>
      <w:r>
        <w:t>ini (Italia) y John Carney (USA).</w:t>
      </w:r>
    </w:p>
    <w:p w:rsidR="004269F3" w:rsidRDefault="004269F3" w:rsidP="00C1430A">
      <w:pPr>
        <w:spacing w:line="360" w:lineRule="auto"/>
      </w:pPr>
    </w:p>
    <w:p w:rsidR="004269F3" w:rsidRDefault="00280A41" w:rsidP="004269F3">
      <w:pPr>
        <w:spacing w:before="240" w:after="240" w:line="360" w:lineRule="auto"/>
      </w:pPr>
      <w:r>
        <w:t>Por los motivos expuestos se solicita</w:t>
      </w:r>
      <w:r w:rsidR="004269F3">
        <w:t xml:space="preserve"> la a</w:t>
      </w:r>
      <w:r>
        <w:t>probación del presente Proyecto de Resolución.</w:t>
      </w:r>
    </w:p>
    <w:sectPr w:rsidR="004269F3" w:rsidSect="005A3AA1">
      <w:headerReference w:type="default" r:id="rId7"/>
      <w:footerReference w:type="default" r:id="rId8"/>
      <w:pgSz w:w="12242" w:h="20163" w:code="5"/>
      <w:pgMar w:top="2268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B3235" w:rsidRDefault="008B3235">
      <w:r>
        <w:separator/>
      </w:r>
    </w:p>
  </w:endnote>
  <w:endnote w:type="continuationSeparator" w:id="1">
    <w:p w:rsidR="008B3235" w:rsidRDefault="008B32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722E5E" w:rsidRDefault="00601A75">
    <w:pPr>
      <w:pStyle w:val="Piedepgina"/>
      <w:rPr>
        <w:color w:val="333333"/>
        <w:sz w:val="20"/>
      </w:rPr>
    </w:pPr>
    <w:bookmarkStart w:id="1" w:name="Proyecto"/>
    <w:bookmarkEnd w:id="1"/>
  </w:p>
  <w:p w:rsidR="00601A75" w:rsidRPr="00722E5E" w:rsidRDefault="00601A75">
    <w:pPr>
      <w:pStyle w:val="Piedepgina"/>
      <w:rPr>
        <w:color w:val="333333"/>
        <w:sz w:val="20"/>
      </w:rPr>
    </w:pPr>
    <w:r w:rsidRPr="00722E5E">
      <w:rPr>
        <w:color w:val="333333"/>
        <w:sz w:val="20"/>
      </w:rPr>
      <w:t xml:space="preserve">Último cambio: </w:t>
    </w:r>
    <w:fldSimple w:instr=" SAVEDATE  \* MERGEFORMAT ">
      <w:r w:rsidR="00890A6B" w:rsidRPr="00890A6B">
        <w:rPr>
          <w:noProof/>
          <w:color w:val="333333"/>
          <w:sz w:val="20"/>
        </w:rPr>
        <w:t>10/05/2022 13:20:00</w:t>
      </w:r>
    </w:fldSimple>
    <w:r w:rsidRPr="00722E5E">
      <w:rPr>
        <w:color w:val="333333"/>
        <w:sz w:val="20"/>
      </w:rPr>
      <w:t xml:space="preserve">  -  Cantidad de caracteres: </w:t>
    </w:r>
    <w:fldSimple w:instr=" NUMCHARS  \* MERGEFORMAT ">
      <w:r w:rsidR="00890A6B" w:rsidRPr="00890A6B">
        <w:rPr>
          <w:noProof/>
          <w:color w:val="333333"/>
          <w:sz w:val="20"/>
        </w:rPr>
        <w:t>1956</w:t>
      </w:r>
    </w:fldSimple>
    <w:r w:rsidRPr="00722E5E">
      <w:rPr>
        <w:color w:val="333333"/>
        <w:sz w:val="20"/>
      </w:rPr>
      <w:t xml:space="preserve"> - Cantidad de palabras: </w:t>
    </w:r>
    <w:fldSimple w:instr=" NUMWORDS  \* MERGEFORMAT ">
      <w:r w:rsidR="00890A6B" w:rsidRPr="00890A6B">
        <w:rPr>
          <w:noProof/>
          <w:color w:val="333333"/>
          <w:sz w:val="20"/>
        </w:rPr>
        <w:t>389</w:t>
      </w:r>
    </w:fldSimple>
  </w:p>
  <w:p w:rsidR="00601A75" w:rsidRPr="00722E5E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722E5E">
      <w:rPr>
        <w:color w:val="333333"/>
        <w:sz w:val="20"/>
      </w:rPr>
      <w:tab/>
      <w:t>Pág.</w:t>
    </w:r>
    <w:r w:rsidRPr="00722E5E">
      <w:rPr>
        <w:color w:val="333333"/>
      </w:rPr>
      <w:t xml:space="preserve"> </w:t>
    </w:r>
    <w:r w:rsidR="00763B7F" w:rsidRPr="00722E5E">
      <w:rPr>
        <w:rStyle w:val="Nmerodepgina"/>
        <w:color w:val="333333"/>
      </w:rPr>
      <w:fldChar w:fldCharType="begin"/>
    </w:r>
    <w:r w:rsidRPr="00722E5E">
      <w:rPr>
        <w:rStyle w:val="Nmerodepgina"/>
        <w:color w:val="333333"/>
      </w:rPr>
      <w:instrText xml:space="preserve"> PAGE </w:instrText>
    </w:r>
    <w:r w:rsidR="00763B7F" w:rsidRPr="00722E5E">
      <w:rPr>
        <w:rStyle w:val="Nmerodepgina"/>
        <w:color w:val="333333"/>
      </w:rPr>
      <w:fldChar w:fldCharType="separate"/>
    </w:r>
    <w:r w:rsidR="00890A6B">
      <w:rPr>
        <w:rStyle w:val="Nmerodepgina"/>
        <w:noProof/>
        <w:color w:val="333333"/>
      </w:rPr>
      <w:t>2</w:t>
    </w:r>
    <w:r w:rsidR="00763B7F" w:rsidRPr="00722E5E">
      <w:rPr>
        <w:rStyle w:val="Nmerodepgina"/>
        <w:color w:val="333333"/>
      </w:rPr>
      <w:fldChar w:fldCharType="end"/>
    </w:r>
    <w:r w:rsidRPr="00722E5E">
      <w:rPr>
        <w:rStyle w:val="Nmerodepgina"/>
        <w:color w:val="333333"/>
      </w:rPr>
      <w:t>/</w:t>
    </w:r>
    <w:fldSimple w:instr=" NUMPAGES  \* MERGEFORMAT ">
      <w:r w:rsidR="00890A6B" w:rsidRPr="00890A6B">
        <w:rPr>
          <w:rStyle w:val="Nmerodepgina"/>
          <w:noProof/>
          <w:color w:val="333333"/>
        </w:rPr>
        <w:t>2</w:t>
      </w:r>
    </w:fldSimple>
    <w:r w:rsidRPr="00722E5E">
      <w:rPr>
        <w:rStyle w:val="Nmerodepgina"/>
        <w:color w:val="333333"/>
      </w:rPr>
      <w:t xml:space="preserve"> </w:t>
    </w:r>
  </w:p>
  <w:p w:rsidR="00601A75" w:rsidRPr="00722E5E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B3235" w:rsidRDefault="008B3235">
      <w:r>
        <w:separator/>
      </w:r>
    </w:p>
  </w:footnote>
  <w:footnote w:type="continuationSeparator" w:id="1">
    <w:p w:rsidR="008B3235" w:rsidRDefault="008B323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013925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51448C" w:rsidRPr="00B466F1" w:rsidRDefault="0051448C" w:rsidP="0051448C">
    <w:pPr>
      <w:pStyle w:val="Encabezado"/>
      <w:jc w:val="center"/>
      <w:rPr>
        <w:i/>
        <w:color w:val="000000"/>
        <w:shd w:val="clear" w:color="auto" w:fill="FFFFFF"/>
        <w:lang w:val="es-MX"/>
      </w:rPr>
    </w:pPr>
    <w:r>
      <w:rPr>
        <w:rFonts w:ascii="Verdana" w:hAnsi="Verdana"/>
        <w:i/>
        <w:iCs/>
        <w:color w:val="000000"/>
        <w:sz w:val="18"/>
        <w:szCs w:val="18"/>
        <w:shd w:val="clear" w:color="auto" w:fill="FFFFFF"/>
        <w:lang w:val="es-MX"/>
      </w:rPr>
      <w:t>2022 – "Año del 40º aniversario de la Guerra de Malvinas. En homenaje a los veteranos y caídos en defensa de las Islas Malvinas y el Atlántico Sur"</w:t>
    </w:r>
  </w:p>
  <w:p w:rsidR="00601A75" w:rsidRPr="0051448C" w:rsidRDefault="00601A75" w:rsidP="0033168A">
    <w:pPr>
      <w:pStyle w:val="Encabezado"/>
      <w:jc w:val="center"/>
      <w:rPr>
        <w:i/>
        <w:color w:val="000000"/>
        <w:shd w:val="clear" w:color="auto" w:fill="FFFFFF"/>
        <w:lang w:val="es-MX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1506"/>
  </w:hdrShapeDefaults>
  <w:footnotePr>
    <w:footnote w:id="0"/>
    <w:footnote w:id="1"/>
  </w:footnotePr>
  <w:endnotePr>
    <w:endnote w:id="0"/>
    <w:endnote w:id="1"/>
  </w:endnotePr>
  <w:compat/>
  <w:rsids>
    <w:rsidRoot w:val="00013925"/>
    <w:rsid w:val="00001988"/>
    <w:rsid w:val="000031F8"/>
    <w:rsid w:val="00013925"/>
    <w:rsid w:val="00026430"/>
    <w:rsid w:val="00030DF5"/>
    <w:rsid w:val="0003615C"/>
    <w:rsid w:val="000376AB"/>
    <w:rsid w:val="00043882"/>
    <w:rsid w:val="00051936"/>
    <w:rsid w:val="000529BD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B6957"/>
    <w:rsid w:val="000D1497"/>
    <w:rsid w:val="000D2860"/>
    <w:rsid w:val="000D6C54"/>
    <w:rsid w:val="000E3949"/>
    <w:rsid w:val="000F74CB"/>
    <w:rsid w:val="000F7E30"/>
    <w:rsid w:val="00100CB9"/>
    <w:rsid w:val="00103C6B"/>
    <w:rsid w:val="00104335"/>
    <w:rsid w:val="00127D10"/>
    <w:rsid w:val="00136787"/>
    <w:rsid w:val="00145948"/>
    <w:rsid w:val="00155C7C"/>
    <w:rsid w:val="00160A2A"/>
    <w:rsid w:val="001614A7"/>
    <w:rsid w:val="00171C1F"/>
    <w:rsid w:val="0019414B"/>
    <w:rsid w:val="001B0CF3"/>
    <w:rsid w:val="001B770D"/>
    <w:rsid w:val="001C18CC"/>
    <w:rsid w:val="001D480C"/>
    <w:rsid w:val="001E5394"/>
    <w:rsid w:val="001F2924"/>
    <w:rsid w:val="001F3AFD"/>
    <w:rsid w:val="00205802"/>
    <w:rsid w:val="00205DAD"/>
    <w:rsid w:val="00223436"/>
    <w:rsid w:val="002327DE"/>
    <w:rsid w:val="00232CC3"/>
    <w:rsid w:val="00246DF0"/>
    <w:rsid w:val="0026220D"/>
    <w:rsid w:val="00265972"/>
    <w:rsid w:val="00267C06"/>
    <w:rsid w:val="00275865"/>
    <w:rsid w:val="00276A7E"/>
    <w:rsid w:val="00280A41"/>
    <w:rsid w:val="00296815"/>
    <w:rsid w:val="002971A4"/>
    <w:rsid w:val="002B453B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A7311"/>
    <w:rsid w:val="003B471C"/>
    <w:rsid w:val="003C05CC"/>
    <w:rsid w:val="003D10AB"/>
    <w:rsid w:val="003D4000"/>
    <w:rsid w:val="003F1EFD"/>
    <w:rsid w:val="003F4249"/>
    <w:rsid w:val="00401C75"/>
    <w:rsid w:val="0040761B"/>
    <w:rsid w:val="004121AA"/>
    <w:rsid w:val="00422C3F"/>
    <w:rsid w:val="004269F3"/>
    <w:rsid w:val="004354AC"/>
    <w:rsid w:val="00446E1A"/>
    <w:rsid w:val="004847CA"/>
    <w:rsid w:val="004B7714"/>
    <w:rsid w:val="004D2D62"/>
    <w:rsid w:val="004D30D5"/>
    <w:rsid w:val="004D438B"/>
    <w:rsid w:val="004D6269"/>
    <w:rsid w:val="004E235F"/>
    <w:rsid w:val="0051012E"/>
    <w:rsid w:val="005142E6"/>
    <w:rsid w:val="0051448C"/>
    <w:rsid w:val="00522C71"/>
    <w:rsid w:val="00534552"/>
    <w:rsid w:val="00536F18"/>
    <w:rsid w:val="00540D49"/>
    <w:rsid w:val="00540E5C"/>
    <w:rsid w:val="005462A9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4D27"/>
    <w:rsid w:val="005B0FAF"/>
    <w:rsid w:val="005B14CE"/>
    <w:rsid w:val="005B6538"/>
    <w:rsid w:val="005C37AB"/>
    <w:rsid w:val="005E44BA"/>
    <w:rsid w:val="005F35E2"/>
    <w:rsid w:val="00601A75"/>
    <w:rsid w:val="00606D7C"/>
    <w:rsid w:val="00616F70"/>
    <w:rsid w:val="00622DE5"/>
    <w:rsid w:val="00636BE0"/>
    <w:rsid w:val="0064363E"/>
    <w:rsid w:val="00650F2F"/>
    <w:rsid w:val="0065711B"/>
    <w:rsid w:val="006811D6"/>
    <w:rsid w:val="00681A3A"/>
    <w:rsid w:val="00690392"/>
    <w:rsid w:val="00697F98"/>
    <w:rsid w:val="006A6925"/>
    <w:rsid w:val="006C326A"/>
    <w:rsid w:val="006C40E9"/>
    <w:rsid w:val="006D3303"/>
    <w:rsid w:val="006D5CB7"/>
    <w:rsid w:val="006E3675"/>
    <w:rsid w:val="00705135"/>
    <w:rsid w:val="00706B8E"/>
    <w:rsid w:val="00715AF3"/>
    <w:rsid w:val="00717CF0"/>
    <w:rsid w:val="00720C1E"/>
    <w:rsid w:val="00722E5E"/>
    <w:rsid w:val="00734F30"/>
    <w:rsid w:val="007410E7"/>
    <w:rsid w:val="007420D8"/>
    <w:rsid w:val="00763B7F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761CA"/>
    <w:rsid w:val="008844BF"/>
    <w:rsid w:val="0088546A"/>
    <w:rsid w:val="00890A6B"/>
    <w:rsid w:val="00890C59"/>
    <w:rsid w:val="00890E2F"/>
    <w:rsid w:val="008938E5"/>
    <w:rsid w:val="008B323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3D44"/>
    <w:rsid w:val="00A55E61"/>
    <w:rsid w:val="00A66804"/>
    <w:rsid w:val="00A75EED"/>
    <w:rsid w:val="00A7779B"/>
    <w:rsid w:val="00A878E2"/>
    <w:rsid w:val="00A91979"/>
    <w:rsid w:val="00A962A7"/>
    <w:rsid w:val="00AA08DB"/>
    <w:rsid w:val="00AA2FEA"/>
    <w:rsid w:val="00AA7C22"/>
    <w:rsid w:val="00AB0A73"/>
    <w:rsid w:val="00AB5EB2"/>
    <w:rsid w:val="00AC3839"/>
    <w:rsid w:val="00AE2E8F"/>
    <w:rsid w:val="00AF179D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1430A"/>
    <w:rsid w:val="00C2036E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97AF2"/>
    <w:rsid w:val="00CC20B0"/>
    <w:rsid w:val="00CD3069"/>
    <w:rsid w:val="00CE163F"/>
    <w:rsid w:val="00D21279"/>
    <w:rsid w:val="00D23C57"/>
    <w:rsid w:val="00D41E3D"/>
    <w:rsid w:val="00D43AA2"/>
    <w:rsid w:val="00D518DB"/>
    <w:rsid w:val="00D55ECB"/>
    <w:rsid w:val="00D61906"/>
    <w:rsid w:val="00D67721"/>
    <w:rsid w:val="00D758CE"/>
    <w:rsid w:val="00D76A86"/>
    <w:rsid w:val="00D927D4"/>
    <w:rsid w:val="00DD2795"/>
    <w:rsid w:val="00DD4DE2"/>
    <w:rsid w:val="00DD520D"/>
    <w:rsid w:val="00DF0164"/>
    <w:rsid w:val="00DF54AA"/>
    <w:rsid w:val="00E07D33"/>
    <w:rsid w:val="00E12909"/>
    <w:rsid w:val="00E12DDE"/>
    <w:rsid w:val="00E143B6"/>
    <w:rsid w:val="00E30CFF"/>
    <w:rsid w:val="00E55186"/>
    <w:rsid w:val="00E615F1"/>
    <w:rsid w:val="00E63146"/>
    <w:rsid w:val="00E64A1D"/>
    <w:rsid w:val="00E74920"/>
    <w:rsid w:val="00E81EE5"/>
    <w:rsid w:val="00E91F21"/>
    <w:rsid w:val="00EB6956"/>
    <w:rsid w:val="00EF0D22"/>
    <w:rsid w:val="00F13C69"/>
    <w:rsid w:val="00F41DF6"/>
    <w:rsid w:val="00F52245"/>
    <w:rsid w:val="00F52484"/>
    <w:rsid w:val="00F5569F"/>
    <w:rsid w:val="00F60308"/>
    <w:rsid w:val="00F640D0"/>
    <w:rsid w:val="00F75389"/>
    <w:rsid w:val="00F903E8"/>
    <w:rsid w:val="00FA0C8C"/>
    <w:rsid w:val="00FA1C26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0CB9"/>
    <w:pPr>
      <w:jc w:val="both"/>
    </w:pPr>
    <w:rPr>
      <w:sz w:val="24"/>
      <w:lang w:val="es-ES_tradnl" w:eastAsia="es-ES"/>
    </w:rPr>
  </w:style>
  <w:style w:type="paragraph" w:styleId="Ttulo1">
    <w:name w:val="heading 1"/>
    <w:basedOn w:val="Normal"/>
    <w:next w:val="Normal"/>
    <w:link w:val="Ttulo1Car"/>
    <w:qFormat/>
    <w:rsid w:val="00013925"/>
    <w:pPr>
      <w:keepNext/>
      <w:tabs>
        <w:tab w:val="left" w:pos="1701"/>
      </w:tabs>
      <w:spacing w:line="480" w:lineRule="auto"/>
      <w:outlineLvl w:val="0"/>
    </w:pPr>
    <w:rPr>
      <w:rFonts w:ascii="Arial" w:hAnsi="Arial"/>
      <w:lang w:val="es-E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13925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100CB9"/>
    <w:pPr>
      <w:ind w:left="3686"/>
    </w:pPr>
  </w:style>
  <w:style w:type="paragraph" w:styleId="Encabezado">
    <w:name w:val="header"/>
    <w:basedOn w:val="Normal"/>
    <w:link w:val="EncabezadoCar"/>
    <w:uiPriority w:val="99"/>
    <w:rsid w:val="00100CB9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100CB9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100CB9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character" w:customStyle="1" w:styleId="Ttulo1Car">
    <w:name w:val="Título 1 Car"/>
    <w:basedOn w:val="Fuentedeprrafopredeter"/>
    <w:link w:val="Ttulo1"/>
    <w:rsid w:val="00013925"/>
    <w:rPr>
      <w:rFonts w:ascii="Arial" w:hAnsi="Arial"/>
      <w:sz w:val="24"/>
      <w:lang w:val="es-ES" w:eastAsia="es-E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13925"/>
    <w:rPr>
      <w:rFonts w:asciiTheme="minorHAnsi" w:eastAsiaTheme="minorEastAsia" w:hAnsiTheme="minorHAnsi" w:cstheme="minorBidi"/>
      <w:b/>
      <w:bCs/>
      <w:i/>
      <w:iCs/>
      <w:sz w:val="26"/>
      <w:szCs w:val="26"/>
      <w:lang w:val="es-ES_tradnl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36F1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36F18"/>
    <w:rPr>
      <w:rFonts w:ascii="Tahoma" w:hAnsi="Tahoma" w:cs="Tahoma"/>
      <w:sz w:val="16"/>
      <w:szCs w:val="16"/>
      <w:lang w:val="es-ES_tradnl" w:eastAsia="es-ES"/>
    </w:rPr>
  </w:style>
  <w:style w:type="character" w:styleId="Textoennegrita">
    <w:name w:val="Strong"/>
    <w:basedOn w:val="Fuentedeprrafopredeter"/>
    <w:uiPriority w:val="22"/>
    <w:qFormat/>
    <w:rsid w:val="00681A3A"/>
    <w:rPr>
      <w:b/>
      <w:bCs/>
    </w:rPr>
  </w:style>
  <w:style w:type="character" w:styleId="nfasis">
    <w:name w:val="Emphasis"/>
    <w:basedOn w:val="Fuentedeprrafopredeter"/>
    <w:uiPriority w:val="20"/>
    <w:qFormat/>
    <w:rsid w:val="00267C06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usavarese\AppData\Roaming\Microsoft\Plantillas\Legislatura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27D50C-DCB4-49DE-A062-FC28C4C9F2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</Template>
  <TotalTime>174</TotalTime>
  <Pages>2</Pages>
  <Words>389</Words>
  <Characters>1956</Characters>
  <Application>Microsoft Office Word</Application>
  <DocSecurity>0</DocSecurity>
  <Lines>62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2466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gusavarese</dc:creator>
  <cp:lastModifiedBy>magago</cp:lastModifiedBy>
  <cp:revision>12</cp:revision>
  <cp:lastPrinted>2022-05-10T16:52:00Z</cp:lastPrinted>
  <dcterms:created xsi:type="dcterms:W3CDTF">2022-04-27T16:38:00Z</dcterms:created>
  <dcterms:modified xsi:type="dcterms:W3CDTF">2022-05-10T16:52:00Z</dcterms:modified>
</cp:coreProperties>
</file>